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39"/>
        <w:ind w:left="446" w:right="581"/>
        <w:jc w:val="center"/>
      </w:pPr>
      <w:r>
        <w:rPr/>
        <w:t>TWO-YEAR</w:t>
      </w:r>
      <w:r>
        <w:rPr>
          <w:spacing w:val="-6"/>
        </w:rPr>
        <w:t> </w:t>
      </w:r>
      <w:r>
        <w:rPr/>
        <w:t>TRANSFER</w:t>
      </w:r>
      <w:r>
        <w:rPr>
          <w:spacing w:val="-3"/>
        </w:rPr>
        <w:t> </w:t>
      </w:r>
      <w:r>
        <w:rPr/>
        <w:t>STUDENT</w:t>
      </w:r>
      <w:r>
        <w:rPr>
          <w:spacing w:val="-1"/>
        </w:rPr>
        <w:t> </w:t>
      </w:r>
      <w:r>
        <w:rPr/>
        <w:t>ROADMAP</w:t>
      </w:r>
      <w:r>
        <w:rPr>
          <w:spacing w:val="-3"/>
        </w:rPr>
        <w:t> </w:t>
      </w:r>
      <w:r>
        <w:rPr/>
        <w:t>AND</w:t>
      </w:r>
      <w:r>
        <w:rPr>
          <w:spacing w:val="-3"/>
        </w:rPr>
        <w:t> </w:t>
      </w:r>
      <w:r>
        <w:rPr/>
        <w:t>CHECKLIST</w:t>
      </w:r>
      <w:r>
        <w:rPr>
          <w:spacing w:val="-4"/>
        </w:rPr>
        <w:t> </w:t>
      </w:r>
      <w:r>
        <w:rPr/>
        <w:t>FOR</w:t>
      </w:r>
      <w:r>
        <w:rPr>
          <w:spacing w:val="-3"/>
        </w:rPr>
        <w:t> </w:t>
      </w:r>
      <w:r>
        <w:rPr/>
        <w:t>BS</w:t>
      </w:r>
      <w:r>
        <w:rPr>
          <w:spacing w:val="-6"/>
        </w:rPr>
        <w:t> </w:t>
      </w:r>
      <w:r>
        <w:rPr/>
        <w:t>IN</w:t>
      </w:r>
      <w:r>
        <w:rPr>
          <w:spacing w:val="-5"/>
        </w:rPr>
        <w:t> </w:t>
      </w:r>
      <w:r>
        <w:rPr/>
        <w:t>PUBLIC</w:t>
      </w:r>
      <w:r>
        <w:rPr>
          <w:spacing w:val="-2"/>
        </w:rPr>
        <w:t> </w:t>
      </w:r>
      <w:r>
        <w:rPr/>
        <w:t>HEALTH HEALTH EDUCATION &amp; PROMOTION CONCENTRATION</w:t>
      </w:r>
    </w:p>
    <w:p>
      <w:pPr>
        <w:pStyle w:val="Heading2"/>
        <w:spacing w:line="268" w:lineRule="exact"/>
        <w:ind w:left="446" w:right="585"/>
        <w:jc w:val="center"/>
        <w:rPr>
          <w:u w:val="none"/>
        </w:rPr>
      </w:pPr>
      <w:r>
        <w:rPr>
          <w:u w:val="none"/>
        </w:rPr>
        <w:t>120</w:t>
      </w:r>
      <w:r>
        <w:rPr>
          <w:spacing w:val="-2"/>
          <w:u w:val="none"/>
        </w:rPr>
        <w:t> </w:t>
      </w:r>
      <w:r>
        <w:rPr>
          <w:u w:val="none"/>
        </w:rPr>
        <w:t>units</w:t>
      </w:r>
      <w:r>
        <w:rPr>
          <w:spacing w:val="-2"/>
          <w:u w:val="none"/>
        </w:rPr>
        <w:t> </w:t>
      </w:r>
      <w:r>
        <w:rPr>
          <w:u w:val="none"/>
        </w:rPr>
        <w:t>–</w:t>
      </w:r>
      <w:r>
        <w:rPr>
          <w:spacing w:val="-4"/>
          <w:u w:val="none"/>
        </w:rPr>
        <w:t> </w:t>
      </w:r>
      <w:r>
        <w:rPr>
          <w:u w:val="none"/>
        </w:rPr>
        <w:t>Catalog</w:t>
      </w:r>
      <w:r>
        <w:rPr>
          <w:spacing w:val="-4"/>
          <w:u w:val="none"/>
        </w:rPr>
        <w:t> </w:t>
      </w:r>
      <w:r>
        <w:rPr>
          <w:u w:val="none"/>
        </w:rPr>
        <w:t>Year</w:t>
      </w:r>
      <w:r>
        <w:rPr>
          <w:spacing w:val="-1"/>
          <w:u w:val="none"/>
        </w:rPr>
        <w:t> </w:t>
      </w:r>
      <w:r>
        <w:rPr>
          <w:u w:val="none"/>
        </w:rPr>
        <w:t>Fall</w:t>
      </w:r>
      <w:r>
        <w:rPr>
          <w:spacing w:val="-4"/>
          <w:u w:val="none"/>
        </w:rPr>
        <w:t> </w:t>
      </w:r>
      <w:r>
        <w:rPr>
          <w:u w:val="none"/>
        </w:rPr>
        <w:t>2021</w:t>
      </w:r>
      <w:r>
        <w:rPr>
          <w:spacing w:val="-3"/>
          <w:u w:val="none"/>
        </w:rPr>
        <w:t> </w:t>
      </w:r>
      <w:r>
        <w:rPr>
          <w:u w:val="none"/>
        </w:rPr>
        <w:t>&amp;</w:t>
      </w:r>
      <w:r>
        <w:rPr>
          <w:spacing w:val="-4"/>
          <w:u w:val="none"/>
        </w:rPr>
        <w:t> Later</w:t>
      </w:r>
    </w:p>
    <w:p>
      <w:pPr>
        <w:pStyle w:val="BodyText"/>
        <w:rPr>
          <w:b/>
        </w:rPr>
      </w:pPr>
    </w:p>
    <w:p>
      <w:pPr>
        <w:pStyle w:val="BodyText"/>
        <w:spacing w:before="1"/>
        <w:ind w:left="399" w:right="630"/>
      </w:pPr>
      <w:r>
        <w:rPr/>
        <w:t>The Bachelor of Science in Public Health can be completed in four years, but to do so requires careful planning and preparation. You must average 15 units (five courses) per semester and you must plan ahead</w:t>
      </w:r>
      <w:r>
        <w:rPr>
          <w:spacing w:val="-3"/>
        </w:rPr>
        <w:t> </w:t>
      </w:r>
      <w:r>
        <w:rPr/>
        <w:t>so</w:t>
      </w:r>
      <w:r>
        <w:rPr>
          <w:spacing w:val="-3"/>
        </w:rPr>
        <w:t> </w:t>
      </w:r>
      <w:r>
        <w:rPr/>
        <w:t>that</w:t>
      </w:r>
      <w:r>
        <w:rPr>
          <w:spacing w:val="-4"/>
        </w:rPr>
        <w:t> </w:t>
      </w:r>
      <w:r>
        <w:rPr/>
        <w:t>you</w:t>
      </w:r>
      <w:r>
        <w:rPr>
          <w:spacing w:val="-3"/>
        </w:rPr>
        <w:t> </w:t>
      </w:r>
      <w:r>
        <w:rPr/>
        <w:t>will</w:t>
      </w:r>
      <w:r>
        <w:rPr>
          <w:spacing w:val="-5"/>
        </w:rPr>
        <w:t> </w:t>
      </w:r>
      <w:r>
        <w:rPr/>
        <w:t>meet</w:t>
      </w:r>
      <w:r>
        <w:rPr>
          <w:spacing w:val="-1"/>
        </w:rPr>
        <w:t> </w:t>
      </w:r>
      <w:r>
        <w:rPr/>
        <w:t>all</w:t>
      </w:r>
      <w:r>
        <w:rPr>
          <w:spacing w:val="-2"/>
        </w:rPr>
        <w:t> </w:t>
      </w:r>
      <w:r>
        <w:rPr/>
        <w:t>requirements.</w:t>
      </w:r>
      <w:r>
        <w:rPr>
          <w:spacing w:val="-2"/>
        </w:rPr>
        <w:t> </w:t>
      </w:r>
      <w:r>
        <w:rPr/>
        <w:t>You</w:t>
      </w:r>
      <w:r>
        <w:rPr>
          <w:spacing w:val="-3"/>
        </w:rPr>
        <w:t> </w:t>
      </w:r>
      <w:r>
        <w:rPr/>
        <w:t>can</w:t>
      </w:r>
      <w:r>
        <w:rPr>
          <w:spacing w:val="-5"/>
        </w:rPr>
        <w:t> </w:t>
      </w:r>
      <w:r>
        <w:rPr/>
        <w:t>opt</w:t>
      </w:r>
      <w:r>
        <w:rPr>
          <w:spacing w:val="-1"/>
        </w:rPr>
        <w:t> </w:t>
      </w:r>
      <w:r>
        <w:rPr/>
        <w:t>to</w:t>
      </w:r>
      <w:r>
        <w:rPr>
          <w:spacing w:val="-3"/>
        </w:rPr>
        <w:t> </w:t>
      </w:r>
      <w:r>
        <w:rPr/>
        <w:t>complete</w:t>
      </w:r>
      <w:r>
        <w:rPr>
          <w:spacing w:val="-1"/>
        </w:rPr>
        <w:t> </w:t>
      </w:r>
      <w:r>
        <w:rPr/>
        <w:t>courses</w:t>
      </w:r>
      <w:r>
        <w:rPr>
          <w:spacing w:val="-2"/>
        </w:rPr>
        <w:t> </w:t>
      </w:r>
      <w:r>
        <w:rPr/>
        <w:t>in</w:t>
      </w:r>
      <w:r>
        <w:rPr>
          <w:spacing w:val="-5"/>
        </w:rPr>
        <w:t> </w:t>
      </w:r>
      <w:r>
        <w:rPr/>
        <w:t>the</w:t>
      </w:r>
      <w:r>
        <w:rPr>
          <w:spacing w:val="-1"/>
        </w:rPr>
        <w:t> </w:t>
      </w:r>
      <w:r>
        <w:rPr/>
        <w:t>summer</w:t>
      </w:r>
      <w:r>
        <w:rPr>
          <w:spacing w:val="-4"/>
        </w:rPr>
        <w:t> </w:t>
      </w:r>
      <w:r>
        <w:rPr/>
        <w:t>or</w:t>
      </w:r>
      <w:r>
        <w:rPr>
          <w:spacing w:val="-2"/>
        </w:rPr>
        <w:t> </w:t>
      </w:r>
      <w:r>
        <w:rPr/>
        <w:t>winter session.</w:t>
      </w:r>
      <w:r>
        <w:rPr>
          <w:spacing w:val="-4"/>
        </w:rPr>
        <w:t> </w:t>
      </w:r>
      <w:r>
        <w:rPr/>
        <w:t>The</w:t>
      </w:r>
      <w:r>
        <w:rPr>
          <w:spacing w:val="-1"/>
        </w:rPr>
        <w:t> </w:t>
      </w:r>
      <w:r>
        <w:rPr/>
        <w:t>below</w:t>
      </w:r>
      <w:r>
        <w:rPr>
          <w:spacing w:val="-1"/>
        </w:rPr>
        <w:t> </w:t>
      </w:r>
      <w:r>
        <w:rPr/>
        <w:t>plan</w:t>
      </w:r>
      <w:r>
        <w:rPr>
          <w:spacing w:val="-3"/>
        </w:rPr>
        <w:t> </w:t>
      </w:r>
      <w:r>
        <w:rPr/>
        <w:t>is</w:t>
      </w:r>
      <w:r>
        <w:rPr>
          <w:spacing w:val="-3"/>
        </w:rPr>
        <w:t> </w:t>
      </w:r>
      <w:r>
        <w:rPr/>
        <w:t>a</w:t>
      </w:r>
      <w:r>
        <w:rPr>
          <w:spacing w:val="-2"/>
        </w:rPr>
        <w:t> </w:t>
      </w:r>
      <w:r>
        <w:rPr/>
        <w:t>sample</w:t>
      </w:r>
      <w:r>
        <w:rPr>
          <w:spacing w:val="-1"/>
        </w:rPr>
        <w:t> </w:t>
      </w:r>
      <w:r>
        <w:rPr/>
        <w:t>Roadmap.</w:t>
      </w:r>
      <w:r>
        <w:rPr>
          <w:spacing w:val="-2"/>
        </w:rPr>
        <w:t> </w:t>
      </w:r>
      <w:r>
        <w:rPr/>
        <w:t>Students</w:t>
      </w:r>
      <w:r>
        <w:rPr>
          <w:spacing w:val="-2"/>
        </w:rPr>
        <w:t> </w:t>
      </w:r>
      <w:r>
        <w:rPr/>
        <w:t>may</w:t>
      </w:r>
      <w:r>
        <w:rPr>
          <w:spacing w:val="-1"/>
        </w:rPr>
        <w:t> </w:t>
      </w:r>
      <w:r>
        <w:rPr/>
        <w:t>decide</w:t>
      </w:r>
      <w:r>
        <w:rPr>
          <w:spacing w:val="-3"/>
        </w:rPr>
        <w:t> </w:t>
      </w:r>
      <w:r>
        <w:rPr/>
        <w:t>or</w:t>
      </w:r>
      <w:r>
        <w:rPr>
          <w:spacing w:val="-2"/>
        </w:rPr>
        <w:t> </w:t>
      </w:r>
      <w:r>
        <w:rPr/>
        <w:t>need</w:t>
      </w:r>
      <w:r>
        <w:rPr>
          <w:spacing w:val="-3"/>
        </w:rPr>
        <w:t> </w:t>
      </w:r>
      <w:r>
        <w:rPr/>
        <w:t>to</w:t>
      </w:r>
      <w:r>
        <w:rPr>
          <w:spacing w:val="-1"/>
        </w:rPr>
        <w:t> </w:t>
      </w:r>
      <w:r>
        <w:rPr/>
        <w:t>switch</w:t>
      </w:r>
      <w:r>
        <w:rPr>
          <w:spacing w:val="-3"/>
        </w:rPr>
        <w:t> </w:t>
      </w:r>
      <w:r>
        <w:rPr/>
        <w:t>courses</w:t>
      </w:r>
      <w:r>
        <w:rPr>
          <w:spacing w:val="-2"/>
        </w:rPr>
        <w:t> </w:t>
      </w:r>
      <w:r>
        <w:rPr/>
        <w:t>from</w:t>
      </w:r>
      <w:r>
        <w:rPr>
          <w:spacing w:val="-3"/>
        </w:rPr>
        <w:t> </w:t>
      </w:r>
      <w:r>
        <w:rPr/>
        <w:t>one semester to another. If you are planning to work, you should adjust your unit load accordingly.</w:t>
      </w:r>
    </w:p>
    <w:p>
      <w:pPr>
        <w:pStyle w:val="BodyText"/>
        <w:spacing w:before="267"/>
        <w:ind w:left="399" w:right="630"/>
      </w:pPr>
      <w:r>
        <w:rPr/>
        <w:t>New upper-division transfer students can complete the upper-division requirements in two years provided</w:t>
      </w:r>
      <w:r>
        <w:rPr>
          <w:spacing w:val="-5"/>
        </w:rPr>
        <w:t> </w:t>
      </w:r>
      <w:r>
        <w:rPr/>
        <w:t>you</w:t>
      </w:r>
      <w:r>
        <w:rPr>
          <w:spacing w:val="-3"/>
        </w:rPr>
        <w:t> </w:t>
      </w:r>
      <w:r>
        <w:rPr/>
        <w:t>have</w:t>
      </w:r>
      <w:r>
        <w:rPr>
          <w:spacing w:val="-1"/>
        </w:rPr>
        <w:t> </w:t>
      </w:r>
      <w:r>
        <w:rPr/>
        <w:t>completed</w:t>
      </w:r>
      <w:r>
        <w:rPr>
          <w:spacing w:val="-3"/>
        </w:rPr>
        <w:t> </w:t>
      </w:r>
      <w:r>
        <w:rPr/>
        <w:t>at</w:t>
      </w:r>
      <w:r>
        <w:rPr>
          <w:spacing w:val="-1"/>
        </w:rPr>
        <w:t> </w:t>
      </w:r>
      <w:r>
        <w:rPr/>
        <w:t>least</w:t>
      </w:r>
      <w:r>
        <w:rPr>
          <w:spacing w:val="-4"/>
        </w:rPr>
        <w:t> </w:t>
      </w:r>
      <w:r>
        <w:rPr/>
        <w:t>60</w:t>
      </w:r>
      <w:r>
        <w:rPr>
          <w:spacing w:val="-3"/>
        </w:rPr>
        <w:t> </w:t>
      </w:r>
      <w:r>
        <w:rPr/>
        <w:t>transferable</w:t>
      </w:r>
      <w:r>
        <w:rPr>
          <w:spacing w:val="-4"/>
        </w:rPr>
        <w:t> </w:t>
      </w:r>
      <w:r>
        <w:rPr/>
        <w:t>units,</w:t>
      </w:r>
      <w:r>
        <w:rPr>
          <w:spacing w:val="-2"/>
        </w:rPr>
        <w:t> </w:t>
      </w:r>
      <w:r>
        <w:rPr/>
        <w:t>are</w:t>
      </w:r>
      <w:r>
        <w:rPr>
          <w:spacing w:val="-1"/>
        </w:rPr>
        <w:t> </w:t>
      </w:r>
      <w:r>
        <w:rPr/>
        <w:t>fully</w:t>
      </w:r>
      <w:r>
        <w:rPr>
          <w:spacing w:val="-1"/>
        </w:rPr>
        <w:t> </w:t>
      </w:r>
      <w:r>
        <w:rPr/>
        <w:t>GE</w:t>
      </w:r>
      <w:r>
        <w:rPr>
          <w:spacing w:val="-4"/>
        </w:rPr>
        <w:t> </w:t>
      </w:r>
      <w:r>
        <w:rPr/>
        <w:t>certified,</w:t>
      </w:r>
      <w:r>
        <w:rPr>
          <w:spacing w:val="-4"/>
        </w:rPr>
        <w:t> </w:t>
      </w:r>
      <w:r>
        <w:rPr/>
        <w:t>and</w:t>
      </w:r>
      <w:r>
        <w:rPr>
          <w:spacing w:val="-3"/>
        </w:rPr>
        <w:t> </w:t>
      </w:r>
      <w:r>
        <w:rPr/>
        <w:t>have</w:t>
      </w:r>
      <w:r>
        <w:rPr>
          <w:spacing w:val="-4"/>
        </w:rPr>
        <w:t> </w:t>
      </w:r>
      <w:r>
        <w:rPr/>
        <w:t>completed all of the lower-division Public Health courses.</w:t>
      </w:r>
    </w:p>
    <w:p>
      <w:pPr>
        <w:pStyle w:val="BodyText"/>
        <w:spacing w:before="246"/>
        <w:rPr>
          <w:sz w:val="24"/>
        </w:rPr>
      </w:pPr>
    </w:p>
    <w:p>
      <w:pPr>
        <w:pStyle w:val="Heading1"/>
        <w:tabs>
          <w:tab w:pos="4362" w:val="left" w:leader="none"/>
          <w:tab w:pos="9759" w:val="left" w:leader="none"/>
        </w:tabs>
        <w:ind w:left="400"/>
      </w:pPr>
      <w:r>
        <w:rPr>
          <w:color w:val="000000"/>
          <w:highlight w:val="lightGray"/>
        </w:rPr>
        <w:tab/>
        <w:t>Year</w:t>
      </w:r>
      <w:r>
        <w:rPr>
          <w:color w:val="000000"/>
          <w:spacing w:val="-3"/>
          <w:highlight w:val="lightGray"/>
        </w:rPr>
        <w:t> </w:t>
      </w:r>
      <w:r>
        <w:rPr>
          <w:color w:val="000000"/>
          <w:spacing w:val="-10"/>
          <w:highlight w:val="lightGray"/>
        </w:rPr>
        <w:t>1</w:t>
      </w:r>
      <w:r>
        <w:rPr>
          <w:color w:val="000000"/>
          <w:highlight w:val="lightGray"/>
        </w:rPr>
        <w:tab/>
      </w:r>
    </w:p>
    <w:p>
      <w:pPr>
        <w:spacing w:after="0"/>
        <w:sectPr>
          <w:type w:val="continuous"/>
          <w:pgSz w:w="12240" w:h="15840"/>
          <w:pgMar w:top="1400" w:bottom="280" w:left="1040" w:right="900"/>
        </w:sectPr>
      </w:pPr>
    </w:p>
    <w:p>
      <w:pPr>
        <w:pStyle w:val="Heading2"/>
        <w:rPr>
          <w:u w:val="none"/>
        </w:rPr>
      </w:pPr>
      <w:r>
        <w:rPr>
          <w:u w:val="single"/>
        </w:rPr>
        <w:t>First</w:t>
      </w:r>
      <w:r>
        <w:rPr>
          <w:spacing w:val="-5"/>
          <w:u w:val="single"/>
        </w:rPr>
        <w:t> </w:t>
      </w:r>
      <w:r>
        <w:rPr>
          <w:spacing w:val="-2"/>
          <w:u w:val="single"/>
        </w:rPr>
        <w:t>Semester</w:t>
      </w:r>
    </w:p>
    <w:p>
      <w:pPr>
        <w:pStyle w:val="BodyText"/>
        <w:ind w:left="670" w:hanging="271"/>
      </w:pPr>
      <w:r>
        <w:rPr>
          <w:spacing w:val="40"/>
          <w:u w:val="single"/>
        </w:rPr>
        <w:t>  </w:t>
      </w:r>
      <w:r>
        <w:rPr>
          <w:spacing w:val="-2"/>
          <w:u w:val="none"/>
        </w:rPr>
        <w:t> </w:t>
      </w:r>
      <w:r>
        <w:rPr>
          <w:u w:val="none"/>
        </w:rPr>
        <w:t>GE</w:t>
      </w:r>
      <w:r>
        <w:rPr>
          <w:spacing w:val="-4"/>
          <w:u w:val="none"/>
        </w:rPr>
        <w:t> </w:t>
      </w:r>
      <w:r>
        <w:rPr>
          <w:u w:val="none"/>
        </w:rPr>
        <w:t>B.5*</w:t>
      </w:r>
      <w:r>
        <w:rPr>
          <w:spacing w:val="-1"/>
          <w:u w:val="none"/>
        </w:rPr>
        <w:t> </w:t>
      </w:r>
      <w:r>
        <w:rPr>
          <w:u w:val="none"/>
        </w:rPr>
        <w:t>Implications</w:t>
      </w:r>
      <w:r>
        <w:rPr>
          <w:spacing w:val="-4"/>
          <w:u w:val="none"/>
        </w:rPr>
        <w:t> </w:t>
      </w:r>
      <w:r>
        <w:rPr>
          <w:u w:val="none"/>
        </w:rPr>
        <w:t>&amp;</w:t>
      </w:r>
      <w:r>
        <w:rPr>
          <w:spacing w:val="-4"/>
          <w:u w:val="none"/>
        </w:rPr>
        <w:t> </w:t>
      </w:r>
      <w:r>
        <w:rPr>
          <w:u w:val="none"/>
        </w:rPr>
        <w:t>Exploration</w:t>
      </w:r>
      <w:r>
        <w:rPr>
          <w:spacing w:val="-3"/>
          <w:u w:val="none"/>
        </w:rPr>
        <w:t> </w:t>
      </w:r>
      <w:r>
        <w:rPr>
          <w:u w:val="none"/>
        </w:rPr>
        <w:t>in</w:t>
      </w:r>
      <w:r>
        <w:rPr>
          <w:spacing w:val="-5"/>
          <w:u w:val="none"/>
        </w:rPr>
        <w:t> </w:t>
      </w:r>
      <w:r>
        <w:rPr>
          <w:u w:val="none"/>
        </w:rPr>
        <w:t>Math</w:t>
      </w:r>
      <w:r>
        <w:rPr>
          <w:spacing w:val="-5"/>
          <w:u w:val="none"/>
        </w:rPr>
        <w:t> </w:t>
      </w:r>
      <w:r>
        <w:rPr>
          <w:u w:val="none"/>
        </w:rPr>
        <w:t>&amp; Natural Science &amp; Major = PUBH 349 (3)</w:t>
      </w:r>
    </w:p>
    <w:p>
      <w:pPr>
        <w:spacing w:line="267"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320</w:t>
      </w:r>
      <w:r>
        <w:rPr>
          <w:spacing w:val="-2"/>
          <w:sz w:val="22"/>
          <w:u w:val="none"/>
        </w:rPr>
        <w:t> </w:t>
      </w:r>
      <w:r>
        <w:rPr>
          <w:spacing w:val="-5"/>
          <w:sz w:val="22"/>
          <w:u w:val="none"/>
        </w:rPr>
        <w:t>(3)</w:t>
      </w:r>
    </w:p>
    <w:p>
      <w:pPr>
        <w:pStyle w:val="BodyText"/>
        <w:ind w:left="399"/>
      </w:pPr>
      <w:r>
        <w:rPr>
          <w:spacing w:val="57"/>
          <w:u w:val="single"/>
        </w:rPr>
        <w:t>  </w:t>
      </w:r>
      <w:r>
        <w:rPr>
          <w:u w:val="none"/>
        </w:rPr>
        <w:t>ENGL</w:t>
      </w:r>
      <w:r>
        <w:rPr>
          <w:spacing w:val="-2"/>
          <w:u w:val="none"/>
        </w:rPr>
        <w:t> </w:t>
      </w:r>
      <w:r>
        <w:rPr>
          <w:u w:val="none"/>
        </w:rPr>
        <w:t>301</w:t>
      </w:r>
      <w:r>
        <w:rPr>
          <w:spacing w:val="-2"/>
          <w:u w:val="none"/>
        </w:rPr>
        <w:t> </w:t>
      </w:r>
      <w:r>
        <w:rPr>
          <w:u w:val="none"/>
        </w:rPr>
        <w:t>or</w:t>
      </w:r>
      <w:r>
        <w:rPr>
          <w:spacing w:val="-3"/>
          <w:u w:val="none"/>
        </w:rPr>
        <w:t> </w:t>
      </w:r>
      <w:r>
        <w:rPr>
          <w:u w:val="none"/>
        </w:rPr>
        <w:t>360</w:t>
      </w:r>
      <w:r>
        <w:rPr>
          <w:spacing w:val="-2"/>
          <w:u w:val="none"/>
        </w:rPr>
        <w:t> </w:t>
      </w:r>
      <w:r>
        <w:rPr>
          <w:u w:val="none"/>
        </w:rPr>
        <w:t>or</w:t>
      </w:r>
      <w:r>
        <w:rPr>
          <w:spacing w:val="-2"/>
          <w:u w:val="none"/>
        </w:rPr>
        <w:t> </w:t>
      </w:r>
      <w:r>
        <w:rPr>
          <w:u w:val="none"/>
        </w:rPr>
        <w:t>ENGL 363</w:t>
      </w:r>
      <w:r>
        <w:rPr>
          <w:spacing w:val="-2"/>
          <w:u w:val="none"/>
        </w:rPr>
        <w:t> </w:t>
      </w:r>
      <w:r>
        <w:rPr>
          <w:spacing w:val="-5"/>
          <w:u w:val="none"/>
        </w:rPr>
        <w:t>(3)</w:t>
      </w:r>
    </w:p>
    <w:p>
      <w:pPr>
        <w:pStyle w:val="BodyText"/>
        <w:ind w:left="670" w:hanging="272"/>
      </w:pPr>
      <w:r>
        <w:rPr>
          <w:spacing w:val="40"/>
          <w:u w:val="single"/>
        </w:rPr>
        <w:t>  </w:t>
      </w:r>
      <w:r>
        <w:rPr>
          <w:u w:val="none"/>
        </w:rPr>
        <w:t>GE</w:t>
      </w:r>
      <w:r>
        <w:rPr>
          <w:spacing w:val="-3"/>
          <w:u w:val="none"/>
        </w:rPr>
        <w:t> </w:t>
      </w:r>
      <w:r>
        <w:rPr>
          <w:u w:val="none"/>
        </w:rPr>
        <w:t>Area</w:t>
      </w:r>
      <w:r>
        <w:rPr>
          <w:spacing w:val="-3"/>
          <w:u w:val="none"/>
        </w:rPr>
        <w:t> </w:t>
      </w:r>
      <w:r>
        <w:rPr>
          <w:u w:val="none"/>
        </w:rPr>
        <w:t>C.3*</w:t>
      </w:r>
      <w:r>
        <w:rPr>
          <w:spacing w:val="-2"/>
          <w:u w:val="none"/>
        </w:rPr>
        <w:t> </w:t>
      </w:r>
      <w:r>
        <w:rPr>
          <w:u w:val="none"/>
        </w:rPr>
        <w:t>Explorations</w:t>
      </w:r>
      <w:r>
        <w:rPr>
          <w:spacing w:val="-3"/>
          <w:u w:val="none"/>
        </w:rPr>
        <w:t> </w:t>
      </w:r>
      <w:r>
        <w:rPr>
          <w:u w:val="none"/>
        </w:rPr>
        <w:t>in</w:t>
      </w:r>
      <w:r>
        <w:rPr>
          <w:spacing w:val="-4"/>
          <w:u w:val="none"/>
        </w:rPr>
        <w:t> </w:t>
      </w:r>
      <w:r>
        <w:rPr>
          <w:u w:val="none"/>
        </w:rPr>
        <w:t>the</w:t>
      </w:r>
      <w:r>
        <w:rPr>
          <w:spacing w:val="-2"/>
          <w:u w:val="none"/>
        </w:rPr>
        <w:t> </w:t>
      </w:r>
      <w:r>
        <w:rPr>
          <w:u w:val="none"/>
        </w:rPr>
        <w:t>Arts</w:t>
      </w:r>
      <w:r>
        <w:rPr>
          <w:spacing w:val="-3"/>
          <w:u w:val="none"/>
        </w:rPr>
        <w:t> </w:t>
      </w:r>
      <w:r>
        <w:rPr>
          <w:u w:val="none"/>
        </w:rPr>
        <w:t>and Humanities (3)</w:t>
      </w:r>
    </w:p>
    <w:p>
      <w:pPr>
        <w:pStyle w:val="BodyText"/>
        <w:ind w:left="399"/>
      </w:pPr>
      <w:r>
        <w:rPr>
          <w:spacing w:val="54"/>
          <w:u w:val="single"/>
        </w:rPr>
        <w:t>  </w:t>
      </w:r>
      <w:r>
        <w:rPr>
          <w:u w:val="none"/>
        </w:rPr>
        <w:t>GE</w:t>
      </w:r>
      <w:r>
        <w:rPr>
          <w:spacing w:val="-1"/>
          <w:u w:val="none"/>
        </w:rPr>
        <w:t> </w:t>
      </w:r>
      <w:r>
        <w:rPr>
          <w:u w:val="none"/>
        </w:rPr>
        <w:t>Area</w:t>
      </w:r>
      <w:r>
        <w:rPr>
          <w:spacing w:val="-4"/>
          <w:u w:val="none"/>
        </w:rPr>
        <w:t> </w:t>
      </w:r>
      <w:r>
        <w:rPr>
          <w:u w:val="none"/>
        </w:rPr>
        <w:t>D.3*</w:t>
      </w:r>
      <w:r>
        <w:rPr>
          <w:spacing w:val="-4"/>
          <w:u w:val="none"/>
        </w:rPr>
        <w:t> </w:t>
      </w:r>
      <w:r>
        <w:rPr>
          <w:u w:val="none"/>
        </w:rPr>
        <w:t>Explorations</w:t>
      </w:r>
      <w:r>
        <w:rPr>
          <w:spacing w:val="-3"/>
          <w:u w:val="none"/>
        </w:rPr>
        <w:t> </w:t>
      </w:r>
      <w:r>
        <w:rPr>
          <w:u w:val="none"/>
        </w:rPr>
        <w:t>in</w:t>
      </w:r>
      <w:r>
        <w:rPr>
          <w:spacing w:val="-3"/>
          <w:u w:val="none"/>
        </w:rPr>
        <w:t> </w:t>
      </w:r>
      <w:r>
        <w:rPr>
          <w:u w:val="none"/>
        </w:rPr>
        <w:t>Social</w:t>
      </w:r>
      <w:r>
        <w:rPr>
          <w:spacing w:val="-2"/>
          <w:u w:val="none"/>
        </w:rPr>
        <w:t> </w:t>
      </w:r>
      <w:r>
        <w:rPr>
          <w:u w:val="none"/>
        </w:rPr>
        <w:t>Sciences</w:t>
      </w:r>
      <w:r>
        <w:rPr>
          <w:spacing w:val="-4"/>
          <w:u w:val="none"/>
        </w:rPr>
        <w:t> </w:t>
      </w:r>
      <w:r>
        <w:rPr>
          <w:spacing w:val="-5"/>
          <w:u w:val="none"/>
        </w:rPr>
        <w:t>(3)</w:t>
      </w:r>
    </w:p>
    <w:p>
      <w:pPr>
        <w:pStyle w:val="Heading2"/>
        <w:ind w:left="382"/>
        <w:rPr>
          <w:u w:val="none"/>
        </w:rPr>
      </w:pPr>
      <w:r>
        <w:rPr>
          <w:b w:val="0"/>
          <w:u w:val="none"/>
        </w:rPr>
        <w:br w:type="column"/>
      </w:r>
      <w:r>
        <w:rPr>
          <w:u w:val="single"/>
        </w:rPr>
        <w:t>Second</w:t>
      </w:r>
      <w:r>
        <w:rPr>
          <w:spacing w:val="-5"/>
          <w:u w:val="single"/>
        </w:rPr>
        <w:t> </w:t>
      </w:r>
      <w:r>
        <w:rPr>
          <w:spacing w:val="-2"/>
          <w:u w:val="single"/>
        </w:rPr>
        <w:t>Semester</w:t>
      </w:r>
    </w:p>
    <w:p>
      <w:pPr>
        <w:spacing w:before="0"/>
        <w:ind w:left="382" w:right="0" w:firstLine="0"/>
        <w:jc w:val="left"/>
        <w:rPr>
          <w:sz w:val="22"/>
        </w:rPr>
      </w:pPr>
      <w:r>
        <w:rPr>
          <w:spacing w:val="56"/>
          <w:sz w:val="22"/>
          <w:u w:val="single"/>
        </w:rPr>
        <w:t>  </w:t>
      </w:r>
      <w:r>
        <w:rPr>
          <w:sz w:val="22"/>
          <w:u w:val="none"/>
        </w:rPr>
        <w:t>PUBH</w:t>
      </w:r>
      <w:r>
        <w:rPr>
          <w:spacing w:val="-1"/>
          <w:sz w:val="22"/>
          <w:u w:val="none"/>
        </w:rPr>
        <w:t> </w:t>
      </w:r>
      <w:r>
        <w:rPr>
          <w:sz w:val="22"/>
          <w:u w:val="none"/>
        </w:rPr>
        <w:t>349L </w:t>
      </w:r>
      <w:r>
        <w:rPr>
          <w:spacing w:val="-5"/>
          <w:sz w:val="22"/>
          <w:u w:val="none"/>
        </w:rPr>
        <w:t>(1)</w:t>
      </w:r>
    </w:p>
    <w:p>
      <w:pPr>
        <w:spacing w:line="268" w:lineRule="exact" w:before="0"/>
        <w:ind w:left="382" w:right="0" w:firstLine="0"/>
        <w:jc w:val="left"/>
        <w:rPr>
          <w:sz w:val="22"/>
        </w:rPr>
      </w:pPr>
      <w:r>
        <w:rPr>
          <w:spacing w:val="57"/>
          <w:sz w:val="22"/>
          <w:u w:val="single"/>
        </w:rPr>
        <w:t>  </w:t>
      </w:r>
      <w:r>
        <w:rPr>
          <w:sz w:val="22"/>
          <w:u w:val="none"/>
        </w:rPr>
        <w:t>PUBH</w:t>
      </w:r>
      <w:r>
        <w:rPr>
          <w:spacing w:val="-1"/>
          <w:sz w:val="22"/>
          <w:u w:val="none"/>
        </w:rPr>
        <w:t> </w:t>
      </w:r>
      <w:r>
        <w:rPr>
          <w:sz w:val="22"/>
          <w:u w:val="none"/>
        </w:rPr>
        <w:t>400</w:t>
      </w:r>
      <w:r>
        <w:rPr>
          <w:spacing w:val="-2"/>
          <w:sz w:val="22"/>
          <w:u w:val="none"/>
        </w:rPr>
        <w:t> </w:t>
      </w:r>
      <w:r>
        <w:rPr>
          <w:spacing w:val="-5"/>
          <w:sz w:val="22"/>
          <w:u w:val="none"/>
        </w:rPr>
        <w:t>(3)</w:t>
      </w:r>
    </w:p>
    <w:p>
      <w:pPr>
        <w:spacing w:line="268" w:lineRule="exact" w:before="0"/>
        <w:ind w:left="382" w:right="0" w:firstLine="0"/>
        <w:jc w:val="left"/>
        <w:rPr>
          <w:sz w:val="22"/>
        </w:rPr>
      </w:pPr>
      <w:r>
        <w:rPr>
          <w:spacing w:val="57"/>
          <w:sz w:val="22"/>
          <w:u w:val="single"/>
        </w:rPr>
        <w:t>  </w:t>
      </w:r>
      <w:r>
        <w:rPr>
          <w:sz w:val="22"/>
          <w:u w:val="none"/>
        </w:rPr>
        <w:t>PUBH</w:t>
      </w:r>
      <w:r>
        <w:rPr>
          <w:spacing w:val="-1"/>
          <w:sz w:val="22"/>
          <w:u w:val="none"/>
        </w:rPr>
        <w:t> </w:t>
      </w:r>
      <w:r>
        <w:rPr>
          <w:sz w:val="22"/>
          <w:u w:val="none"/>
        </w:rPr>
        <w:t>401</w:t>
      </w:r>
      <w:r>
        <w:rPr>
          <w:spacing w:val="-2"/>
          <w:sz w:val="22"/>
          <w:u w:val="none"/>
        </w:rPr>
        <w:t> </w:t>
      </w:r>
      <w:r>
        <w:rPr>
          <w:spacing w:val="-5"/>
          <w:sz w:val="22"/>
          <w:u w:val="none"/>
        </w:rPr>
        <w:t>(3)</w:t>
      </w:r>
    </w:p>
    <w:p>
      <w:pPr>
        <w:spacing w:before="0"/>
        <w:ind w:left="382" w:right="0" w:firstLine="0"/>
        <w:jc w:val="left"/>
        <w:rPr>
          <w:sz w:val="22"/>
        </w:rPr>
      </w:pPr>
      <w:r>
        <w:rPr>
          <w:spacing w:val="57"/>
          <w:sz w:val="22"/>
          <w:u w:val="single"/>
        </w:rPr>
        <w:t>  </w:t>
      </w:r>
      <w:r>
        <w:rPr>
          <w:sz w:val="22"/>
          <w:u w:val="none"/>
        </w:rPr>
        <w:t>PUBH</w:t>
      </w:r>
      <w:r>
        <w:rPr>
          <w:spacing w:val="-1"/>
          <w:sz w:val="22"/>
          <w:u w:val="none"/>
        </w:rPr>
        <w:t> </w:t>
      </w:r>
      <w:r>
        <w:rPr>
          <w:sz w:val="22"/>
          <w:u w:val="none"/>
        </w:rPr>
        <w:t>402</w:t>
      </w:r>
      <w:r>
        <w:rPr>
          <w:spacing w:val="-2"/>
          <w:sz w:val="22"/>
          <w:u w:val="none"/>
        </w:rPr>
        <w:t> </w:t>
      </w:r>
      <w:r>
        <w:rPr>
          <w:spacing w:val="-5"/>
          <w:sz w:val="22"/>
          <w:u w:val="none"/>
        </w:rPr>
        <w:t>(3)</w:t>
      </w:r>
    </w:p>
    <w:p>
      <w:pPr>
        <w:spacing w:before="0"/>
        <w:ind w:left="382" w:right="0" w:firstLine="0"/>
        <w:jc w:val="left"/>
        <w:rPr>
          <w:sz w:val="22"/>
        </w:rPr>
      </w:pPr>
      <w:r>
        <w:rPr>
          <w:spacing w:val="57"/>
          <w:sz w:val="22"/>
          <w:u w:val="single"/>
        </w:rPr>
        <w:t>  </w:t>
      </w:r>
      <w:r>
        <w:rPr>
          <w:sz w:val="22"/>
          <w:u w:val="none"/>
        </w:rPr>
        <w:t>PUBH</w:t>
      </w:r>
      <w:r>
        <w:rPr>
          <w:spacing w:val="-1"/>
          <w:sz w:val="22"/>
          <w:u w:val="none"/>
        </w:rPr>
        <w:t> </w:t>
      </w:r>
      <w:r>
        <w:rPr>
          <w:sz w:val="22"/>
          <w:u w:val="none"/>
        </w:rPr>
        <w:t>410</w:t>
      </w:r>
      <w:r>
        <w:rPr>
          <w:spacing w:val="-2"/>
          <w:sz w:val="22"/>
          <w:u w:val="none"/>
        </w:rPr>
        <w:t> </w:t>
      </w:r>
      <w:r>
        <w:rPr>
          <w:spacing w:val="-5"/>
          <w:sz w:val="22"/>
          <w:u w:val="none"/>
        </w:rPr>
        <w:t>(3)</w:t>
      </w:r>
    </w:p>
    <w:p>
      <w:pPr>
        <w:pStyle w:val="BodyText"/>
        <w:ind w:left="382"/>
      </w:pPr>
      <w:r>
        <w:rPr>
          <w:spacing w:val="54"/>
          <w:u w:val="single"/>
        </w:rPr>
        <w:t>  </w:t>
      </w:r>
      <w:r>
        <w:rPr>
          <w:u w:val="none"/>
        </w:rPr>
        <w:t>Major</w:t>
      </w:r>
      <w:r>
        <w:rPr>
          <w:spacing w:val="-1"/>
          <w:u w:val="none"/>
        </w:rPr>
        <w:t> </w:t>
      </w:r>
      <w:r>
        <w:rPr>
          <w:u w:val="none"/>
        </w:rPr>
        <w:t>Health</w:t>
      </w:r>
      <w:r>
        <w:rPr>
          <w:spacing w:val="-3"/>
          <w:u w:val="none"/>
        </w:rPr>
        <w:t> </w:t>
      </w:r>
      <w:r>
        <w:rPr>
          <w:u w:val="none"/>
        </w:rPr>
        <w:t>Education</w:t>
      </w:r>
      <w:r>
        <w:rPr>
          <w:spacing w:val="-5"/>
          <w:u w:val="none"/>
        </w:rPr>
        <w:t> </w:t>
      </w:r>
      <w:r>
        <w:rPr>
          <w:u w:val="none"/>
        </w:rPr>
        <w:t>PUBH</w:t>
      </w:r>
      <w:r>
        <w:rPr>
          <w:spacing w:val="-3"/>
          <w:u w:val="none"/>
        </w:rPr>
        <w:t> </w:t>
      </w:r>
      <w:r>
        <w:rPr>
          <w:u w:val="none"/>
        </w:rPr>
        <w:t>Elective</w:t>
      </w:r>
      <w:r>
        <w:rPr>
          <w:spacing w:val="-4"/>
          <w:u w:val="none"/>
        </w:rPr>
        <w:t> </w:t>
      </w:r>
      <w:r>
        <w:rPr>
          <w:spacing w:val="-5"/>
          <w:u w:val="none"/>
        </w:rPr>
        <w:t>(3)</w:t>
      </w:r>
    </w:p>
    <w:p>
      <w:pPr>
        <w:spacing w:after="0"/>
        <w:sectPr>
          <w:type w:val="continuous"/>
          <w:pgSz w:w="12240" w:h="15840"/>
          <w:pgMar w:top="1400" w:bottom="280" w:left="1040" w:right="900"/>
          <w:cols w:num="2" w:equalWidth="0">
            <w:col w:w="4838" w:space="40"/>
            <w:col w:w="5422"/>
          </w:cols>
        </w:sectPr>
      </w:pPr>
    </w:p>
    <w:p>
      <w:pPr>
        <w:pStyle w:val="BodyText"/>
        <w:spacing w:before="270"/>
        <w:rPr>
          <w:sz w:val="24"/>
        </w:rPr>
      </w:pPr>
    </w:p>
    <w:p>
      <w:pPr>
        <w:pStyle w:val="Heading1"/>
        <w:tabs>
          <w:tab w:pos="4362" w:val="left" w:leader="none"/>
          <w:tab w:pos="9759" w:val="left" w:leader="none"/>
        </w:tabs>
        <w:ind w:left="400"/>
      </w:pPr>
      <w:r>
        <w:rPr>
          <w:color w:val="000000"/>
          <w:highlight w:val="lightGray"/>
        </w:rPr>
        <w:tab/>
        <w:t>Year</w:t>
      </w:r>
      <w:r>
        <w:rPr>
          <w:color w:val="000000"/>
          <w:spacing w:val="-3"/>
          <w:highlight w:val="lightGray"/>
        </w:rPr>
        <w:t> </w:t>
      </w:r>
      <w:r>
        <w:rPr>
          <w:color w:val="000000"/>
          <w:spacing w:val="-10"/>
          <w:highlight w:val="lightGray"/>
        </w:rPr>
        <w:t>2</w:t>
      </w:r>
      <w:r>
        <w:rPr>
          <w:color w:val="000000"/>
          <w:highlight w:val="lightGray"/>
        </w:rPr>
        <w:tab/>
      </w:r>
    </w:p>
    <w:p>
      <w:pPr>
        <w:spacing w:after="0"/>
        <w:sectPr>
          <w:type w:val="continuous"/>
          <w:pgSz w:w="12240" w:h="15840"/>
          <w:pgMar w:top="1400" w:bottom="280" w:left="1040" w:right="900"/>
        </w:sectPr>
      </w:pPr>
    </w:p>
    <w:p>
      <w:pPr>
        <w:pStyle w:val="Heading2"/>
        <w:spacing w:line="268" w:lineRule="exact"/>
        <w:rPr>
          <w:u w:val="none"/>
        </w:rPr>
      </w:pPr>
      <w:r>
        <w:rPr>
          <w:u w:val="single"/>
        </w:rPr>
        <w:t>Third</w:t>
      </w:r>
      <w:r>
        <w:rPr>
          <w:spacing w:val="-5"/>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411</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415</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475</w:t>
      </w:r>
      <w:r>
        <w:rPr>
          <w:spacing w:val="-2"/>
          <w:sz w:val="22"/>
          <w:u w:val="none"/>
        </w:rPr>
        <w:t> </w:t>
      </w:r>
      <w:r>
        <w:rPr>
          <w:spacing w:val="-5"/>
          <w:sz w:val="22"/>
          <w:u w:val="none"/>
        </w:rPr>
        <w:t>(3)</w:t>
      </w:r>
    </w:p>
    <w:p>
      <w:pPr>
        <w:spacing w:line="268"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440</w:t>
      </w:r>
      <w:r>
        <w:rPr>
          <w:spacing w:val="-2"/>
          <w:sz w:val="22"/>
          <w:u w:val="none"/>
        </w:rPr>
        <w:t> </w:t>
      </w:r>
      <w:r>
        <w:rPr>
          <w:spacing w:val="-5"/>
          <w:sz w:val="22"/>
          <w:u w:val="none"/>
        </w:rPr>
        <w:t>(3)</w:t>
      </w:r>
    </w:p>
    <w:p>
      <w:pPr>
        <w:pStyle w:val="BodyText"/>
        <w:spacing w:line="268" w:lineRule="exact"/>
        <w:ind w:left="399"/>
      </w:pPr>
      <w:r>
        <w:rPr>
          <w:spacing w:val="54"/>
          <w:u w:val="single"/>
        </w:rPr>
        <w:t>  </w:t>
      </w:r>
      <w:r>
        <w:rPr>
          <w:u w:val="none"/>
        </w:rPr>
        <w:t>Major</w:t>
      </w:r>
      <w:r>
        <w:rPr>
          <w:spacing w:val="-1"/>
          <w:u w:val="none"/>
        </w:rPr>
        <w:t> </w:t>
      </w:r>
      <w:r>
        <w:rPr>
          <w:u w:val="none"/>
        </w:rPr>
        <w:t>Health</w:t>
      </w:r>
      <w:r>
        <w:rPr>
          <w:spacing w:val="-3"/>
          <w:u w:val="none"/>
        </w:rPr>
        <w:t> </w:t>
      </w:r>
      <w:r>
        <w:rPr>
          <w:u w:val="none"/>
        </w:rPr>
        <w:t>Education</w:t>
      </w:r>
      <w:r>
        <w:rPr>
          <w:spacing w:val="-5"/>
          <w:u w:val="none"/>
        </w:rPr>
        <w:t> </w:t>
      </w:r>
      <w:r>
        <w:rPr>
          <w:u w:val="none"/>
        </w:rPr>
        <w:t>PUBH</w:t>
      </w:r>
      <w:r>
        <w:rPr>
          <w:spacing w:val="-3"/>
          <w:u w:val="none"/>
        </w:rPr>
        <w:t> </w:t>
      </w:r>
      <w:r>
        <w:rPr>
          <w:u w:val="none"/>
        </w:rPr>
        <w:t>Elective</w:t>
      </w:r>
      <w:r>
        <w:rPr>
          <w:spacing w:val="-4"/>
          <w:u w:val="none"/>
        </w:rPr>
        <w:t> </w:t>
      </w:r>
      <w:r>
        <w:rPr>
          <w:spacing w:val="-5"/>
          <w:u w:val="none"/>
        </w:rPr>
        <w:t>(3)</w:t>
      </w:r>
    </w:p>
    <w:p>
      <w:pPr>
        <w:pStyle w:val="Heading2"/>
        <w:spacing w:line="268" w:lineRule="exact"/>
        <w:rPr>
          <w:u w:val="none"/>
        </w:rPr>
      </w:pPr>
      <w:r>
        <w:rPr>
          <w:b w:val="0"/>
          <w:u w:val="none"/>
        </w:rPr>
        <w:br w:type="column"/>
      </w:r>
      <w:r>
        <w:rPr>
          <w:u w:val="single"/>
        </w:rPr>
        <w:t>Fourth</w:t>
      </w:r>
      <w:r>
        <w:rPr>
          <w:spacing w:val="-7"/>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495</w:t>
      </w:r>
      <w:r>
        <w:rPr>
          <w:spacing w:val="-2"/>
          <w:sz w:val="22"/>
          <w:u w:val="none"/>
        </w:rPr>
        <w:t> </w:t>
      </w:r>
      <w:r>
        <w:rPr>
          <w:spacing w:val="-5"/>
          <w:sz w:val="22"/>
          <w:u w:val="none"/>
        </w:rPr>
        <w:t>(3)</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455</w:t>
      </w:r>
      <w:r>
        <w:rPr>
          <w:spacing w:val="-2"/>
          <w:sz w:val="22"/>
          <w:u w:val="none"/>
        </w:rPr>
        <w:t> </w:t>
      </w:r>
      <w:r>
        <w:rPr>
          <w:spacing w:val="-5"/>
          <w:sz w:val="22"/>
          <w:u w:val="none"/>
        </w:rPr>
        <w:t>(3)</w:t>
      </w:r>
    </w:p>
    <w:p>
      <w:pPr>
        <w:pStyle w:val="BodyText"/>
        <w:ind w:left="400"/>
      </w:pPr>
      <w:r>
        <w:rPr>
          <w:spacing w:val="54"/>
          <w:u w:val="single"/>
        </w:rPr>
        <w:t>  </w:t>
      </w:r>
      <w:r>
        <w:rPr>
          <w:u w:val="none"/>
        </w:rPr>
        <w:t>Major</w:t>
      </w:r>
      <w:r>
        <w:rPr>
          <w:spacing w:val="-1"/>
          <w:u w:val="none"/>
        </w:rPr>
        <w:t> </w:t>
      </w:r>
      <w:r>
        <w:rPr>
          <w:u w:val="none"/>
        </w:rPr>
        <w:t>Health</w:t>
      </w:r>
      <w:r>
        <w:rPr>
          <w:spacing w:val="-3"/>
          <w:u w:val="none"/>
        </w:rPr>
        <w:t> </w:t>
      </w:r>
      <w:r>
        <w:rPr>
          <w:u w:val="none"/>
        </w:rPr>
        <w:t>Education</w:t>
      </w:r>
      <w:r>
        <w:rPr>
          <w:spacing w:val="-5"/>
          <w:u w:val="none"/>
        </w:rPr>
        <w:t> </w:t>
      </w:r>
      <w:r>
        <w:rPr>
          <w:u w:val="none"/>
        </w:rPr>
        <w:t>PUBH</w:t>
      </w:r>
      <w:r>
        <w:rPr>
          <w:spacing w:val="-3"/>
          <w:u w:val="none"/>
        </w:rPr>
        <w:t> </w:t>
      </w:r>
      <w:r>
        <w:rPr>
          <w:u w:val="none"/>
        </w:rPr>
        <w:t>Elective</w:t>
      </w:r>
      <w:r>
        <w:rPr>
          <w:spacing w:val="-4"/>
          <w:u w:val="none"/>
        </w:rPr>
        <w:t> </w:t>
      </w:r>
      <w:r>
        <w:rPr>
          <w:spacing w:val="-5"/>
          <w:u w:val="none"/>
        </w:rPr>
        <w:t>(3)</w:t>
      </w:r>
    </w:p>
    <w:p>
      <w:pPr>
        <w:pStyle w:val="BodyText"/>
        <w:spacing w:line="268" w:lineRule="exact"/>
        <w:ind w:left="399"/>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BodyText"/>
        <w:spacing w:line="268" w:lineRule="exact"/>
        <w:ind w:left="399"/>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(2)</w:t>
      </w:r>
    </w:p>
    <w:p>
      <w:pPr>
        <w:spacing w:after="0" w:line="268" w:lineRule="exact"/>
        <w:sectPr>
          <w:type w:val="continuous"/>
          <w:pgSz w:w="12240" w:h="15840"/>
          <w:pgMar w:top="1400" w:bottom="280" w:left="1040" w:right="900"/>
          <w:cols w:num="2" w:equalWidth="0">
            <w:col w:w="4385" w:space="655"/>
            <w:col w:w="5260"/>
          </w:cols>
        </w:sectPr>
      </w:pPr>
    </w:p>
    <w:p>
      <w:pPr>
        <w:pStyle w:val="Heading1"/>
        <w:spacing w:line="293" w:lineRule="exact" w:before="39"/>
        <w:ind w:left="4091"/>
      </w:pPr>
      <w:r>
        <w:rPr/>
        <w:t>Student</w:t>
      </w:r>
      <w:r>
        <w:rPr>
          <w:spacing w:val="-4"/>
        </w:rPr>
        <w:t> </w:t>
      </w:r>
      <w:r>
        <w:rPr/>
        <w:t>Action</w:t>
      </w:r>
      <w:r>
        <w:rPr>
          <w:spacing w:val="-2"/>
        </w:rPr>
        <w:t> </w:t>
      </w:r>
      <w:r>
        <w:rPr>
          <w:spacing w:val="-4"/>
        </w:rPr>
        <w:t>Plan</w:t>
      </w:r>
    </w:p>
    <w:p>
      <w:pPr>
        <w:pStyle w:val="BodyText"/>
        <w:ind w:left="400" w:right="399"/>
      </w:pPr>
      <w:r>
        <w:rPr/>
        <w:t>Students may create electronic roadmaps in their Titan Planner.</w:t>
      </w:r>
      <w:r>
        <w:rPr>
          <w:spacing w:val="40"/>
        </w:rPr>
        <w:t> </w:t>
      </w:r>
      <w:r>
        <w:rPr/>
        <w:t>In your Student Portal go to “Titan Degree</w:t>
      </w:r>
      <w:r>
        <w:rPr>
          <w:spacing w:val="-1"/>
        </w:rPr>
        <w:t> </w:t>
      </w:r>
      <w:r>
        <w:rPr/>
        <w:t>Audit</w:t>
      </w:r>
      <w:r>
        <w:rPr>
          <w:spacing w:val="-3"/>
        </w:rPr>
        <w:t> </w:t>
      </w:r>
      <w:r>
        <w:rPr/>
        <w:t>&amp;</w:t>
      </w:r>
      <w:r>
        <w:rPr>
          <w:spacing w:val="-1"/>
        </w:rPr>
        <w:t> </w:t>
      </w:r>
      <w:r>
        <w:rPr/>
        <w:t>Planner,”</w:t>
      </w:r>
      <w:r>
        <w:rPr>
          <w:spacing w:val="-3"/>
        </w:rPr>
        <w:t> </w:t>
      </w:r>
      <w:r>
        <w:rPr/>
        <w:t>then</w:t>
      </w:r>
      <w:r>
        <w:rPr>
          <w:spacing w:val="-3"/>
        </w:rPr>
        <w:t> </w:t>
      </w:r>
      <w:r>
        <w:rPr/>
        <w:t>click</w:t>
      </w:r>
      <w:r>
        <w:rPr>
          <w:spacing w:val="-3"/>
        </w:rPr>
        <w:t> </w:t>
      </w:r>
      <w:r>
        <w:rPr/>
        <w:t>on</w:t>
      </w:r>
      <w:r>
        <w:rPr>
          <w:spacing w:val="-3"/>
        </w:rPr>
        <w:t> </w:t>
      </w:r>
      <w:r>
        <w:rPr/>
        <w:t>the</w:t>
      </w:r>
      <w:r>
        <w:rPr>
          <w:spacing w:val="-3"/>
        </w:rPr>
        <w:t> </w:t>
      </w:r>
      <w:r>
        <w:rPr/>
        <w:t>“Plan”</w:t>
      </w:r>
      <w:r>
        <w:rPr>
          <w:spacing w:val="-1"/>
        </w:rPr>
        <w:t> </w:t>
      </w:r>
      <w:r>
        <w:rPr/>
        <w:t>tab</w:t>
      </w:r>
      <w:r>
        <w:rPr>
          <w:spacing w:val="-4"/>
        </w:rPr>
        <w:t> </w:t>
      </w:r>
      <w:r>
        <w:rPr/>
        <w:t>at</w:t>
      </w:r>
      <w:r>
        <w:rPr>
          <w:spacing w:val="-1"/>
        </w:rPr>
        <w:t> </w:t>
      </w:r>
      <w:r>
        <w:rPr/>
        <w:t>the</w:t>
      </w:r>
      <w:r>
        <w:rPr>
          <w:spacing w:val="-3"/>
        </w:rPr>
        <w:t> </w:t>
      </w:r>
      <w:r>
        <w:rPr/>
        <w:t>top,</w:t>
      </w:r>
      <w:r>
        <w:rPr>
          <w:spacing w:val="-3"/>
        </w:rPr>
        <w:t> </w:t>
      </w:r>
      <w:r>
        <w:rPr/>
        <w:t>and</w:t>
      </w:r>
      <w:r>
        <w:rPr>
          <w:spacing w:val="-3"/>
        </w:rPr>
        <w:t> </w:t>
      </w:r>
      <w:r>
        <w:rPr/>
        <w:t>“Edit</w:t>
      </w:r>
      <w:r>
        <w:rPr>
          <w:spacing w:val="-3"/>
        </w:rPr>
        <w:t> </w:t>
      </w:r>
      <w:r>
        <w:rPr/>
        <w:t>Plan”</w:t>
      </w:r>
      <w:r>
        <w:rPr>
          <w:spacing w:val="-3"/>
        </w:rPr>
        <w:t> </w:t>
      </w:r>
      <w:r>
        <w:rPr/>
        <w:t>under</w:t>
      </w:r>
      <w:r>
        <w:rPr>
          <w:spacing w:val="-2"/>
        </w:rPr>
        <w:t> </w:t>
      </w:r>
      <w:r>
        <w:rPr/>
        <w:t>the</w:t>
      </w:r>
      <w:r>
        <w:rPr>
          <w:spacing w:val="-1"/>
        </w:rPr>
        <w:t> </w:t>
      </w:r>
      <w:r>
        <w:rPr/>
        <w:t>Action</w:t>
      </w:r>
      <w:r>
        <w:rPr>
          <w:spacing w:val="-3"/>
        </w:rPr>
        <w:t> </w:t>
      </w:r>
      <w:r>
        <w:rPr/>
        <w:t>Column.</w:t>
      </w:r>
    </w:p>
    <w:p>
      <w:pPr>
        <w:pStyle w:val="Heading1"/>
        <w:tabs>
          <w:tab w:pos="4604" w:val="left" w:leader="none"/>
          <w:tab w:pos="10179" w:val="left" w:leader="none"/>
        </w:tabs>
        <w:spacing w:before="260"/>
      </w:pPr>
      <w:r>
        <w:rPr/>
        <mc:AlternateContent>
          <mc:Choice Requires="wps">
            <w:drawing>
              <wp:anchor distT="0" distB="0" distL="0" distR="0" allowOverlap="1" layoutInCell="1" locked="0" behindDoc="1" simplePos="0" relativeHeight="487534592">
                <wp:simplePos x="0" y="0"/>
                <wp:positionH relativeFrom="page">
                  <wp:posOffset>627380</wp:posOffset>
                </wp:positionH>
                <wp:positionV relativeFrom="paragraph">
                  <wp:posOffset>114963</wp:posOffset>
                </wp:positionV>
                <wp:extent cx="6599555" cy="558863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599555" cy="5588635"/>
                        </a:xfrm>
                        <a:custGeom>
                          <a:avLst/>
                          <a:gdLst/>
                          <a:ahLst/>
                          <a:cxnLst/>
                          <a:rect l="l" t="t" r="r" b="b"/>
                          <a:pathLst>
                            <a:path w="6599555" h="5588635">
                              <a:moveTo>
                                <a:pt x="0" y="0"/>
                              </a:moveTo>
                              <a:lnTo>
                                <a:pt x="6599555" y="0"/>
                              </a:lnTo>
                              <a:lnTo>
                                <a:pt x="6599555" y="5588635"/>
                              </a:lnTo>
                              <a:lnTo>
                                <a:pt x="0" y="5588635"/>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400002pt;margin-top:9.052242pt;width:519.65pt;height:440.05pt;mso-position-horizontal-relative:page;mso-position-vertical-relative:paragraph;z-index:-15781888" id="docshape1" filled="false" stroked="true" strokeweight=".75pt" strokecolor="#000000">
                <v:stroke dashstyle="solid"/>
                <w10:wrap type="none"/>
              </v:rect>
            </w:pict>
          </mc:Fallback>
        </mc:AlternateContent>
      </w:r>
      <w:r>
        <w:rPr>
          <w:color w:val="000000"/>
          <w:highlight w:val="lightGray"/>
        </w:rPr>
        <w:tab/>
        <w:t>Year</w:t>
      </w:r>
      <w:r>
        <w:rPr>
          <w:color w:val="000000"/>
          <w:spacing w:val="-3"/>
          <w:highlight w:val="lightGray"/>
        </w:rPr>
        <w:t> </w:t>
      </w:r>
      <w:r>
        <w:rPr>
          <w:color w:val="000000"/>
          <w:spacing w:val="-10"/>
          <w:highlight w:val="lightGray"/>
        </w:rPr>
        <w:t>1</w:t>
      </w:r>
      <w:r>
        <w:rPr>
          <w:color w:val="000000"/>
          <w:highlight w:val="lightGray"/>
        </w:rPr>
        <w:tab/>
      </w:r>
    </w:p>
    <w:p>
      <w:pPr>
        <w:pStyle w:val="ListParagraph"/>
        <w:numPr>
          <w:ilvl w:val="0"/>
          <w:numId w:val="1"/>
        </w:numPr>
        <w:tabs>
          <w:tab w:pos="820" w:val="left" w:leader="none"/>
        </w:tabs>
        <w:spacing w:line="240" w:lineRule="auto" w:before="0" w:after="0"/>
        <w:ind w:left="820" w:right="0" w:hanging="360"/>
        <w:jc w:val="left"/>
        <w:rPr>
          <w:sz w:val="22"/>
        </w:rPr>
      </w:pPr>
      <w:r>
        <w:rPr>
          <w:sz w:val="22"/>
        </w:rPr>
        <w:t>Additional</w:t>
      </w:r>
      <w:r>
        <w:rPr>
          <w:spacing w:val="-5"/>
          <w:sz w:val="22"/>
        </w:rPr>
        <w:t> </w:t>
      </w:r>
      <w:r>
        <w:rPr>
          <w:sz w:val="22"/>
        </w:rPr>
        <w:t>information</w:t>
      </w:r>
      <w:r>
        <w:rPr>
          <w:spacing w:val="-6"/>
          <w:sz w:val="22"/>
        </w:rPr>
        <w:t> </w:t>
      </w:r>
      <w:r>
        <w:rPr>
          <w:sz w:val="22"/>
        </w:rPr>
        <w:t>regarding</w:t>
      </w:r>
      <w:r>
        <w:rPr>
          <w:spacing w:val="-6"/>
          <w:sz w:val="22"/>
        </w:rPr>
        <w:t> </w:t>
      </w:r>
      <w:r>
        <w:rPr>
          <w:sz w:val="22"/>
        </w:rPr>
        <w:t>Concentrations,</w:t>
      </w:r>
      <w:r>
        <w:rPr>
          <w:spacing w:val="-7"/>
          <w:sz w:val="22"/>
        </w:rPr>
        <w:t> </w:t>
      </w:r>
      <w:r>
        <w:rPr>
          <w:sz w:val="22"/>
        </w:rPr>
        <w:t>including</w:t>
      </w:r>
      <w:r>
        <w:rPr>
          <w:spacing w:val="-6"/>
          <w:sz w:val="22"/>
        </w:rPr>
        <w:t> </w:t>
      </w:r>
      <w:r>
        <w:rPr>
          <w:sz w:val="22"/>
        </w:rPr>
        <w:t>declaring</w:t>
      </w:r>
      <w:r>
        <w:rPr>
          <w:spacing w:val="-4"/>
          <w:sz w:val="22"/>
        </w:rPr>
        <w:t> </w:t>
      </w:r>
      <w:r>
        <w:rPr>
          <w:sz w:val="22"/>
        </w:rPr>
        <w:t>one,</w:t>
      </w:r>
      <w:r>
        <w:rPr>
          <w:spacing w:val="-5"/>
          <w:sz w:val="22"/>
        </w:rPr>
        <w:t> </w:t>
      </w:r>
      <w:r>
        <w:rPr>
          <w:sz w:val="22"/>
        </w:rPr>
        <w:t>is</w:t>
      </w:r>
      <w:r>
        <w:rPr>
          <w:spacing w:val="-7"/>
          <w:sz w:val="22"/>
        </w:rPr>
        <w:t> </w:t>
      </w:r>
      <w:r>
        <w:rPr>
          <w:sz w:val="22"/>
        </w:rPr>
        <w:t>given</w:t>
      </w:r>
      <w:r>
        <w:rPr>
          <w:spacing w:val="-6"/>
          <w:sz w:val="22"/>
        </w:rPr>
        <w:t> </w:t>
      </w:r>
      <w:r>
        <w:rPr>
          <w:sz w:val="22"/>
        </w:rPr>
        <w:t>in</w:t>
      </w:r>
      <w:r>
        <w:rPr>
          <w:spacing w:val="-6"/>
          <w:sz w:val="22"/>
        </w:rPr>
        <w:t> </w:t>
      </w:r>
      <w:r>
        <w:rPr>
          <w:sz w:val="22"/>
        </w:rPr>
        <w:t>PUBH</w:t>
      </w:r>
      <w:r>
        <w:rPr>
          <w:spacing w:val="-7"/>
          <w:sz w:val="22"/>
        </w:rPr>
        <w:t> </w:t>
      </w:r>
      <w:r>
        <w:rPr>
          <w:spacing w:val="-4"/>
          <w:sz w:val="22"/>
        </w:rPr>
        <w:t>320.</w:t>
      </w:r>
    </w:p>
    <w:p>
      <w:pPr>
        <w:pStyle w:val="ListParagraph"/>
        <w:numPr>
          <w:ilvl w:val="0"/>
          <w:numId w:val="1"/>
        </w:numPr>
        <w:tabs>
          <w:tab w:pos="820" w:val="left" w:leader="none"/>
        </w:tabs>
        <w:spacing w:line="240" w:lineRule="auto" w:before="39" w:after="0"/>
        <w:ind w:left="820" w:right="0" w:hanging="360"/>
        <w:jc w:val="left"/>
        <w:rPr>
          <w:sz w:val="22"/>
        </w:rPr>
      </w:pPr>
      <w:r>
        <w:rPr>
          <w:sz w:val="22"/>
        </w:rPr>
        <w:t>All</w:t>
      </w:r>
      <w:r>
        <w:rPr>
          <w:spacing w:val="-5"/>
          <w:sz w:val="22"/>
        </w:rPr>
        <w:t> </w:t>
      </w:r>
      <w:r>
        <w:rPr>
          <w:sz w:val="22"/>
        </w:rPr>
        <w:t>PUBH</w:t>
      </w:r>
      <w:r>
        <w:rPr>
          <w:spacing w:val="-5"/>
          <w:sz w:val="22"/>
        </w:rPr>
        <w:t> </w:t>
      </w:r>
      <w:r>
        <w:rPr>
          <w:sz w:val="22"/>
        </w:rPr>
        <w:t>major</w:t>
      </w:r>
      <w:r>
        <w:rPr>
          <w:spacing w:val="-2"/>
          <w:sz w:val="22"/>
        </w:rPr>
        <w:t> </w:t>
      </w:r>
      <w:r>
        <w:rPr>
          <w:sz w:val="22"/>
        </w:rPr>
        <w:t>courses</w:t>
      </w:r>
      <w:r>
        <w:rPr>
          <w:spacing w:val="-4"/>
          <w:sz w:val="22"/>
        </w:rPr>
        <w:t> </w:t>
      </w:r>
      <w:r>
        <w:rPr>
          <w:sz w:val="22"/>
        </w:rPr>
        <w:t>must</w:t>
      </w:r>
      <w:r>
        <w:rPr>
          <w:spacing w:val="-2"/>
          <w:sz w:val="22"/>
        </w:rPr>
        <w:t> </w:t>
      </w:r>
      <w:r>
        <w:rPr>
          <w:sz w:val="22"/>
        </w:rPr>
        <w:t>be</w:t>
      </w:r>
      <w:r>
        <w:rPr>
          <w:spacing w:val="-1"/>
          <w:sz w:val="22"/>
        </w:rPr>
        <w:t> </w:t>
      </w:r>
      <w:r>
        <w:rPr>
          <w:sz w:val="22"/>
        </w:rPr>
        <w:t>completed</w:t>
      </w:r>
      <w:r>
        <w:rPr>
          <w:spacing w:val="-3"/>
          <w:sz w:val="22"/>
        </w:rPr>
        <w:t> </w:t>
      </w:r>
      <w:r>
        <w:rPr>
          <w:sz w:val="22"/>
        </w:rPr>
        <w:t>with</w:t>
      </w:r>
      <w:r>
        <w:rPr>
          <w:spacing w:val="-4"/>
          <w:sz w:val="22"/>
        </w:rPr>
        <w:t> </w:t>
      </w:r>
      <w:r>
        <w:rPr>
          <w:sz w:val="22"/>
        </w:rPr>
        <w:t>a</w:t>
      </w:r>
      <w:r>
        <w:rPr>
          <w:spacing w:val="-2"/>
          <w:sz w:val="22"/>
        </w:rPr>
        <w:t> </w:t>
      </w:r>
      <w:r>
        <w:rPr>
          <w:sz w:val="22"/>
        </w:rPr>
        <w:t>C-</w:t>
      </w:r>
      <w:r>
        <w:rPr>
          <w:spacing w:val="-5"/>
          <w:sz w:val="22"/>
        </w:rPr>
        <w:t> </w:t>
      </w:r>
      <w:r>
        <w:rPr>
          <w:sz w:val="22"/>
        </w:rPr>
        <w:t>or</w:t>
      </w:r>
      <w:r>
        <w:rPr>
          <w:spacing w:val="-2"/>
          <w:sz w:val="22"/>
        </w:rPr>
        <w:t> better.</w:t>
      </w:r>
    </w:p>
    <w:p>
      <w:pPr>
        <w:pStyle w:val="ListParagraph"/>
        <w:numPr>
          <w:ilvl w:val="0"/>
          <w:numId w:val="1"/>
        </w:numPr>
        <w:tabs>
          <w:tab w:pos="819" w:val="left" w:leader="none"/>
        </w:tabs>
        <w:spacing w:line="240" w:lineRule="auto" w:before="41" w:after="0"/>
        <w:ind w:left="819" w:right="0" w:hanging="360"/>
        <w:jc w:val="left"/>
        <w:rPr>
          <w:sz w:val="22"/>
        </w:rPr>
      </w:pPr>
      <w:r>
        <w:rPr>
          <w:sz w:val="22"/>
        </w:rPr>
        <w:t>PUBH</w:t>
      </w:r>
      <w:r>
        <w:rPr>
          <w:spacing w:val="-5"/>
          <w:sz w:val="22"/>
        </w:rPr>
        <w:t> </w:t>
      </w:r>
      <w:r>
        <w:rPr>
          <w:sz w:val="22"/>
        </w:rPr>
        <w:t>349</w:t>
      </w:r>
      <w:r>
        <w:rPr>
          <w:spacing w:val="-1"/>
          <w:sz w:val="22"/>
        </w:rPr>
        <w:t> </w:t>
      </w:r>
      <w:r>
        <w:rPr>
          <w:sz w:val="22"/>
        </w:rPr>
        <w:t>is</w:t>
      </w:r>
      <w:r>
        <w:rPr>
          <w:spacing w:val="-2"/>
          <w:sz w:val="22"/>
        </w:rPr>
        <w:t> </w:t>
      </w:r>
      <w:r>
        <w:rPr>
          <w:sz w:val="22"/>
        </w:rPr>
        <w:t>a</w:t>
      </w:r>
      <w:r>
        <w:rPr>
          <w:spacing w:val="-4"/>
          <w:sz w:val="22"/>
        </w:rPr>
        <w:t> </w:t>
      </w:r>
      <w:r>
        <w:rPr>
          <w:sz w:val="22"/>
        </w:rPr>
        <w:t>prerequisite</w:t>
      </w:r>
      <w:r>
        <w:rPr>
          <w:spacing w:val="-4"/>
          <w:sz w:val="22"/>
        </w:rPr>
        <w:t> </w:t>
      </w:r>
      <w:r>
        <w:rPr>
          <w:sz w:val="22"/>
        </w:rPr>
        <w:t>for</w:t>
      </w:r>
      <w:r>
        <w:rPr>
          <w:spacing w:val="-4"/>
          <w:sz w:val="22"/>
        </w:rPr>
        <w:t> </w:t>
      </w:r>
      <w:r>
        <w:rPr>
          <w:sz w:val="22"/>
        </w:rPr>
        <w:t>PUBH</w:t>
      </w:r>
      <w:r>
        <w:rPr>
          <w:spacing w:val="-5"/>
          <w:sz w:val="22"/>
        </w:rPr>
        <w:t> </w:t>
      </w:r>
      <w:r>
        <w:rPr>
          <w:sz w:val="22"/>
        </w:rPr>
        <w:t>349L</w:t>
      </w:r>
      <w:r>
        <w:rPr>
          <w:spacing w:val="-4"/>
          <w:sz w:val="22"/>
        </w:rPr>
        <w:t> </w:t>
      </w:r>
      <w:r>
        <w:rPr>
          <w:sz w:val="22"/>
        </w:rPr>
        <w:t>and</w:t>
      </w:r>
      <w:r>
        <w:rPr>
          <w:spacing w:val="-3"/>
          <w:sz w:val="22"/>
        </w:rPr>
        <w:t> </w:t>
      </w:r>
      <w:r>
        <w:rPr>
          <w:sz w:val="22"/>
        </w:rPr>
        <w:t>PUBH</w:t>
      </w:r>
      <w:r>
        <w:rPr>
          <w:spacing w:val="-4"/>
          <w:sz w:val="22"/>
        </w:rPr>
        <w:t> 401.</w:t>
      </w:r>
    </w:p>
    <w:p>
      <w:pPr>
        <w:pStyle w:val="ListParagraph"/>
        <w:numPr>
          <w:ilvl w:val="0"/>
          <w:numId w:val="1"/>
        </w:numPr>
        <w:tabs>
          <w:tab w:pos="819" w:val="left" w:leader="none"/>
        </w:tabs>
        <w:spacing w:line="240" w:lineRule="auto" w:before="42" w:after="0"/>
        <w:ind w:left="819" w:right="0" w:hanging="360"/>
        <w:jc w:val="left"/>
        <w:rPr>
          <w:sz w:val="22"/>
        </w:rPr>
      </w:pPr>
      <w:r>
        <w:rPr>
          <w:sz w:val="22"/>
        </w:rPr>
        <w:t>PUBH</w:t>
      </w:r>
      <w:r>
        <w:rPr>
          <w:spacing w:val="-6"/>
          <w:sz w:val="22"/>
        </w:rPr>
        <w:t> </w:t>
      </w:r>
      <w:r>
        <w:rPr>
          <w:sz w:val="22"/>
        </w:rPr>
        <w:t>401</w:t>
      </w:r>
      <w:r>
        <w:rPr>
          <w:spacing w:val="-1"/>
          <w:sz w:val="22"/>
        </w:rPr>
        <w:t> </w:t>
      </w:r>
      <w:r>
        <w:rPr>
          <w:sz w:val="22"/>
        </w:rPr>
        <w:t>is</w:t>
      </w:r>
      <w:r>
        <w:rPr>
          <w:spacing w:val="-2"/>
          <w:sz w:val="22"/>
        </w:rPr>
        <w:t> </w:t>
      </w:r>
      <w:r>
        <w:rPr>
          <w:sz w:val="22"/>
        </w:rPr>
        <w:t>a</w:t>
      </w:r>
      <w:r>
        <w:rPr>
          <w:spacing w:val="-4"/>
          <w:sz w:val="22"/>
        </w:rPr>
        <w:t> </w:t>
      </w:r>
      <w:r>
        <w:rPr>
          <w:sz w:val="22"/>
        </w:rPr>
        <w:t>pre-</w:t>
      </w:r>
      <w:r>
        <w:rPr>
          <w:spacing w:val="-5"/>
          <w:sz w:val="22"/>
        </w:rPr>
        <w:t> </w:t>
      </w:r>
      <w:r>
        <w:rPr>
          <w:sz w:val="22"/>
        </w:rPr>
        <w:t>or</w:t>
      </w:r>
      <w:r>
        <w:rPr>
          <w:spacing w:val="-2"/>
          <w:sz w:val="22"/>
        </w:rPr>
        <w:t> </w:t>
      </w:r>
      <w:r>
        <w:rPr>
          <w:sz w:val="22"/>
        </w:rPr>
        <w:t>co-requisite</w:t>
      </w:r>
      <w:r>
        <w:rPr>
          <w:spacing w:val="-1"/>
          <w:sz w:val="22"/>
        </w:rPr>
        <w:t> </w:t>
      </w:r>
      <w:r>
        <w:rPr>
          <w:sz w:val="22"/>
        </w:rPr>
        <w:t>for</w:t>
      </w:r>
      <w:r>
        <w:rPr>
          <w:spacing w:val="-4"/>
          <w:sz w:val="22"/>
        </w:rPr>
        <w:t> </w:t>
      </w:r>
      <w:r>
        <w:rPr>
          <w:sz w:val="22"/>
        </w:rPr>
        <w:t>PUBH</w:t>
      </w:r>
      <w:r>
        <w:rPr>
          <w:spacing w:val="-3"/>
          <w:sz w:val="22"/>
        </w:rPr>
        <w:t> </w:t>
      </w:r>
      <w:r>
        <w:rPr>
          <w:spacing w:val="-4"/>
          <w:sz w:val="22"/>
        </w:rPr>
        <w:t>475.</w:t>
      </w:r>
    </w:p>
    <w:p>
      <w:pPr>
        <w:pStyle w:val="ListParagraph"/>
        <w:numPr>
          <w:ilvl w:val="0"/>
          <w:numId w:val="1"/>
        </w:numPr>
        <w:tabs>
          <w:tab w:pos="819" w:val="left" w:leader="none"/>
        </w:tabs>
        <w:spacing w:line="276" w:lineRule="auto" w:before="39" w:after="0"/>
        <w:ind w:left="819" w:right="896" w:hanging="360"/>
        <w:jc w:val="left"/>
        <w:rPr>
          <w:sz w:val="22"/>
        </w:rPr>
      </w:pPr>
      <w:r>
        <w:rPr>
          <w:sz w:val="22"/>
        </w:rPr>
        <w:t>The</w:t>
      </w:r>
      <w:r>
        <w:rPr>
          <w:spacing w:val="-1"/>
          <w:sz w:val="22"/>
        </w:rPr>
        <w:t> </w:t>
      </w:r>
      <w:r>
        <w:rPr>
          <w:sz w:val="22"/>
        </w:rPr>
        <w:t>Upper</w:t>
      </w:r>
      <w:r>
        <w:rPr>
          <w:spacing w:val="-4"/>
          <w:sz w:val="22"/>
        </w:rPr>
        <w:t> </w:t>
      </w:r>
      <w:r>
        <w:rPr>
          <w:sz w:val="22"/>
        </w:rPr>
        <w:t>Division</w:t>
      </w:r>
      <w:r>
        <w:rPr>
          <w:spacing w:val="-5"/>
          <w:sz w:val="22"/>
        </w:rPr>
        <w:t> </w:t>
      </w:r>
      <w:r>
        <w:rPr>
          <w:sz w:val="22"/>
        </w:rPr>
        <w:t>Writing</w:t>
      </w:r>
      <w:r>
        <w:rPr>
          <w:spacing w:val="-5"/>
          <w:sz w:val="22"/>
        </w:rPr>
        <w:t> </w:t>
      </w:r>
      <w:r>
        <w:rPr>
          <w:sz w:val="22"/>
        </w:rPr>
        <w:t>Requirement,</w:t>
      </w:r>
      <w:r>
        <w:rPr>
          <w:spacing w:val="-4"/>
          <w:sz w:val="22"/>
        </w:rPr>
        <w:t> </w:t>
      </w:r>
      <w:r>
        <w:rPr>
          <w:sz w:val="22"/>
        </w:rPr>
        <w:t>select</w:t>
      </w:r>
      <w:r>
        <w:rPr>
          <w:spacing w:val="-4"/>
          <w:sz w:val="22"/>
        </w:rPr>
        <w:t> </w:t>
      </w:r>
      <w:r>
        <w:rPr>
          <w:sz w:val="22"/>
        </w:rPr>
        <w:t>one: ENGL</w:t>
      </w:r>
      <w:r>
        <w:rPr>
          <w:spacing w:val="-1"/>
          <w:sz w:val="22"/>
        </w:rPr>
        <w:t> </w:t>
      </w:r>
      <w:r>
        <w:rPr>
          <w:sz w:val="22"/>
        </w:rPr>
        <w:t>301,</w:t>
      </w:r>
      <w:r>
        <w:rPr>
          <w:spacing w:val="-4"/>
          <w:sz w:val="22"/>
        </w:rPr>
        <w:t> </w:t>
      </w:r>
      <w:r>
        <w:rPr>
          <w:sz w:val="22"/>
        </w:rPr>
        <w:t>ENGL</w:t>
      </w:r>
      <w:r>
        <w:rPr>
          <w:spacing w:val="-4"/>
          <w:sz w:val="22"/>
        </w:rPr>
        <w:t> </w:t>
      </w:r>
      <w:r>
        <w:rPr>
          <w:sz w:val="22"/>
        </w:rPr>
        <w:t>360,</w:t>
      </w:r>
      <w:r>
        <w:rPr>
          <w:spacing w:val="-4"/>
          <w:sz w:val="22"/>
        </w:rPr>
        <w:t> </w:t>
      </w:r>
      <w:r>
        <w:rPr>
          <w:sz w:val="22"/>
        </w:rPr>
        <w:t>or</w:t>
      </w:r>
      <w:r>
        <w:rPr>
          <w:spacing w:val="-4"/>
          <w:sz w:val="22"/>
        </w:rPr>
        <w:t> </w:t>
      </w:r>
      <w:r>
        <w:rPr>
          <w:sz w:val="22"/>
        </w:rPr>
        <w:t>ENGL</w:t>
      </w:r>
      <w:r>
        <w:rPr>
          <w:spacing w:val="-1"/>
          <w:sz w:val="22"/>
        </w:rPr>
        <w:t> </w:t>
      </w:r>
      <w:r>
        <w:rPr>
          <w:sz w:val="22"/>
        </w:rPr>
        <w:t>363</w:t>
      </w:r>
      <w:r>
        <w:rPr>
          <w:spacing w:val="-3"/>
          <w:sz w:val="22"/>
        </w:rPr>
        <w:t> </w:t>
      </w:r>
      <w:r>
        <w:rPr>
          <w:sz w:val="22"/>
        </w:rPr>
        <w:t>must</w:t>
      </w:r>
      <w:r>
        <w:rPr>
          <w:spacing w:val="-1"/>
          <w:sz w:val="22"/>
        </w:rPr>
        <w:t> </w:t>
      </w:r>
      <w:r>
        <w:rPr>
          <w:sz w:val="22"/>
        </w:rPr>
        <w:t>be completed with a C or better.</w:t>
      </w:r>
    </w:p>
    <w:p>
      <w:pPr>
        <w:pStyle w:val="ListParagraph"/>
        <w:numPr>
          <w:ilvl w:val="0"/>
          <w:numId w:val="1"/>
        </w:numPr>
        <w:tabs>
          <w:tab w:pos="819" w:val="left" w:leader="none"/>
        </w:tabs>
        <w:spacing w:line="259" w:lineRule="auto" w:before="0" w:after="0"/>
        <w:ind w:left="819" w:right="498" w:hanging="361"/>
        <w:jc w:val="left"/>
        <w:rPr>
          <w:sz w:val="22"/>
        </w:rPr>
      </w:pPr>
      <w:r>
        <w:rPr>
          <w:sz w:val="22"/>
        </w:rPr>
        <w:t>*A</w:t>
      </w:r>
      <w:r>
        <w:rPr>
          <w:spacing w:val="-2"/>
          <w:sz w:val="22"/>
        </w:rPr>
        <w:t> </w:t>
      </w:r>
      <w:r>
        <w:rPr>
          <w:sz w:val="22"/>
        </w:rPr>
        <w:t>single</w:t>
      </w:r>
      <w:r>
        <w:rPr>
          <w:spacing w:val="-1"/>
          <w:sz w:val="22"/>
        </w:rPr>
        <w:t> </w:t>
      </w:r>
      <w:r>
        <w:rPr>
          <w:sz w:val="22"/>
        </w:rPr>
        <w:t>Asterisk</w:t>
      </w:r>
      <w:r>
        <w:rPr>
          <w:spacing w:val="-4"/>
          <w:sz w:val="22"/>
        </w:rPr>
        <w:t> </w:t>
      </w:r>
      <w:r>
        <w:rPr>
          <w:sz w:val="22"/>
        </w:rPr>
        <w:t>indicates</w:t>
      </w:r>
      <w:r>
        <w:rPr>
          <w:spacing w:val="-4"/>
          <w:sz w:val="22"/>
        </w:rPr>
        <w:t> </w:t>
      </w:r>
      <w:r>
        <w:rPr>
          <w:sz w:val="22"/>
        </w:rPr>
        <w:t>that</w:t>
      </w:r>
      <w:r>
        <w:rPr>
          <w:spacing w:val="-1"/>
          <w:sz w:val="22"/>
        </w:rPr>
        <w:t> </w:t>
      </w:r>
      <w:r>
        <w:rPr>
          <w:sz w:val="22"/>
        </w:rPr>
        <w:t>the</w:t>
      </w:r>
      <w:r>
        <w:rPr>
          <w:spacing w:val="-1"/>
          <w:sz w:val="22"/>
        </w:rPr>
        <w:t> </w:t>
      </w:r>
      <w:r>
        <w:rPr>
          <w:sz w:val="22"/>
        </w:rPr>
        <w:t>course</w:t>
      </w:r>
      <w:r>
        <w:rPr>
          <w:spacing w:val="-4"/>
          <w:sz w:val="22"/>
        </w:rPr>
        <w:t> </w:t>
      </w:r>
      <w:r>
        <w:rPr>
          <w:sz w:val="22"/>
        </w:rPr>
        <w:t>taken</w:t>
      </w:r>
      <w:r>
        <w:rPr>
          <w:spacing w:val="-3"/>
          <w:sz w:val="22"/>
        </w:rPr>
        <w:t> </w:t>
      </w:r>
      <w:r>
        <w:rPr>
          <w:sz w:val="22"/>
        </w:rPr>
        <w:t>in</w:t>
      </w:r>
      <w:r>
        <w:rPr>
          <w:spacing w:val="-3"/>
          <w:sz w:val="22"/>
        </w:rPr>
        <w:t> </w:t>
      </w:r>
      <w:r>
        <w:rPr>
          <w:sz w:val="22"/>
        </w:rPr>
        <w:t>that</w:t>
      </w:r>
      <w:r>
        <w:rPr>
          <w:spacing w:val="-1"/>
          <w:sz w:val="22"/>
        </w:rPr>
        <w:t> </w:t>
      </w:r>
      <w:r>
        <w:rPr>
          <w:sz w:val="22"/>
        </w:rPr>
        <w:t>GE</w:t>
      </w:r>
      <w:r>
        <w:rPr>
          <w:spacing w:val="-2"/>
          <w:sz w:val="22"/>
        </w:rPr>
        <w:t> </w:t>
      </w:r>
      <w:r>
        <w:rPr>
          <w:sz w:val="22"/>
        </w:rPr>
        <w:t>Area</w:t>
      </w:r>
      <w:r>
        <w:rPr>
          <w:spacing w:val="-2"/>
          <w:sz w:val="22"/>
        </w:rPr>
        <w:t> </w:t>
      </w:r>
      <w:r>
        <w:rPr>
          <w:sz w:val="22"/>
        </w:rPr>
        <w:t>is</w:t>
      </w:r>
      <w:r>
        <w:rPr>
          <w:spacing w:val="-4"/>
          <w:sz w:val="22"/>
        </w:rPr>
        <w:t> </w:t>
      </w:r>
      <w:r>
        <w:rPr>
          <w:sz w:val="22"/>
        </w:rPr>
        <w:t>an</w:t>
      </w:r>
      <w:r>
        <w:rPr>
          <w:spacing w:val="-3"/>
          <w:sz w:val="22"/>
        </w:rPr>
        <w:t> </w:t>
      </w:r>
      <w:r>
        <w:rPr>
          <w:sz w:val="22"/>
        </w:rPr>
        <w:t>Upper</w:t>
      </w:r>
      <w:r>
        <w:rPr>
          <w:spacing w:val="-4"/>
          <w:sz w:val="22"/>
        </w:rPr>
        <w:t> </w:t>
      </w:r>
      <w:r>
        <w:rPr>
          <w:sz w:val="22"/>
        </w:rPr>
        <w:t>Division</w:t>
      </w:r>
      <w:r>
        <w:rPr>
          <w:spacing w:val="-3"/>
          <w:sz w:val="22"/>
        </w:rPr>
        <w:t> </w:t>
      </w:r>
      <w:r>
        <w:rPr>
          <w:sz w:val="22"/>
        </w:rPr>
        <w:t>(300+)</w:t>
      </w:r>
      <w:r>
        <w:rPr>
          <w:spacing w:val="-4"/>
          <w:sz w:val="22"/>
        </w:rPr>
        <w:t> </w:t>
      </w:r>
      <w:r>
        <w:rPr>
          <w:sz w:val="22"/>
        </w:rPr>
        <w:t>General Education course and that the “Upper Division units must be taken within the CSU.”</w:t>
      </w:r>
    </w:p>
    <w:p>
      <w:pPr>
        <w:pStyle w:val="ListParagraph"/>
        <w:numPr>
          <w:ilvl w:val="0"/>
          <w:numId w:val="1"/>
        </w:numPr>
        <w:tabs>
          <w:tab w:pos="819" w:val="left" w:leader="none"/>
        </w:tabs>
        <w:spacing w:line="240" w:lineRule="auto" w:before="0" w:after="0"/>
        <w:ind w:left="819" w:right="0" w:hanging="360"/>
        <w:jc w:val="left"/>
        <w:rPr>
          <w:sz w:val="22"/>
        </w:rPr>
      </w:pPr>
      <w:r>
        <w:rPr>
          <w:sz w:val="22"/>
        </w:rPr>
        <w:t>Must</w:t>
      </w:r>
      <w:r>
        <w:rPr>
          <w:spacing w:val="-4"/>
          <w:sz w:val="22"/>
        </w:rPr>
        <w:t> </w:t>
      </w:r>
      <w:r>
        <w:rPr>
          <w:sz w:val="22"/>
        </w:rPr>
        <w:t>complete</w:t>
      </w:r>
      <w:r>
        <w:rPr>
          <w:spacing w:val="-5"/>
          <w:sz w:val="22"/>
        </w:rPr>
        <w:t> </w:t>
      </w:r>
      <w:r>
        <w:rPr>
          <w:sz w:val="22"/>
        </w:rPr>
        <w:t>9</w:t>
      </w:r>
      <w:r>
        <w:rPr>
          <w:spacing w:val="-1"/>
          <w:sz w:val="22"/>
        </w:rPr>
        <w:t> </w:t>
      </w:r>
      <w:r>
        <w:rPr>
          <w:sz w:val="22"/>
        </w:rPr>
        <w:t>units</w:t>
      </w:r>
      <w:r>
        <w:rPr>
          <w:spacing w:val="-5"/>
          <w:sz w:val="22"/>
        </w:rPr>
        <w:t> </w:t>
      </w:r>
      <w:r>
        <w:rPr>
          <w:sz w:val="22"/>
        </w:rPr>
        <w:t>of</w:t>
      </w:r>
      <w:r>
        <w:rPr>
          <w:spacing w:val="-2"/>
          <w:sz w:val="22"/>
        </w:rPr>
        <w:t> </w:t>
      </w:r>
      <w:r>
        <w:rPr>
          <w:sz w:val="22"/>
        </w:rPr>
        <w:t>Upper</w:t>
      </w:r>
      <w:r>
        <w:rPr>
          <w:spacing w:val="-3"/>
          <w:sz w:val="22"/>
        </w:rPr>
        <w:t> </w:t>
      </w:r>
      <w:r>
        <w:rPr>
          <w:sz w:val="22"/>
        </w:rPr>
        <w:t>Division</w:t>
      </w:r>
      <w:r>
        <w:rPr>
          <w:spacing w:val="-5"/>
          <w:sz w:val="22"/>
        </w:rPr>
        <w:t> </w:t>
      </w:r>
      <w:r>
        <w:rPr>
          <w:sz w:val="22"/>
        </w:rPr>
        <w:t>GEs,</w:t>
      </w:r>
      <w:r>
        <w:rPr>
          <w:spacing w:val="-5"/>
          <w:sz w:val="22"/>
        </w:rPr>
        <w:t> </w:t>
      </w:r>
      <w:r>
        <w:rPr>
          <w:sz w:val="22"/>
        </w:rPr>
        <w:t>one</w:t>
      </w:r>
      <w:r>
        <w:rPr>
          <w:spacing w:val="-2"/>
          <w:sz w:val="22"/>
        </w:rPr>
        <w:t> </w:t>
      </w:r>
      <w:r>
        <w:rPr>
          <w:sz w:val="22"/>
        </w:rPr>
        <w:t>from</w:t>
      </w:r>
      <w:r>
        <w:rPr>
          <w:spacing w:val="-1"/>
          <w:sz w:val="22"/>
        </w:rPr>
        <w:t> </w:t>
      </w:r>
      <w:r>
        <w:rPr>
          <w:sz w:val="22"/>
        </w:rPr>
        <w:t>each</w:t>
      </w:r>
      <w:r>
        <w:rPr>
          <w:spacing w:val="-6"/>
          <w:sz w:val="22"/>
        </w:rPr>
        <w:t> </w:t>
      </w:r>
      <w:r>
        <w:rPr>
          <w:sz w:val="22"/>
        </w:rPr>
        <w:t>of</w:t>
      </w:r>
      <w:r>
        <w:rPr>
          <w:spacing w:val="-2"/>
          <w:sz w:val="22"/>
        </w:rPr>
        <w:t> </w:t>
      </w:r>
      <w:r>
        <w:rPr>
          <w:sz w:val="22"/>
        </w:rPr>
        <w:t>the</w:t>
      </w:r>
      <w:r>
        <w:rPr>
          <w:spacing w:val="-5"/>
          <w:sz w:val="22"/>
        </w:rPr>
        <w:t> </w:t>
      </w:r>
      <w:r>
        <w:rPr>
          <w:sz w:val="22"/>
        </w:rPr>
        <w:t>following</w:t>
      </w:r>
      <w:r>
        <w:rPr>
          <w:spacing w:val="-3"/>
          <w:sz w:val="22"/>
        </w:rPr>
        <w:t> </w:t>
      </w:r>
      <w:r>
        <w:rPr>
          <w:sz w:val="22"/>
        </w:rPr>
        <w:t>sections:</w:t>
      </w:r>
      <w:r>
        <w:rPr>
          <w:spacing w:val="-4"/>
          <w:sz w:val="22"/>
        </w:rPr>
        <w:t> </w:t>
      </w:r>
      <w:r>
        <w:rPr>
          <w:sz w:val="22"/>
        </w:rPr>
        <w:t>B.5,</w:t>
      </w:r>
      <w:r>
        <w:rPr>
          <w:spacing w:val="-4"/>
          <w:sz w:val="22"/>
        </w:rPr>
        <w:t> </w:t>
      </w:r>
      <w:r>
        <w:rPr>
          <w:sz w:val="22"/>
        </w:rPr>
        <w:t>C.3,</w:t>
      </w:r>
      <w:r>
        <w:rPr>
          <w:spacing w:val="-5"/>
          <w:sz w:val="22"/>
        </w:rPr>
        <w:t> </w:t>
      </w:r>
      <w:r>
        <w:rPr>
          <w:sz w:val="22"/>
        </w:rPr>
        <w:t>and</w:t>
      </w:r>
      <w:r>
        <w:rPr>
          <w:spacing w:val="-3"/>
          <w:sz w:val="22"/>
        </w:rPr>
        <w:t> </w:t>
      </w:r>
      <w:r>
        <w:rPr>
          <w:spacing w:val="-4"/>
          <w:sz w:val="22"/>
        </w:rPr>
        <w:t>D.3.</w:t>
      </w:r>
    </w:p>
    <w:p>
      <w:pPr>
        <w:pStyle w:val="ListParagraph"/>
        <w:numPr>
          <w:ilvl w:val="0"/>
          <w:numId w:val="1"/>
        </w:numPr>
        <w:tabs>
          <w:tab w:pos="819" w:val="left" w:leader="none"/>
        </w:tabs>
        <w:spacing w:line="276" w:lineRule="auto" w:before="39" w:after="0"/>
        <w:ind w:left="819" w:right="330" w:hanging="360"/>
        <w:jc w:val="left"/>
        <w:rPr>
          <w:sz w:val="22"/>
        </w:rPr>
      </w:pPr>
      <w:r>
        <w:rPr>
          <w:sz w:val="22"/>
        </w:rPr>
        <w:t>One</w:t>
      </w:r>
      <w:r>
        <w:rPr>
          <w:spacing w:val="-1"/>
          <w:sz w:val="22"/>
        </w:rPr>
        <w:t> </w:t>
      </w:r>
      <w:r>
        <w:rPr>
          <w:sz w:val="22"/>
        </w:rPr>
        <w:t>course</w:t>
      </w:r>
      <w:r>
        <w:rPr>
          <w:spacing w:val="-1"/>
          <w:sz w:val="22"/>
        </w:rPr>
        <w:t> </w:t>
      </w:r>
      <w:r>
        <w:rPr>
          <w:sz w:val="22"/>
        </w:rPr>
        <w:t>from</w:t>
      </w:r>
      <w:r>
        <w:rPr>
          <w:spacing w:val="-1"/>
          <w:sz w:val="22"/>
        </w:rPr>
        <w:t> </w:t>
      </w:r>
      <w:r>
        <w:rPr>
          <w:sz w:val="22"/>
        </w:rPr>
        <w:t>GE</w:t>
      </w:r>
      <w:r>
        <w:rPr>
          <w:spacing w:val="-2"/>
          <w:sz w:val="22"/>
        </w:rPr>
        <w:t> </w:t>
      </w:r>
      <w:r>
        <w:rPr>
          <w:sz w:val="22"/>
        </w:rPr>
        <w:t>Area</w:t>
      </w:r>
      <w:r>
        <w:rPr>
          <w:spacing w:val="-4"/>
          <w:sz w:val="22"/>
        </w:rPr>
        <w:t> </w:t>
      </w:r>
      <w:r>
        <w:rPr>
          <w:sz w:val="22"/>
        </w:rPr>
        <w:t>C.3</w:t>
      </w:r>
      <w:r>
        <w:rPr>
          <w:spacing w:val="-1"/>
          <w:sz w:val="22"/>
        </w:rPr>
        <w:t> </w:t>
      </w:r>
      <w:r>
        <w:rPr>
          <w:sz w:val="22"/>
        </w:rPr>
        <w:t>or</w:t>
      </w:r>
      <w:r>
        <w:rPr>
          <w:spacing w:val="-4"/>
          <w:sz w:val="22"/>
        </w:rPr>
        <w:t> </w:t>
      </w:r>
      <w:r>
        <w:rPr>
          <w:sz w:val="22"/>
        </w:rPr>
        <w:t>D.3</w:t>
      </w:r>
      <w:r>
        <w:rPr>
          <w:spacing w:val="-3"/>
          <w:sz w:val="22"/>
        </w:rPr>
        <w:t> </w:t>
      </w:r>
      <w:r>
        <w:rPr>
          <w:sz w:val="22"/>
        </w:rPr>
        <w:t>must</w:t>
      </w:r>
      <w:r>
        <w:rPr>
          <w:spacing w:val="-1"/>
          <w:sz w:val="22"/>
        </w:rPr>
        <w:t> </w:t>
      </w:r>
      <w:r>
        <w:rPr>
          <w:sz w:val="22"/>
        </w:rPr>
        <w:t>double</w:t>
      </w:r>
      <w:r>
        <w:rPr>
          <w:spacing w:val="-1"/>
          <w:sz w:val="22"/>
        </w:rPr>
        <w:t> </w:t>
      </w:r>
      <w:r>
        <w:rPr>
          <w:sz w:val="22"/>
        </w:rPr>
        <w:t>count</w:t>
      </w:r>
      <w:r>
        <w:rPr>
          <w:spacing w:val="-1"/>
          <w:sz w:val="22"/>
        </w:rPr>
        <w:t> </w:t>
      </w:r>
      <w:r>
        <w:rPr>
          <w:sz w:val="22"/>
        </w:rPr>
        <w:t>with</w:t>
      </w:r>
      <w:r>
        <w:rPr>
          <w:spacing w:val="-5"/>
          <w:sz w:val="22"/>
        </w:rPr>
        <w:t> </w:t>
      </w:r>
      <w:r>
        <w:rPr>
          <w:sz w:val="22"/>
        </w:rPr>
        <w:t>Cultural</w:t>
      </w:r>
      <w:r>
        <w:rPr>
          <w:spacing w:val="-2"/>
          <w:sz w:val="22"/>
        </w:rPr>
        <w:t> </w:t>
      </w:r>
      <w:r>
        <w:rPr>
          <w:sz w:val="22"/>
        </w:rPr>
        <w:t>Diversity,</w:t>
      </w:r>
      <w:r>
        <w:rPr>
          <w:spacing w:val="-4"/>
          <w:sz w:val="22"/>
        </w:rPr>
        <w:t> </w:t>
      </w:r>
      <w:r>
        <w:rPr>
          <w:sz w:val="22"/>
        </w:rPr>
        <w:t>GE</w:t>
      </w:r>
      <w:r>
        <w:rPr>
          <w:spacing w:val="-2"/>
          <w:sz w:val="22"/>
        </w:rPr>
        <w:t> </w:t>
      </w:r>
      <w:r>
        <w:rPr>
          <w:sz w:val="22"/>
        </w:rPr>
        <w:t>Area</w:t>
      </w:r>
      <w:r>
        <w:rPr>
          <w:spacing w:val="-2"/>
          <w:sz w:val="22"/>
        </w:rPr>
        <w:t> </w:t>
      </w:r>
      <w:r>
        <w:rPr>
          <w:sz w:val="22"/>
        </w:rPr>
        <w:t>Z</w:t>
      </w:r>
      <w:r>
        <w:rPr>
          <w:spacing w:val="-4"/>
          <w:sz w:val="22"/>
        </w:rPr>
        <w:t> </w:t>
      </w:r>
      <w:r>
        <w:rPr>
          <w:sz w:val="22"/>
        </w:rPr>
        <w:t>(indicated</w:t>
      </w:r>
      <w:r>
        <w:rPr>
          <w:spacing w:val="-5"/>
          <w:sz w:val="22"/>
        </w:rPr>
        <w:t> </w:t>
      </w:r>
      <w:r>
        <w:rPr>
          <w:sz w:val="22"/>
        </w:rPr>
        <w:t>by an asterisk* on the Academic Advising Center’s Website - </w:t>
      </w:r>
      <w:hyperlink r:id="rId5">
        <w:r>
          <w:rPr>
            <w:color w:val="0562C1"/>
            <w:spacing w:val="-2"/>
            <w:sz w:val="22"/>
            <w:u w:val="single" w:color="0562C1"/>
          </w:rPr>
          <w:t>http://www.fullerton.edu/undergraduate/general_education/courses-2021.php</w:t>
        </w:r>
      </w:hyperlink>
      <w:r>
        <w:rPr>
          <w:spacing w:val="-2"/>
          <w:sz w:val="22"/>
          <w:u w:val="none"/>
        </w:rPr>
        <w:t>).</w:t>
      </w:r>
    </w:p>
    <w:p>
      <w:pPr>
        <w:pStyle w:val="ListParagraph"/>
        <w:numPr>
          <w:ilvl w:val="0"/>
          <w:numId w:val="1"/>
        </w:numPr>
        <w:tabs>
          <w:tab w:pos="820" w:val="left" w:leader="none"/>
        </w:tabs>
        <w:spacing w:line="276" w:lineRule="auto" w:before="0" w:after="0"/>
        <w:ind w:left="820" w:right="393" w:hanging="361"/>
        <w:jc w:val="left"/>
        <w:rPr>
          <w:sz w:val="22"/>
        </w:rPr>
      </w:pPr>
      <w:r>
        <w:rPr>
          <w:sz w:val="22"/>
        </w:rPr>
        <w:t>Meet</w:t>
      </w:r>
      <w:r>
        <w:rPr>
          <w:spacing w:val="-1"/>
          <w:sz w:val="22"/>
        </w:rPr>
        <w:t> </w:t>
      </w:r>
      <w:r>
        <w:rPr>
          <w:sz w:val="22"/>
        </w:rPr>
        <w:t>with</w:t>
      </w:r>
      <w:r>
        <w:rPr>
          <w:spacing w:val="-3"/>
          <w:sz w:val="22"/>
        </w:rPr>
        <w:t> </w:t>
      </w:r>
      <w:r>
        <w:rPr>
          <w:sz w:val="22"/>
        </w:rPr>
        <w:t>a</w:t>
      </w:r>
      <w:r>
        <w:rPr>
          <w:spacing w:val="-4"/>
          <w:sz w:val="22"/>
        </w:rPr>
        <w:t> </w:t>
      </w:r>
      <w:r>
        <w:rPr>
          <w:sz w:val="22"/>
        </w:rPr>
        <w:t>PUBH</w:t>
      </w:r>
      <w:r>
        <w:rPr>
          <w:spacing w:val="-3"/>
          <w:sz w:val="22"/>
        </w:rPr>
        <w:t> </w:t>
      </w:r>
      <w:r>
        <w:rPr>
          <w:sz w:val="22"/>
        </w:rPr>
        <w:t>academic</w:t>
      </w:r>
      <w:r>
        <w:rPr>
          <w:spacing w:val="-2"/>
          <w:sz w:val="22"/>
        </w:rPr>
        <w:t> </w:t>
      </w:r>
      <w:r>
        <w:rPr>
          <w:sz w:val="22"/>
        </w:rPr>
        <w:t>advisor</w:t>
      </w:r>
      <w:r>
        <w:rPr>
          <w:spacing w:val="-2"/>
          <w:sz w:val="22"/>
        </w:rPr>
        <w:t> </w:t>
      </w:r>
      <w:r>
        <w:rPr>
          <w:sz w:val="22"/>
        </w:rPr>
        <w:t>each</w:t>
      </w:r>
      <w:r>
        <w:rPr>
          <w:spacing w:val="-3"/>
          <w:sz w:val="22"/>
        </w:rPr>
        <w:t> </w:t>
      </w:r>
      <w:r>
        <w:rPr>
          <w:sz w:val="22"/>
        </w:rPr>
        <w:t>semester,</w:t>
      </w:r>
      <w:r>
        <w:rPr>
          <w:spacing w:val="-2"/>
          <w:sz w:val="22"/>
        </w:rPr>
        <w:t> </w:t>
      </w:r>
      <w:r>
        <w:rPr>
          <w:sz w:val="22"/>
        </w:rPr>
        <w:t>located</w:t>
      </w:r>
      <w:r>
        <w:rPr>
          <w:spacing w:val="-3"/>
          <w:sz w:val="22"/>
        </w:rPr>
        <w:t> </w:t>
      </w:r>
      <w:r>
        <w:rPr>
          <w:sz w:val="22"/>
        </w:rPr>
        <w:t>in</w:t>
      </w:r>
      <w:r>
        <w:rPr>
          <w:spacing w:val="-3"/>
          <w:sz w:val="22"/>
        </w:rPr>
        <w:t> </w:t>
      </w:r>
      <w:r>
        <w:rPr>
          <w:sz w:val="22"/>
        </w:rPr>
        <w:t>the</w:t>
      </w:r>
      <w:r>
        <w:rPr>
          <w:spacing w:val="-1"/>
          <w:sz w:val="22"/>
        </w:rPr>
        <w:t> </w:t>
      </w:r>
      <w:r>
        <w:rPr>
          <w:sz w:val="22"/>
        </w:rPr>
        <w:t>KHS</w:t>
      </w:r>
      <w:r>
        <w:rPr>
          <w:spacing w:val="-3"/>
          <w:sz w:val="22"/>
        </w:rPr>
        <w:t> </w:t>
      </w:r>
      <w:r>
        <w:rPr>
          <w:sz w:val="22"/>
        </w:rPr>
        <w:t>Student</w:t>
      </w:r>
      <w:r>
        <w:rPr>
          <w:spacing w:val="-1"/>
          <w:sz w:val="22"/>
        </w:rPr>
        <w:t> </w:t>
      </w:r>
      <w:r>
        <w:rPr>
          <w:sz w:val="22"/>
        </w:rPr>
        <w:t>Success</w:t>
      </w:r>
      <w:r>
        <w:rPr>
          <w:spacing w:val="-2"/>
          <w:sz w:val="22"/>
        </w:rPr>
        <w:t> </w:t>
      </w:r>
      <w:r>
        <w:rPr>
          <w:sz w:val="22"/>
        </w:rPr>
        <w:t>Center</w:t>
      </w:r>
      <w:r>
        <w:rPr>
          <w:spacing w:val="-4"/>
          <w:sz w:val="22"/>
        </w:rPr>
        <w:t> </w:t>
      </w:r>
      <w:r>
        <w:rPr>
          <w:sz w:val="22"/>
        </w:rPr>
        <w:t>in</w:t>
      </w:r>
      <w:r>
        <w:rPr>
          <w:spacing w:val="-3"/>
          <w:sz w:val="22"/>
        </w:rPr>
        <w:t> </w:t>
      </w:r>
      <w:r>
        <w:rPr>
          <w:sz w:val="22"/>
        </w:rPr>
        <w:t>KHS </w:t>
      </w:r>
      <w:r>
        <w:rPr>
          <w:spacing w:val="-4"/>
          <w:sz w:val="22"/>
        </w:rPr>
        <w:t>193.</w:t>
      </w:r>
    </w:p>
    <w:p>
      <w:pPr>
        <w:pStyle w:val="ListParagraph"/>
        <w:numPr>
          <w:ilvl w:val="0"/>
          <w:numId w:val="1"/>
        </w:numPr>
        <w:tabs>
          <w:tab w:pos="820" w:val="left" w:leader="none"/>
        </w:tabs>
        <w:spacing w:line="280" w:lineRule="exact" w:before="0" w:after="0"/>
        <w:ind w:left="820" w:right="0" w:hanging="360"/>
        <w:jc w:val="left"/>
        <w:rPr>
          <w:sz w:val="22"/>
        </w:rPr>
      </w:pPr>
      <w:r>
        <w:rPr>
          <w:sz w:val="22"/>
        </w:rPr>
        <w:t>Visit</w:t>
      </w:r>
      <w:r>
        <w:rPr>
          <w:spacing w:val="-5"/>
          <w:sz w:val="22"/>
        </w:rPr>
        <w:t> </w:t>
      </w:r>
      <w:r>
        <w:rPr>
          <w:sz w:val="22"/>
        </w:rPr>
        <w:t>the</w:t>
      </w:r>
      <w:r>
        <w:rPr>
          <w:spacing w:val="-5"/>
          <w:sz w:val="22"/>
        </w:rPr>
        <w:t> </w:t>
      </w:r>
      <w:r>
        <w:rPr>
          <w:sz w:val="22"/>
        </w:rPr>
        <w:t>GH</w:t>
      </w:r>
      <w:r>
        <w:rPr>
          <w:spacing w:val="-5"/>
          <w:sz w:val="22"/>
        </w:rPr>
        <w:t> </w:t>
      </w:r>
      <w:r>
        <w:rPr>
          <w:sz w:val="22"/>
        </w:rPr>
        <w:t>123B</w:t>
      </w:r>
      <w:r>
        <w:rPr>
          <w:spacing w:val="-5"/>
          <w:sz w:val="22"/>
        </w:rPr>
        <w:t> </w:t>
      </w:r>
      <w:r>
        <w:rPr>
          <w:sz w:val="22"/>
        </w:rPr>
        <w:t>Academic</w:t>
      </w:r>
      <w:r>
        <w:rPr>
          <w:spacing w:val="-4"/>
          <w:sz w:val="22"/>
        </w:rPr>
        <w:t> </w:t>
      </w:r>
      <w:r>
        <w:rPr>
          <w:sz w:val="22"/>
        </w:rPr>
        <w:t>Advisement</w:t>
      </w:r>
      <w:r>
        <w:rPr>
          <w:spacing w:val="-2"/>
          <w:sz w:val="22"/>
        </w:rPr>
        <w:t> </w:t>
      </w:r>
      <w:r>
        <w:rPr>
          <w:sz w:val="22"/>
        </w:rPr>
        <w:t>Center</w:t>
      </w:r>
      <w:r>
        <w:rPr>
          <w:spacing w:val="-6"/>
          <w:sz w:val="22"/>
        </w:rPr>
        <w:t> </w:t>
      </w:r>
      <w:r>
        <w:rPr>
          <w:sz w:val="22"/>
        </w:rPr>
        <w:t>to</w:t>
      </w:r>
      <w:r>
        <w:rPr>
          <w:spacing w:val="-4"/>
          <w:sz w:val="22"/>
        </w:rPr>
        <w:t> </w:t>
      </w:r>
      <w:r>
        <w:rPr>
          <w:sz w:val="22"/>
        </w:rPr>
        <w:t>review</w:t>
      </w:r>
      <w:r>
        <w:rPr>
          <w:spacing w:val="-2"/>
          <w:sz w:val="22"/>
        </w:rPr>
        <w:t> </w:t>
      </w:r>
      <w:r>
        <w:rPr>
          <w:sz w:val="22"/>
        </w:rPr>
        <w:t>GE</w:t>
      </w:r>
      <w:r>
        <w:rPr>
          <w:spacing w:val="-6"/>
          <w:sz w:val="22"/>
        </w:rPr>
        <w:t> </w:t>
      </w:r>
      <w:r>
        <w:rPr>
          <w:sz w:val="22"/>
        </w:rPr>
        <w:t>and</w:t>
      </w:r>
      <w:r>
        <w:rPr>
          <w:spacing w:val="-4"/>
          <w:sz w:val="22"/>
        </w:rPr>
        <w:t> </w:t>
      </w:r>
      <w:r>
        <w:rPr>
          <w:sz w:val="22"/>
        </w:rPr>
        <w:t>graduation</w:t>
      </w:r>
      <w:r>
        <w:rPr>
          <w:spacing w:val="-6"/>
          <w:sz w:val="22"/>
        </w:rPr>
        <w:t> </w:t>
      </w:r>
      <w:r>
        <w:rPr>
          <w:spacing w:val="-2"/>
          <w:sz w:val="22"/>
        </w:rPr>
        <w:t>requirements.</w:t>
      </w:r>
    </w:p>
    <w:p>
      <w:pPr>
        <w:pStyle w:val="ListParagraph"/>
        <w:numPr>
          <w:ilvl w:val="0"/>
          <w:numId w:val="1"/>
        </w:numPr>
        <w:tabs>
          <w:tab w:pos="820" w:val="left" w:leader="none"/>
        </w:tabs>
        <w:spacing w:line="276" w:lineRule="auto" w:before="22" w:after="0"/>
        <w:ind w:left="820" w:right="107" w:hanging="361"/>
        <w:jc w:val="left"/>
        <w:rPr>
          <w:sz w:val="22"/>
        </w:rPr>
      </w:pPr>
      <w:r>
        <w:rPr>
          <w:sz w:val="22"/>
        </w:rPr>
        <w:t>Apply for</w:t>
      </w:r>
      <w:r>
        <w:rPr>
          <w:spacing w:val="-1"/>
          <w:sz w:val="22"/>
        </w:rPr>
        <w:t> </w:t>
      </w:r>
      <w:r>
        <w:rPr>
          <w:sz w:val="22"/>
        </w:rPr>
        <w:t>graduation,</w:t>
      </w:r>
      <w:r>
        <w:rPr>
          <w:spacing w:val="-1"/>
          <w:sz w:val="22"/>
        </w:rPr>
        <w:t> </w:t>
      </w:r>
      <w:r>
        <w:rPr>
          <w:b/>
          <w:sz w:val="22"/>
        </w:rPr>
        <w:t>FILE</w:t>
      </w:r>
      <w:r>
        <w:rPr>
          <w:b/>
          <w:spacing w:val="-5"/>
          <w:sz w:val="22"/>
        </w:rPr>
        <w:t> </w:t>
      </w:r>
      <w:r>
        <w:rPr>
          <w:b/>
          <w:sz w:val="22"/>
        </w:rPr>
        <w:t>GRAD</w:t>
      </w:r>
      <w:r>
        <w:rPr>
          <w:b/>
          <w:spacing w:val="-1"/>
          <w:sz w:val="22"/>
        </w:rPr>
        <w:t> </w:t>
      </w:r>
      <w:r>
        <w:rPr>
          <w:b/>
          <w:sz w:val="22"/>
        </w:rPr>
        <w:t>CHECK</w:t>
      </w:r>
      <w:r>
        <w:rPr>
          <w:sz w:val="22"/>
        </w:rPr>
        <w:t>,</w:t>
      </w:r>
      <w:r>
        <w:rPr>
          <w:spacing w:val="-3"/>
          <w:sz w:val="22"/>
        </w:rPr>
        <w:t> </w:t>
      </w:r>
      <w:r>
        <w:rPr>
          <w:sz w:val="22"/>
        </w:rPr>
        <w:t>through</w:t>
      </w:r>
      <w:r>
        <w:rPr>
          <w:spacing w:val="-4"/>
          <w:sz w:val="22"/>
        </w:rPr>
        <w:t> </w:t>
      </w:r>
      <w:r>
        <w:rPr>
          <w:sz w:val="22"/>
        </w:rPr>
        <w:t>your</w:t>
      </w:r>
      <w:r>
        <w:rPr>
          <w:spacing w:val="-1"/>
          <w:sz w:val="22"/>
        </w:rPr>
        <w:t> </w:t>
      </w:r>
      <w:r>
        <w:rPr>
          <w:sz w:val="22"/>
        </w:rPr>
        <w:t>student center</w:t>
      </w:r>
      <w:r>
        <w:rPr>
          <w:spacing w:val="-3"/>
          <w:sz w:val="22"/>
        </w:rPr>
        <w:t> </w:t>
      </w:r>
      <w:r>
        <w:rPr>
          <w:sz w:val="22"/>
        </w:rPr>
        <w:t>once</w:t>
      </w:r>
      <w:r>
        <w:rPr>
          <w:spacing w:val="-3"/>
          <w:sz w:val="22"/>
        </w:rPr>
        <w:t> </w:t>
      </w:r>
      <w:r>
        <w:rPr>
          <w:sz w:val="22"/>
        </w:rPr>
        <w:t>you</w:t>
      </w:r>
      <w:r>
        <w:rPr>
          <w:spacing w:val="-4"/>
          <w:sz w:val="22"/>
        </w:rPr>
        <w:t> </w:t>
      </w:r>
      <w:r>
        <w:rPr>
          <w:sz w:val="22"/>
        </w:rPr>
        <w:t>have</w:t>
      </w:r>
      <w:r>
        <w:rPr>
          <w:spacing w:val="-3"/>
          <w:sz w:val="22"/>
        </w:rPr>
        <w:t> </w:t>
      </w:r>
      <w:r>
        <w:rPr>
          <w:sz w:val="22"/>
        </w:rPr>
        <w:t>earned</w:t>
      </w:r>
      <w:r>
        <w:rPr>
          <w:spacing w:val="-4"/>
          <w:sz w:val="22"/>
        </w:rPr>
        <w:t> </w:t>
      </w:r>
      <w:r>
        <w:rPr>
          <w:sz w:val="22"/>
        </w:rPr>
        <w:t>85 units</w:t>
      </w:r>
      <w:r>
        <w:rPr>
          <w:spacing w:val="-3"/>
          <w:sz w:val="22"/>
        </w:rPr>
        <w:t> </w:t>
      </w:r>
      <w:r>
        <w:rPr>
          <w:sz w:val="22"/>
        </w:rPr>
        <w:t>and are one year from graduation.</w:t>
      </w:r>
    </w:p>
    <w:p>
      <w:pPr>
        <w:pStyle w:val="ListParagraph"/>
        <w:numPr>
          <w:ilvl w:val="0"/>
          <w:numId w:val="1"/>
        </w:numPr>
        <w:tabs>
          <w:tab w:pos="820" w:val="left" w:leader="none"/>
        </w:tabs>
        <w:spacing w:line="280" w:lineRule="exact" w:before="0" w:after="0"/>
        <w:ind w:left="820" w:right="0" w:hanging="360"/>
        <w:jc w:val="left"/>
        <w:rPr>
          <w:sz w:val="22"/>
        </w:rPr>
      </w:pPr>
      <w:r>
        <w:rPr>
          <w:sz w:val="22"/>
        </w:rPr>
        <w:t>Maintain</w:t>
      </w:r>
      <w:r>
        <w:rPr>
          <w:spacing w:val="-4"/>
          <w:sz w:val="22"/>
        </w:rPr>
        <w:t> </w:t>
      </w:r>
      <w:r>
        <w:rPr>
          <w:sz w:val="22"/>
        </w:rPr>
        <w:t>a</w:t>
      </w:r>
      <w:r>
        <w:rPr>
          <w:spacing w:val="-4"/>
          <w:sz w:val="22"/>
        </w:rPr>
        <w:t> </w:t>
      </w:r>
      <w:r>
        <w:rPr>
          <w:sz w:val="22"/>
        </w:rPr>
        <w:t>minimum</w:t>
      </w:r>
      <w:r>
        <w:rPr>
          <w:spacing w:val="-3"/>
          <w:sz w:val="22"/>
        </w:rPr>
        <w:t> </w:t>
      </w:r>
      <w:r>
        <w:rPr>
          <w:sz w:val="22"/>
        </w:rPr>
        <w:t>2.0</w:t>
      </w:r>
      <w:r>
        <w:rPr>
          <w:spacing w:val="-3"/>
          <w:sz w:val="22"/>
        </w:rPr>
        <w:t> </w:t>
      </w:r>
      <w:r>
        <w:rPr>
          <w:sz w:val="22"/>
        </w:rPr>
        <w:t>GPA</w:t>
      </w:r>
      <w:r>
        <w:rPr>
          <w:spacing w:val="-2"/>
          <w:sz w:val="22"/>
        </w:rPr>
        <w:t> </w:t>
      </w:r>
      <w:r>
        <w:rPr>
          <w:sz w:val="22"/>
        </w:rPr>
        <w:t>in</w:t>
      </w:r>
      <w:r>
        <w:rPr>
          <w:spacing w:val="-4"/>
          <w:sz w:val="22"/>
        </w:rPr>
        <w:t> </w:t>
      </w:r>
      <w:r>
        <w:rPr>
          <w:sz w:val="22"/>
        </w:rPr>
        <w:t>all</w:t>
      </w:r>
      <w:r>
        <w:rPr>
          <w:spacing w:val="-2"/>
          <w:sz w:val="22"/>
        </w:rPr>
        <w:t> </w:t>
      </w:r>
      <w:r>
        <w:rPr>
          <w:sz w:val="22"/>
        </w:rPr>
        <w:t>GPAs</w:t>
      </w:r>
      <w:r>
        <w:rPr>
          <w:spacing w:val="-4"/>
          <w:sz w:val="22"/>
        </w:rPr>
        <w:t> </w:t>
      </w:r>
      <w:r>
        <w:rPr>
          <w:sz w:val="22"/>
        </w:rPr>
        <w:t>on</w:t>
      </w:r>
      <w:r>
        <w:rPr>
          <w:spacing w:val="-5"/>
          <w:sz w:val="22"/>
        </w:rPr>
        <w:t> </w:t>
      </w:r>
      <w:r>
        <w:rPr>
          <w:sz w:val="22"/>
        </w:rPr>
        <w:t>Titan</w:t>
      </w:r>
      <w:r>
        <w:rPr>
          <w:spacing w:val="-5"/>
          <w:sz w:val="22"/>
        </w:rPr>
        <w:t> </w:t>
      </w:r>
      <w:r>
        <w:rPr>
          <w:sz w:val="22"/>
        </w:rPr>
        <w:t>Degree</w:t>
      </w:r>
      <w:r>
        <w:rPr>
          <w:spacing w:val="-1"/>
          <w:sz w:val="22"/>
        </w:rPr>
        <w:t> </w:t>
      </w:r>
      <w:r>
        <w:rPr>
          <w:spacing w:val="-2"/>
          <w:sz w:val="22"/>
        </w:rPr>
        <w:t>Audit.</w:t>
      </w:r>
    </w:p>
    <w:p>
      <w:pPr>
        <w:pStyle w:val="Heading1"/>
        <w:tabs>
          <w:tab w:pos="4604" w:val="left" w:leader="none"/>
          <w:tab w:pos="10179" w:val="left" w:leader="none"/>
        </w:tabs>
        <w:spacing w:before="240"/>
      </w:pPr>
      <w:r>
        <w:rPr>
          <w:color w:val="000000"/>
          <w:highlight w:val="lightGray"/>
        </w:rPr>
        <w:tab/>
        <w:t>Year</w:t>
      </w:r>
      <w:r>
        <w:rPr>
          <w:color w:val="000000"/>
          <w:spacing w:val="-3"/>
          <w:highlight w:val="lightGray"/>
        </w:rPr>
        <w:t> </w:t>
      </w:r>
      <w:r>
        <w:rPr>
          <w:color w:val="000000"/>
          <w:spacing w:val="-10"/>
          <w:highlight w:val="lightGray"/>
        </w:rPr>
        <w:t>2</w:t>
      </w:r>
      <w:r>
        <w:rPr>
          <w:color w:val="000000"/>
          <w:highlight w:val="lightGray"/>
        </w:rPr>
        <w:tab/>
      </w:r>
    </w:p>
    <w:p>
      <w:pPr>
        <w:pStyle w:val="ListParagraph"/>
        <w:numPr>
          <w:ilvl w:val="0"/>
          <w:numId w:val="1"/>
        </w:numPr>
        <w:tabs>
          <w:tab w:pos="820" w:val="left" w:leader="none"/>
        </w:tabs>
        <w:spacing w:line="240" w:lineRule="auto" w:before="0" w:after="0"/>
        <w:ind w:left="820" w:right="0" w:hanging="360"/>
        <w:jc w:val="left"/>
        <w:rPr>
          <w:sz w:val="22"/>
        </w:rPr>
      </w:pPr>
      <w:r>
        <w:rPr>
          <w:sz w:val="22"/>
        </w:rPr>
        <w:t>PUBH</w:t>
      </w:r>
      <w:r>
        <w:rPr>
          <w:spacing w:val="-8"/>
          <w:sz w:val="22"/>
        </w:rPr>
        <w:t> </w:t>
      </w:r>
      <w:r>
        <w:rPr>
          <w:sz w:val="22"/>
        </w:rPr>
        <w:t>495:</w:t>
      </w:r>
      <w:r>
        <w:rPr>
          <w:spacing w:val="-1"/>
          <w:sz w:val="22"/>
        </w:rPr>
        <w:t> </w:t>
      </w:r>
      <w:r>
        <w:rPr>
          <w:sz w:val="22"/>
        </w:rPr>
        <w:t>Internship</w:t>
      </w:r>
      <w:r>
        <w:rPr>
          <w:spacing w:val="-4"/>
          <w:sz w:val="22"/>
        </w:rPr>
        <w:t> </w:t>
      </w:r>
      <w:r>
        <w:rPr>
          <w:sz w:val="22"/>
        </w:rPr>
        <w:t>in</w:t>
      </w:r>
      <w:r>
        <w:rPr>
          <w:spacing w:val="-5"/>
          <w:sz w:val="22"/>
        </w:rPr>
        <w:t> </w:t>
      </w:r>
      <w:r>
        <w:rPr>
          <w:sz w:val="22"/>
        </w:rPr>
        <w:t>PUBH</w:t>
      </w:r>
      <w:r>
        <w:rPr>
          <w:spacing w:val="-3"/>
          <w:sz w:val="22"/>
        </w:rPr>
        <w:t> </w:t>
      </w:r>
      <w:r>
        <w:rPr>
          <w:sz w:val="22"/>
        </w:rPr>
        <w:t>should</w:t>
      </w:r>
      <w:r>
        <w:rPr>
          <w:spacing w:val="-4"/>
          <w:sz w:val="22"/>
        </w:rPr>
        <w:t> </w:t>
      </w:r>
      <w:r>
        <w:rPr>
          <w:sz w:val="22"/>
        </w:rPr>
        <w:t>be</w:t>
      </w:r>
      <w:r>
        <w:rPr>
          <w:spacing w:val="-4"/>
          <w:sz w:val="22"/>
        </w:rPr>
        <w:t> </w:t>
      </w:r>
      <w:r>
        <w:rPr>
          <w:sz w:val="22"/>
        </w:rPr>
        <w:t>taken</w:t>
      </w:r>
      <w:r>
        <w:rPr>
          <w:spacing w:val="-5"/>
          <w:sz w:val="22"/>
        </w:rPr>
        <w:t> </w:t>
      </w:r>
      <w:r>
        <w:rPr>
          <w:sz w:val="22"/>
        </w:rPr>
        <w:t>in</w:t>
      </w:r>
      <w:r>
        <w:rPr>
          <w:spacing w:val="-3"/>
          <w:sz w:val="22"/>
        </w:rPr>
        <w:t> </w:t>
      </w:r>
      <w:r>
        <w:rPr>
          <w:sz w:val="22"/>
        </w:rPr>
        <w:t>your</w:t>
      </w:r>
      <w:r>
        <w:rPr>
          <w:spacing w:val="-5"/>
          <w:sz w:val="22"/>
        </w:rPr>
        <w:t> </w:t>
      </w:r>
      <w:r>
        <w:rPr>
          <w:sz w:val="22"/>
        </w:rPr>
        <w:t>Senior</w:t>
      </w:r>
      <w:r>
        <w:rPr>
          <w:spacing w:val="-4"/>
          <w:sz w:val="22"/>
        </w:rPr>
        <w:t> </w:t>
      </w:r>
      <w:r>
        <w:rPr>
          <w:sz w:val="22"/>
        </w:rPr>
        <w:t>Year</w:t>
      </w:r>
      <w:r>
        <w:rPr>
          <w:spacing w:val="-4"/>
          <w:sz w:val="22"/>
        </w:rPr>
        <w:t> </w:t>
      </w:r>
      <w:r>
        <w:rPr>
          <w:sz w:val="22"/>
        </w:rPr>
        <w:t>(usually</w:t>
      </w:r>
      <w:r>
        <w:rPr>
          <w:spacing w:val="-4"/>
          <w:sz w:val="22"/>
        </w:rPr>
        <w:t> </w:t>
      </w:r>
      <w:r>
        <w:rPr>
          <w:sz w:val="22"/>
        </w:rPr>
        <w:t>your</w:t>
      </w:r>
      <w:r>
        <w:rPr>
          <w:spacing w:val="-4"/>
          <w:sz w:val="22"/>
        </w:rPr>
        <w:t> </w:t>
      </w:r>
      <w:r>
        <w:rPr>
          <w:sz w:val="22"/>
        </w:rPr>
        <w:t>last</w:t>
      </w:r>
      <w:r>
        <w:rPr>
          <w:spacing w:val="-1"/>
          <w:sz w:val="22"/>
        </w:rPr>
        <w:t> </w:t>
      </w:r>
      <w:r>
        <w:rPr>
          <w:spacing w:val="-2"/>
          <w:sz w:val="22"/>
        </w:rPr>
        <w:t>semester).</w:t>
      </w:r>
    </w:p>
    <w:p>
      <w:pPr>
        <w:pStyle w:val="ListParagraph"/>
        <w:numPr>
          <w:ilvl w:val="0"/>
          <w:numId w:val="1"/>
        </w:numPr>
        <w:tabs>
          <w:tab w:pos="820" w:val="left" w:leader="none"/>
        </w:tabs>
        <w:spacing w:line="273" w:lineRule="auto" w:before="41" w:after="0"/>
        <w:ind w:left="820" w:right="124" w:hanging="361"/>
        <w:jc w:val="left"/>
        <w:rPr>
          <w:sz w:val="22"/>
        </w:rPr>
      </w:pPr>
      <w:r>
        <w:rPr>
          <w:sz w:val="22"/>
        </w:rPr>
        <w:t>Review</w:t>
      </w:r>
      <w:r>
        <w:rPr>
          <w:spacing w:val="-3"/>
          <w:sz w:val="22"/>
        </w:rPr>
        <w:t> </w:t>
      </w:r>
      <w:r>
        <w:rPr>
          <w:sz w:val="22"/>
        </w:rPr>
        <w:t>TDA</w:t>
      </w:r>
      <w:r>
        <w:rPr>
          <w:spacing w:val="-4"/>
          <w:sz w:val="22"/>
        </w:rPr>
        <w:t> </w:t>
      </w:r>
      <w:r>
        <w:rPr>
          <w:sz w:val="22"/>
        </w:rPr>
        <w:t>to</w:t>
      </w:r>
      <w:r>
        <w:rPr>
          <w:spacing w:val="-2"/>
          <w:sz w:val="22"/>
        </w:rPr>
        <w:t> </w:t>
      </w:r>
      <w:r>
        <w:rPr>
          <w:sz w:val="22"/>
        </w:rPr>
        <w:t>ensure</w:t>
      </w:r>
      <w:r>
        <w:rPr>
          <w:spacing w:val="-3"/>
          <w:sz w:val="22"/>
        </w:rPr>
        <w:t> </w:t>
      </w:r>
      <w:r>
        <w:rPr>
          <w:sz w:val="22"/>
        </w:rPr>
        <w:t>all</w:t>
      </w:r>
      <w:r>
        <w:rPr>
          <w:spacing w:val="-1"/>
          <w:sz w:val="22"/>
        </w:rPr>
        <w:t> </w:t>
      </w:r>
      <w:r>
        <w:rPr>
          <w:sz w:val="22"/>
        </w:rPr>
        <w:t>requirements</w:t>
      </w:r>
      <w:r>
        <w:rPr>
          <w:spacing w:val="-1"/>
          <w:sz w:val="22"/>
        </w:rPr>
        <w:t> </w:t>
      </w:r>
      <w:r>
        <w:rPr>
          <w:sz w:val="22"/>
        </w:rPr>
        <w:t>have been</w:t>
      </w:r>
      <w:r>
        <w:rPr>
          <w:spacing w:val="-4"/>
          <w:sz w:val="22"/>
        </w:rPr>
        <w:t> </w:t>
      </w:r>
      <w:r>
        <w:rPr>
          <w:sz w:val="22"/>
        </w:rPr>
        <w:t>met and</w:t>
      </w:r>
      <w:r>
        <w:rPr>
          <w:spacing w:val="-2"/>
          <w:sz w:val="22"/>
        </w:rPr>
        <w:t> </w:t>
      </w:r>
      <w:r>
        <w:rPr>
          <w:sz w:val="22"/>
        </w:rPr>
        <w:t>if</w:t>
      </w:r>
      <w:r>
        <w:rPr>
          <w:spacing w:val="-1"/>
          <w:sz w:val="22"/>
        </w:rPr>
        <w:t> </w:t>
      </w:r>
      <w:r>
        <w:rPr>
          <w:sz w:val="22"/>
        </w:rPr>
        <w:t>any</w:t>
      </w:r>
      <w:r>
        <w:rPr>
          <w:spacing w:val="-2"/>
          <w:sz w:val="22"/>
        </w:rPr>
        <w:t> </w:t>
      </w:r>
      <w:r>
        <w:rPr>
          <w:sz w:val="22"/>
        </w:rPr>
        <w:t>questions</w:t>
      </w:r>
      <w:r>
        <w:rPr>
          <w:spacing w:val="-1"/>
          <w:sz w:val="22"/>
        </w:rPr>
        <w:t> </w:t>
      </w:r>
      <w:r>
        <w:rPr>
          <w:sz w:val="22"/>
        </w:rPr>
        <w:t>arise,</w:t>
      </w:r>
      <w:r>
        <w:rPr>
          <w:spacing w:val="-3"/>
          <w:sz w:val="22"/>
        </w:rPr>
        <w:t> </w:t>
      </w:r>
      <w:r>
        <w:rPr>
          <w:sz w:val="22"/>
        </w:rPr>
        <w:t>meet</w:t>
      </w:r>
      <w:r>
        <w:rPr>
          <w:spacing w:val="-3"/>
          <w:sz w:val="22"/>
        </w:rPr>
        <w:t> </w:t>
      </w:r>
      <w:r>
        <w:rPr>
          <w:sz w:val="22"/>
        </w:rPr>
        <w:t>with</w:t>
      </w:r>
      <w:r>
        <w:rPr>
          <w:spacing w:val="-4"/>
          <w:sz w:val="22"/>
        </w:rPr>
        <w:t> </w:t>
      </w:r>
      <w:r>
        <w:rPr>
          <w:sz w:val="22"/>
        </w:rPr>
        <w:t>PUBH</w:t>
      </w:r>
      <w:r>
        <w:rPr>
          <w:spacing w:val="-4"/>
          <w:sz w:val="22"/>
        </w:rPr>
        <w:t> </w:t>
      </w:r>
      <w:r>
        <w:rPr>
          <w:sz w:val="22"/>
        </w:rPr>
        <w:t>major advisor regarding major coursework.</w:t>
      </w:r>
    </w:p>
    <w:p>
      <w:pPr>
        <w:pStyle w:val="ListParagraph"/>
        <w:numPr>
          <w:ilvl w:val="0"/>
          <w:numId w:val="1"/>
        </w:numPr>
        <w:tabs>
          <w:tab w:pos="820" w:val="left" w:leader="none"/>
        </w:tabs>
        <w:spacing w:line="240" w:lineRule="auto" w:before="5" w:after="0"/>
        <w:ind w:left="820" w:right="0" w:hanging="360"/>
        <w:jc w:val="left"/>
        <w:rPr>
          <w:sz w:val="22"/>
        </w:rPr>
      </w:pPr>
      <w:r>
        <w:rPr>
          <w:sz w:val="22"/>
        </w:rPr>
        <w:t>Pay</w:t>
      </w:r>
      <w:r>
        <w:rPr>
          <w:spacing w:val="-4"/>
          <w:sz w:val="22"/>
        </w:rPr>
        <w:t> </w:t>
      </w:r>
      <w:r>
        <w:rPr>
          <w:sz w:val="22"/>
        </w:rPr>
        <w:t>graduation</w:t>
      </w:r>
      <w:r>
        <w:rPr>
          <w:spacing w:val="-3"/>
          <w:sz w:val="22"/>
        </w:rPr>
        <w:t> </w:t>
      </w:r>
      <w:r>
        <w:rPr>
          <w:sz w:val="22"/>
        </w:rPr>
        <w:t>fees</w:t>
      </w:r>
      <w:r>
        <w:rPr>
          <w:spacing w:val="-5"/>
          <w:sz w:val="22"/>
        </w:rPr>
        <w:t> </w:t>
      </w:r>
      <w:r>
        <w:rPr>
          <w:sz w:val="22"/>
        </w:rPr>
        <w:t>at</w:t>
      </w:r>
      <w:r>
        <w:rPr>
          <w:spacing w:val="-1"/>
          <w:sz w:val="22"/>
        </w:rPr>
        <w:t> </w:t>
      </w:r>
      <w:r>
        <w:rPr>
          <w:sz w:val="22"/>
        </w:rPr>
        <w:t>least</w:t>
      </w:r>
      <w:r>
        <w:rPr>
          <w:spacing w:val="-2"/>
          <w:sz w:val="22"/>
        </w:rPr>
        <w:t> </w:t>
      </w:r>
      <w:r>
        <w:rPr>
          <w:sz w:val="22"/>
        </w:rPr>
        <w:t>one</w:t>
      </w:r>
      <w:r>
        <w:rPr>
          <w:spacing w:val="-4"/>
          <w:sz w:val="22"/>
        </w:rPr>
        <w:t> </w:t>
      </w:r>
      <w:r>
        <w:rPr>
          <w:sz w:val="22"/>
        </w:rPr>
        <w:t>semester</w:t>
      </w:r>
      <w:r>
        <w:rPr>
          <w:spacing w:val="-5"/>
          <w:sz w:val="22"/>
        </w:rPr>
        <w:t> </w:t>
      </w:r>
      <w:r>
        <w:rPr>
          <w:sz w:val="22"/>
        </w:rPr>
        <w:t>prior</w:t>
      </w:r>
      <w:r>
        <w:rPr>
          <w:spacing w:val="-4"/>
          <w:sz w:val="22"/>
        </w:rPr>
        <w:t> </w:t>
      </w:r>
      <w:r>
        <w:rPr>
          <w:sz w:val="22"/>
        </w:rPr>
        <w:t>to</w:t>
      </w:r>
      <w:r>
        <w:rPr>
          <w:spacing w:val="-3"/>
          <w:sz w:val="22"/>
        </w:rPr>
        <w:t> </w:t>
      </w:r>
      <w:r>
        <w:rPr>
          <w:spacing w:val="-2"/>
          <w:sz w:val="22"/>
        </w:rPr>
        <w:t>graduating.</w:t>
      </w:r>
    </w:p>
    <w:p>
      <w:pPr>
        <w:pStyle w:val="ListParagraph"/>
        <w:numPr>
          <w:ilvl w:val="0"/>
          <w:numId w:val="1"/>
        </w:numPr>
        <w:tabs>
          <w:tab w:pos="820" w:val="left" w:leader="none"/>
        </w:tabs>
        <w:spacing w:line="240" w:lineRule="auto" w:before="42" w:after="0"/>
        <w:ind w:left="820" w:right="0" w:hanging="360"/>
        <w:jc w:val="left"/>
        <w:rPr>
          <w:sz w:val="22"/>
        </w:rPr>
      </w:pPr>
      <w:r>
        <w:rPr>
          <w:sz w:val="22"/>
        </w:rPr>
        <w:t>Attend</w:t>
      </w:r>
      <w:r>
        <w:rPr>
          <w:spacing w:val="-7"/>
          <w:sz w:val="22"/>
        </w:rPr>
        <w:t> </w:t>
      </w:r>
      <w:r>
        <w:rPr>
          <w:sz w:val="22"/>
        </w:rPr>
        <w:t>a</w:t>
      </w:r>
      <w:r>
        <w:rPr>
          <w:spacing w:val="-6"/>
          <w:sz w:val="22"/>
        </w:rPr>
        <w:t> </w:t>
      </w:r>
      <w:r>
        <w:rPr>
          <w:sz w:val="22"/>
        </w:rPr>
        <w:t>Mandatory</w:t>
      </w:r>
      <w:r>
        <w:rPr>
          <w:spacing w:val="-3"/>
          <w:sz w:val="22"/>
        </w:rPr>
        <w:t> </w:t>
      </w:r>
      <w:r>
        <w:rPr>
          <w:sz w:val="22"/>
        </w:rPr>
        <w:t>In-Person</w:t>
      </w:r>
      <w:r>
        <w:rPr>
          <w:spacing w:val="-5"/>
          <w:sz w:val="22"/>
        </w:rPr>
        <w:t> </w:t>
      </w:r>
      <w:r>
        <w:rPr>
          <w:sz w:val="22"/>
        </w:rPr>
        <w:t>Grad</w:t>
      </w:r>
      <w:r>
        <w:rPr>
          <w:spacing w:val="-4"/>
          <w:sz w:val="22"/>
        </w:rPr>
        <w:t> </w:t>
      </w:r>
      <w:r>
        <w:rPr>
          <w:sz w:val="22"/>
        </w:rPr>
        <w:t>Check</w:t>
      </w:r>
      <w:r>
        <w:rPr>
          <w:spacing w:val="-6"/>
          <w:sz w:val="22"/>
        </w:rPr>
        <w:t> </w:t>
      </w:r>
      <w:r>
        <w:rPr>
          <w:sz w:val="22"/>
        </w:rPr>
        <w:t>Workshop</w:t>
      </w:r>
      <w:r>
        <w:rPr>
          <w:spacing w:val="-6"/>
          <w:sz w:val="22"/>
        </w:rPr>
        <w:t> </w:t>
      </w:r>
      <w:r>
        <w:rPr>
          <w:sz w:val="22"/>
        </w:rPr>
        <w:t>to</w:t>
      </w:r>
      <w:r>
        <w:rPr>
          <w:spacing w:val="-3"/>
          <w:sz w:val="22"/>
        </w:rPr>
        <w:t> </w:t>
      </w:r>
      <w:r>
        <w:rPr>
          <w:sz w:val="22"/>
        </w:rPr>
        <w:t>have</w:t>
      </w:r>
      <w:r>
        <w:rPr>
          <w:spacing w:val="-6"/>
          <w:sz w:val="22"/>
        </w:rPr>
        <w:t> </w:t>
      </w:r>
      <w:r>
        <w:rPr>
          <w:sz w:val="22"/>
        </w:rPr>
        <w:t>your</w:t>
      </w:r>
      <w:r>
        <w:rPr>
          <w:spacing w:val="-4"/>
          <w:sz w:val="22"/>
        </w:rPr>
        <w:t> </w:t>
      </w:r>
      <w:r>
        <w:rPr>
          <w:sz w:val="22"/>
        </w:rPr>
        <w:t>Graduation</w:t>
      </w:r>
      <w:r>
        <w:rPr>
          <w:spacing w:val="-5"/>
          <w:sz w:val="22"/>
        </w:rPr>
        <w:t> </w:t>
      </w:r>
      <w:r>
        <w:rPr>
          <w:sz w:val="22"/>
        </w:rPr>
        <w:t>Check</w:t>
      </w:r>
      <w:r>
        <w:rPr>
          <w:spacing w:val="-2"/>
          <w:sz w:val="22"/>
        </w:rPr>
        <w:t> approved.</w:t>
      </w:r>
    </w:p>
    <w:p>
      <w:pPr>
        <w:pStyle w:val="ListParagraph"/>
        <w:numPr>
          <w:ilvl w:val="0"/>
          <w:numId w:val="1"/>
        </w:numPr>
        <w:tabs>
          <w:tab w:pos="820" w:val="left" w:leader="none"/>
        </w:tabs>
        <w:spacing w:line="240" w:lineRule="auto" w:before="39" w:after="0"/>
        <w:ind w:left="820" w:right="0" w:hanging="360"/>
        <w:jc w:val="left"/>
        <w:rPr>
          <w:sz w:val="22"/>
        </w:rPr>
      </w:pPr>
      <w:r>
        <w:rPr>
          <w:sz w:val="22"/>
        </w:rPr>
        <w:t>This</w:t>
      </w:r>
      <w:r>
        <w:rPr>
          <w:spacing w:val="-4"/>
          <w:sz w:val="22"/>
        </w:rPr>
        <w:t> </w:t>
      </w:r>
      <w:r>
        <w:rPr>
          <w:sz w:val="22"/>
        </w:rPr>
        <w:t>degree</w:t>
      </w:r>
      <w:r>
        <w:rPr>
          <w:spacing w:val="-4"/>
          <w:sz w:val="22"/>
        </w:rPr>
        <w:t> </w:t>
      </w:r>
      <w:r>
        <w:rPr>
          <w:sz w:val="22"/>
        </w:rPr>
        <w:t>requires</w:t>
      </w:r>
      <w:r>
        <w:rPr>
          <w:spacing w:val="-5"/>
          <w:sz w:val="22"/>
        </w:rPr>
        <w:t> </w:t>
      </w:r>
      <w:r>
        <w:rPr>
          <w:sz w:val="22"/>
        </w:rPr>
        <w:t>a</w:t>
      </w:r>
      <w:r>
        <w:rPr>
          <w:spacing w:val="-3"/>
          <w:sz w:val="22"/>
        </w:rPr>
        <w:t> </w:t>
      </w:r>
      <w:r>
        <w:rPr>
          <w:sz w:val="22"/>
        </w:rPr>
        <w:t>cumulative</w:t>
      </w:r>
      <w:r>
        <w:rPr>
          <w:spacing w:val="-5"/>
          <w:sz w:val="22"/>
        </w:rPr>
        <w:t> </w:t>
      </w:r>
      <w:r>
        <w:rPr>
          <w:sz w:val="22"/>
        </w:rPr>
        <w:t>minimum</w:t>
      </w:r>
      <w:r>
        <w:rPr>
          <w:spacing w:val="-4"/>
          <w:sz w:val="22"/>
        </w:rPr>
        <w:t> </w:t>
      </w:r>
      <w:r>
        <w:rPr>
          <w:sz w:val="22"/>
        </w:rPr>
        <w:t>of</w:t>
      </w:r>
      <w:r>
        <w:rPr>
          <w:spacing w:val="-5"/>
          <w:sz w:val="22"/>
        </w:rPr>
        <w:t> </w:t>
      </w:r>
      <w:r>
        <w:rPr>
          <w:sz w:val="22"/>
        </w:rPr>
        <w:t>120</w:t>
      </w:r>
      <w:r>
        <w:rPr>
          <w:spacing w:val="-2"/>
          <w:sz w:val="22"/>
        </w:rPr>
        <w:t> units.</w:t>
      </w:r>
    </w:p>
    <w:p>
      <w:pPr>
        <w:pStyle w:val="BodyText"/>
      </w:pPr>
    </w:p>
    <w:p>
      <w:pPr>
        <w:pStyle w:val="BodyText"/>
        <w:spacing w:before="244"/>
      </w:pPr>
    </w:p>
    <w:p>
      <w:pPr>
        <w:spacing w:before="1"/>
        <w:ind w:left="399" w:right="0" w:firstLine="0"/>
        <w:jc w:val="left"/>
        <w:rPr>
          <w:b/>
          <w:sz w:val="22"/>
        </w:rPr>
      </w:pPr>
      <w:r>
        <w:rPr>
          <w:b/>
          <w:spacing w:val="-2"/>
          <w:sz w:val="22"/>
        </w:rPr>
        <w:t>Notes:</w:t>
      </w:r>
    </w:p>
    <w:p>
      <w:pPr>
        <w:pStyle w:val="BodyText"/>
        <w:spacing w:before="93"/>
        <w:rPr>
          <w:b/>
          <w:sz w:val="20"/>
        </w:rPr>
      </w:pPr>
      <w:r>
        <w:rPr/>
        <mc:AlternateContent>
          <mc:Choice Requires="wps">
            <w:drawing>
              <wp:anchor distT="0" distB="0" distL="0" distR="0" allowOverlap="1" layoutInCell="1" locked="0" behindDoc="1" simplePos="0" relativeHeight="487587840">
                <wp:simplePos x="0" y="0"/>
                <wp:positionH relativeFrom="page">
                  <wp:posOffset>914259</wp:posOffset>
                </wp:positionH>
                <wp:positionV relativeFrom="paragraph">
                  <wp:posOffset>229715</wp:posOffset>
                </wp:positionV>
                <wp:extent cx="591312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8.087812pt;width:465.6pt;height:.1pt;mso-position-horizontal-relative:page;mso-position-vertical-relative:paragraph;z-index:-15728640;mso-wrap-distance-left:0;mso-wrap-distance-right:0" id="docshape2" coordorigin="1440,362" coordsize="9312,0" path="m1440,362l10751,362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8352">
                <wp:simplePos x="0" y="0"/>
                <wp:positionH relativeFrom="page">
                  <wp:posOffset>914259</wp:posOffset>
                </wp:positionH>
                <wp:positionV relativeFrom="paragraph">
                  <wp:posOffset>475079</wp:posOffset>
                </wp:positionV>
                <wp:extent cx="591312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913120" cy="1270"/>
                        </a:xfrm>
                        <a:custGeom>
                          <a:avLst/>
                          <a:gdLst/>
                          <a:ahLst/>
                          <a:cxnLst/>
                          <a:rect l="l" t="t" r="r" b="b"/>
                          <a:pathLst>
                            <a:path w="5913120" h="0">
                              <a:moveTo>
                                <a:pt x="0" y="0"/>
                              </a:moveTo>
                              <a:lnTo>
                                <a:pt x="591278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37.407822pt;width:465.6pt;height:.1pt;mso-position-horizontal-relative:page;mso-position-vertical-relative:paragraph;z-index:-15728128;mso-wrap-distance-left:0;mso-wrap-distance-right:0" id="docshape3" coordorigin="1440,748" coordsize="9312,0" path="m1440,748l10751,748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8864">
                <wp:simplePos x="0" y="0"/>
                <wp:positionH relativeFrom="page">
                  <wp:posOffset>914259</wp:posOffset>
                </wp:positionH>
                <wp:positionV relativeFrom="paragraph">
                  <wp:posOffset>721985</wp:posOffset>
                </wp:positionV>
                <wp:extent cx="5913120"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56.849258pt;width:465.6pt;height:.1pt;mso-position-horizontal-relative:page;mso-position-vertical-relative:paragraph;z-index:-15727616;mso-wrap-distance-left:0;mso-wrap-distance-right:0" id="docshape4" coordorigin="1440,1137" coordsize="9312,0" path="m1440,1137l10751,1137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9376">
                <wp:simplePos x="0" y="0"/>
                <wp:positionH relativeFrom="page">
                  <wp:posOffset>914259</wp:posOffset>
                </wp:positionH>
                <wp:positionV relativeFrom="paragraph">
                  <wp:posOffset>968891</wp:posOffset>
                </wp:positionV>
                <wp:extent cx="591312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76.290695pt;width:465.6pt;height:.1pt;mso-position-horizontal-relative:page;mso-position-vertical-relative:paragraph;z-index:-15727104;mso-wrap-distance-left:0;mso-wrap-distance-right:0" id="docshape5" coordorigin="1440,1526" coordsize="9312,0" path="m1440,1526l10751,1526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9888">
                <wp:simplePos x="0" y="0"/>
                <wp:positionH relativeFrom="page">
                  <wp:posOffset>914259</wp:posOffset>
                </wp:positionH>
                <wp:positionV relativeFrom="paragraph">
                  <wp:posOffset>1215798</wp:posOffset>
                </wp:positionV>
                <wp:extent cx="591312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95.732132pt;width:465.6pt;height:.1pt;mso-position-horizontal-relative:page;mso-position-vertical-relative:paragraph;z-index:-15726592;mso-wrap-distance-left:0;mso-wrap-distance-right:0" id="docshape6" coordorigin="1440,1915" coordsize="9312,0" path="m1440,1915l10751,1915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0400">
                <wp:simplePos x="0" y="0"/>
                <wp:positionH relativeFrom="page">
                  <wp:posOffset>914259</wp:posOffset>
                </wp:positionH>
                <wp:positionV relativeFrom="paragraph">
                  <wp:posOffset>1462704</wp:posOffset>
                </wp:positionV>
                <wp:extent cx="5913120"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15.173576pt;width:465.6pt;height:.1pt;mso-position-horizontal-relative:page;mso-position-vertical-relative:paragraph;z-index:-15726080;mso-wrap-distance-left:0;mso-wrap-distance-right:0" id="docshape7" coordorigin="1440,2303" coordsize="9312,0" path="m1440,2303l10751,2303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0912">
                <wp:simplePos x="0" y="0"/>
                <wp:positionH relativeFrom="page">
                  <wp:posOffset>914259</wp:posOffset>
                </wp:positionH>
                <wp:positionV relativeFrom="paragraph">
                  <wp:posOffset>1709610</wp:posOffset>
                </wp:positionV>
                <wp:extent cx="591312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34.615021pt;width:465.6pt;height:.1pt;mso-position-horizontal-relative:page;mso-position-vertical-relative:paragraph;z-index:-15725568;mso-wrap-distance-left:0;mso-wrap-distance-right:0" id="docshape8" coordorigin="1440,2692" coordsize="9312,0" path="m1440,2692l10751,2692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1424">
                <wp:simplePos x="0" y="0"/>
                <wp:positionH relativeFrom="page">
                  <wp:posOffset>914259</wp:posOffset>
                </wp:positionH>
                <wp:positionV relativeFrom="paragraph">
                  <wp:posOffset>1956187</wp:posOffset>
                </wp:positionV>
                <wp:extent cx="591312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54.030502pt;width:465.6pt;height:.1pt;mso-position-horizontal-relative:page;mso-position-vertical-relative:paragraph;z-index:-15725056;mso-wrap-distance-left:0;mso-wrap-distance-right:0" id="docshape9" coordorigin="1440,3081" coordsize="9312,0" path="m1440,3081l10751,3081e" filled="false" stroked="true" strokeweight=".71691pt" strokecolor="#000000">
                <v:path arrowok="t"/>
                <v:stroke dashstyle="solid"/>
                <w10:wrap type="topAndBottom"/>
              </v:shape>
            </w:pict>
          </mc:Fallback>
        </mc:AlternateContent>
      </w:r>
    </w:p>
    <w:p>
      <w:pPr>
        <w:pStyle w:val="BodyText"/>
        <w:spacing w:before="111"/>
        <w:rPr>
          <w:b/>
          <w:sz w:val="20"/>
        </w:rPr>
      </w:pPr>
    </w:p>
    <w:p>
      <w:pPr>
        <w:pStyle w:val="BodyText"/>
        <w:spacing w:before="113"/>
        <w:rPr>
          <w:b/>
          <w:sz w:val="20"/>
        </w:rPr>
      </w:pPr>
    </w:p>
    <w:p>
      <w:pPr>
        <w:pStyle w:val="BodyText"/>
        <w:spacing w:before="113"/>
        <w:rPr>
          <w:b/>
          <w:sz w:val="20"/>
        </w:rPr>
      </w:pPr>
    </w:p>
    <w:p>
      <w:pPr>
        <w:pStyle w:val="BodyText"/>
        <w:spacing w:before="113"/>
        <w:rPr>
          <w:b/>
          <w:sz w:val="20"/>
        </w:rPr>
      </w:pPr>
    </w:p>
    <w:p>
      <w:pPr>
        <w:pStyle w:val="BodyText"/>
        <w:spacing w:before="113"/>
        <w:rPr>
          <w:b/>
          <w:sz w:val="20"/>
        </w:rPr>
      </w:pPr>
    </w:p>
    <w:p>
      <w:pPr>
        <w:pStyle w:val="BodyText"/>
        <w:spacing w:before="113"/>
        <w:rPr>
          <w:b/>
          <w:sz w:val="20"/>
        </w:rPr>
      </w:pPr>
    </w:p>
    <w:p>
      <w:pPr>
        <w:pStyle w:val="BodyText"/>
        <w:spacing w:before="113"/>
        <w:rPr>
          <w:b/>
          <w:sz w:val="20"/>
        </w:rPr>
      </w:pPr>
    </w:p>
    <w:sectPr>
      <w:pgSz w:w="12240" w:h="15840"/>
      <w:pgMar w:top="680" w:bottom="280" w:left="1040" w:right="9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1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768" w:hanging="361"/>
      </w:pPr>
      <w:rPr>
        <w:rFonts w:hint="default"/>
        <w:lang w:val="en-US" w:eastAsia="en-US" w:bidi="ar-SA"/>
      </w:rPr>
    </w:lvl>
    <w:lvl w:ilvl="2">
      <w:start w:val="0"/>
      <w:numFmt w:val="bullet"/>
      <w:lvlText w:val="•"/>
      <w:lvlJc w:val="left"/>
      <w:pPr>
        <w:ind w:left="2716" w:hanging="361"/>
      </w:pPr>
      <w:rPr>
        <w:rFonts w:hint="default"/>
        <w:lang w:val="en-US" w:eastAsia="en-US" w:bidi="ar-SA"/>
      </w:rPr>
    </w:lvl>
    <w:lvl w:ilvl="3">
      <w:start w:val="0"/>
      <w:numFmt w:val="bullet"/>
      <w:lvlText w:val="•"/>
      <w:lvlJc w:val="left"/>
      <w:pPr>
        <w:ind w:left="3664" w:hanging="361"/>
      </w:pPr>
      <w:rPr>
        <w:rFonts w:hint="default"/>
        <w:lang w:val="en-US" w:eastAsia="en-US" w:bidi="ar-SA"/>
      </w:rPr>
    </w:lvl>
    <w:lvl w:ilvl="4">
      <w:start w:val="0"/>
      <w:numFmt w:val="bullet"/>
      <w:lvlText w:val="•"/>
      <w:lvlJc w:val="left"/>
      <w:pPr>
        <w:ind w:left="4612" w:hanging="361"/>
      </w:pPr>
      <w:rPr>
        <w:rFonts w:hint="default"/>
        <w:lang w:val="en-US" w:eastAsia="en-US" w:bidi="ar-SA"/>
      </w:rPr>
    </w:lvl>
    <w:lvl w:ilvl="5">
      <w:start w:val="0"/>
      <w:numFmt w:val="bullet"/>
      <w:lvlText w:val="•"/>
      <w:lvlJc w:val="left"/>
      <w:pPr>
        <w:ind w:left="5560" w:hanging="361"/>
      </w:pPr>
      <w:rPr>
        <w:rFonts w:hint="default"/>
        <w:lang w:val="en-US" w:eastAsia="en-US" w:bidi="ar-SA"/>
      </w:rPr>
    </w:lvl>
    <w:lvl w:ilvl="6">
      <w:start w:val="0"/>
      <w:numFmt w:val="bullet"/>
      <w:lvlText w:val="•"/>
      <w:lvlJc w:val="left"/>
      <w:pPr>
        <w:ind w:left="6508" w:hanging="361"/>
      </w:pPr>
      <w:rPr>
        <w:rFonts w:hint="default"/>
        <w:lang w:val="en-US" w:eastAsia="en-US" w:bidi="ar-SA"/>
      </w:rPr>
    </w:lvl>
    <w:lvl w:ilvl="7">
      <w:start w:val="0"/>
      <w:numFmt w:val="bullet"/>
      <w:lvlText w:val="•"/>
      <w:lvlJc w:val="left"/>
      <w:pPr>
        <w:ind w:left="7456" w:hanging="361"/>
      </w:pPr>
      <w:rPr>
        <w:rFonts w:hint="default"/>
        <w:lang w:val="en-US" w:eastAsia="en-US" w:bidi="ar-SA"/>
      </w:rPr>
    </w:lvl>
    <w:lvl w:ilvl="8">
      <w:start w:val="0"/>
      <w:numFmt w:val="bullet"/>
      <w:lvlText w:val="•"/>
      <w:lvlJc w:val="left"/>
      <w:pPr>
        <w:ind w:left="8404"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ind w:left="100"/>
      <w:outlineLvl w:val="1"/>
    </w:pPr>
    <w:rPr>
      <w:rFonts w:ascii="Calibri" w:hAnsi="Calibri" w:eastAsia="Calibri" w:cs="Calibri"/>
      <w:b/>
      <w:bCs/>
      <w:sz w:val="24"/>
      <w:szCs w:val="24"/>
      <w:lang w:val="en-US" w:eastAsia="en-US" w:bidi="ar-SA"/>
    </w:rPr>
  </w:style>
  <w:style w:styleId="Heading2" w:type="paragraph">
    <w:name w:val="Heading 2"/>
    <w:basedOn w:val="Normal"/>
    <w:uiPriority w:val="1"/>
    <w:qFormat/>
    <w:pPr>
      <w:ind w:left="400"/>
      <w:outlineLvl w:val="2"/>
    </w:pPr>
    <w:rPr>
      <w:rFonts w:ascii="Calibri" w:hAnsi="Calibri" w:eastAsia="Calibri" w:cs="Calibri"/>
      <w:b/>
      <w:bCs/>
      <w:sz w:val="22"/>
      <w:szCs w:val="22"/>
      <w:u w:val="single" w:color="000000"/>
      <w:lang w:val="en-US" w:eastAsia="en-US" w:bidi="ar-SA"/>
    </w:rPr>
  </w:style>
  <w:style w:styleId="ListParagraph" w:type="paragraph">
    <w:name w:val="List Paragraph"/>
    <w:basedOn w:val="Normal"/>
    <w:uiPriority w:val="1"/>
    <w:qFormat/>
    <w:pPr>
      <w:ind w:left="82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fullerton.edu/undergraduate/general_education/courses-2021.php"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CSU Fullerton</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Ransons, Alysia</dc:creator>
  <dc:description/>
  <dcterms:created xsi:type="dcterms:W3CDTF">2026-10-19T19:32:51Z</dcterms:created>
  <dcterms:modified xsi:type="dcterms:W3CDTF">2026-10-19T19:32:51Z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Acrobat PDFMaker 21 for Word</vt:lpwstr>
  </property>
  <property fmtid="{D5CDD505-2E9C-101B-9397-08002B2CF9AE}" pid="4" name="LastSaved">
    <vt:filetime>2026-10-19T00:00:00Z</vt:filetime>
  </property>
  <property fmtid="{D5CDD505-2E9C-101B-9397-08002B2CF9AE}" pid="5" name="Producer">
    <vt:lpwstr>Adobe PDF Library 21.7.123</vt:lpwstr>
  </property>
  <property fmtid="{D5CDD505-2E9C-101B-9397-08002B2CF9AE}" pid="6" name="SourceModified">
    <vt:lpwstr>D:20210924051816</vt:lpwstr>
  </property>
</Properties>
</file>