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7DF1" w14:textId="77777777" w:rsidR="006B3AB8" w:rsidRDefault="006B3AB8">
      <w:pPr>
        <w:jc w:val="center"/>
        <w:outlineLvl w:val="0"/>
        <w:rPr>
          <w:b/>
          <w:caps/>
        </w:rPr>
      </w:pPr>
    </w:p>
    <w:p w14:paraId="29713EAC" w14:textId="77777777" w:rsidR="006B3AB8" w:rsidRPr="009A40DB" w:rsidRDefault="006B3AB8">
      <w:pPr>
        <w:jc w:val="center"/>
        <w:outlineLvl w:val="0"/>
        <w:rPr>
          <w:b/>
          <w:caps/>
        </w:rPr>
      </w:pPr>
      <w:r w:rsidRPr="009A40DB">
        <w:rPr>
          <w:b/>
          <w:caps/>
        </w:rPr>
        <w:t>Diana Marie Tisnado, PhD</w:t>
      </w:r>
    </w:p>
    <w:p w14:paraId="787E2832" w14:textId="77777777" w:rsidR="006B3AB8" w:rsidRPr="009A40DB" w:rsidRDefault="006B3AB8">
      <w:pPr>
        <w:jc w:val="center"/>
        <w:outlineLvl w:val="0"/>
        <w:rPr>
          <w:b/>
          <w:caps/>
        </w:rPr>
      </w:pPr>
    </w:p>
    <w:p w14:paraId="1AD8EC98" w14:textId="77777777" w:rsidR="006B3AB8" w:rsidRPr="009A40DB" w:rsidRDefault="006B3AB8">
      <w:pPr>
        <w:jc w:val="center"/>
        <w:outlineLvl w:val="0"/>
        <w:rPr>
          <w:caps/>
        </w:rPr>
      </w:pPr>
      <w:r w:rsidRPr="009A40DB">
        <w:rPr>
          <w:caps/>
        </w:rPr>
        <w:t>Curriculum Vitae</w:t>
      </w:r>
    </w:p>
    <w:p w14:paraId="0EF94263" w14:textId="77777777" w:rsidR="006B3AB8" w:rsidRPr="009A40DB" w:rsidRDefault="006B3AB8">
      <w:pPr>
        <w:rPr>
          <w:caps/>
        </w:rPr>
      </w:pPr>
    </w:p>
    <w:p w14:paraId="0B74882A" w14:textId="77777777" w:rsidR="006B3AB8" w:rsidRPr="009A40DB" w:rsidRDefault="006B3AB8">
      <w:pPr>
        <w:rPr>
          <w:caps/>
        </w:rPr>
      </w:pPr>
    </w:p>
    <w:p w14:paraId="10986F94" w14:textId="77777777" w:rsidR="006B3AB8" w:rsidRPr="009A40DB" w:rsidRDefault="006B3AB8">
      <w:pPr>
        <w:rPr>
          <w:caps/>
        </w:rPr>
      </w:pPr>
    </w:p>
    <w:p w14:paraId="42FD3CB5" w14:textId="47742684" w:rsidR="006B3AB8" w:rsidRPr="00591C84" w:rsidRDefault="005C4147">
      <w:pPr>
        <w:rPr>
          <w:b/>
          <w:caps/>
        </w:rPr>
      </w:pPr>
      <w:r>
        <w:rPr>
          <w:b/>
          <w:caps/>
        </w:rPr>
        <w:t>Personal History</w:t>
      </w:r>
      <w:r w:rsidR="006B3AB8" w:rsidRPr="00591C84">
        <w:rPr>
          <w:b/>
          <w:caps/>
        </w:rPr>
        <w:tab/>
      </w:r>
      <w:r w:rsidR="006B3AB8" w:rsidRPr="00591C84">
        <w:rPr>
          <w:b/>
          <w:caps/>
        </w:rPr>
        <w:tab/>
      </w:r>
      <w:r w:rsidR="006B3AB8" w:rsidRPr="00591C84">
        <w:rPr>
          <w:b/>
          <w:caps/>
        </w:rPr>
        <w:tab/>
      </w:r>
      <w:r w:rsidR="006B3AB8" w:rsidRPr="00591C84">
        <w:rPr>
          <w:b/>
          <w:caps/>
        </w:rPr>
        <w:tab/>
      </w:r>
    </w:p>
    <w:p w14:paraId="080ED196" w14:textId="77777777" w:rsidR="006B3AB8" w:rsidRPr="00591C84" w:rsidRDefault="006B3AB8">
      <w:pPr>
        <w:ind w:left="3600" w:firstLine="720"/>
      </w:pPr>
    </w:p>
    <w:p w14:paraId="3B8B1533" w14:textId="324628A1" w:rsidR="006B3AB8" w:rsidRDefault="006B3AB8">
      <w:pPr>
        <w:rPr>
          <w:i/>
        </w:rPr>
      </w:pPr>
      <w:r>
        <w:t>Business Address:</w:t>
      </w:r>
      <w:r>
        <w:rPr>
          <w:i/>
        </w:rPr>
        <w:tab/>
      </w:r>
      <w:r>
        <w:rPr>
          <w:i/>
        </w:rPr>
        <w:tab/>
      </w:r>
      <w:r>
        <w:rPr>
          <w:i/>
        </w:rPr>
        <w:tab/>
      </w:r>
      <w:r w:rsidR="00BF69BE">
        <w:t>California State University, Fullerton</w:t>
      </w:r>
    </w:p>
    <w:p w14:paraId="14CFF804" w14:textId="5E221B3A" w:rsidR="006B3AB8" w:rsidRDefault="006B3AB8">
      <w:r>
        <w:rPr>
          <w:i/>
        </w:rPr>
        <w:tab/>
      </w:r>
      <w:r>
        <w:rPr>
          <w:i/>
        </w:rPr>
        <w:tab/>
      </w:r>
      <w:r>
        <w:rPr>
          <w:i/>
        </w:rPr>
        <w:tab/>
      </w:r>
      <w:r>
        <w:rPr>
          <w:i/>
        </w:rPr>
        <w:tab/>
      </w:r>
      <w:r>
        <w:rPr>
          <w:i/>
        </w:rPr>
        <w:tab/>
      </w:r>
      <w:r w:rsidR="00BF69BE">
        <w:t xml:space="preserve">Department of </w:t>
      </w:r>
      <w:r w:rsidR="00C06389">
        <w:t>Public Health</w:t>
      </w:r>
    </w:p>
    <w:p w14:paraId="515E53C1" w14:textId="247B7B0C" w:rsidR="006B3AB8" w:rsidRPr="009A40DB" w:rsidRDefault="006B3AB8">
      <w:pPr>
        <w:pStyle w:val="Header"/>
        <w:tabs>
          <w:tab w:val="clear" w:pos="4320"/>
          <w:tab w:val="clear" w:pos="8640"/>
          <w:tab w:val="left" w:pos="3600"/>
        </w:tabs>
      </w:pPr>
      <w:r>
        <w:tab/>
      </w:r>
      <w:r w:rsidR="00BF69BE" w:rsidRPr="009A40DB">
        <w:t>KHS 142</w:t>
      </w:r>
    </w:p>
    <w:p w14:paraId="2ABFECCE" w14:textId="6627BF5C" w:rsidR="006B3AB8" w:rsidRPr="009A40DB" w:rsidRDefault="006B3AB8" w:rsidP="00730FBC">
      <w:pPr>
        <w:tabs>
          <w:tab w:val="left" w:pos="3600"/>
        </w:tabs>
      </w:pPr>
      <w:r w:rsidRPr="009A40DB">
        <w:tab/>
      </w:r>
      <w:r w:rsidR="00BF69BE" w:rsidRPr="009A40DB">
        <w:t>Fullerton, CA</w:t>
      </w:r>
    </w:p>
    <w:p w14:paraId="49F4E8AC" w14:textId="1E775206" w:rsidR="006B3AB8" w:rsidRDefault="0010792B">
      <w:pPr>
        <w:tabs>
          <w:tab w:val="left" w:pos="3600"/>
          <w:tab w:val="left" w:pos="5220"/>
        </w:tabs>
      </w:pPr>
      <w:r>
        <w:t xml:space="preserve">Business Phone: </w:t>
      </w:r>
      <w:r>
        <w:tab/>
        <w:t>(657)</w:t>
      </w:r>
      <w:r w:rsidR="009C61E3">
        <w:t xml:space="preserve"> </w:t>
      </w:r>
      <w:r>
        <w:t>278-3140</w:t>
      </w:r>
    </w:p>
    <w:p w14:paraId="68703ED1" w14:textId="4A9FFD11" w:rsidR="00B34BD6" w:rsidRDefault="00B34BD6">
      <w:pPr>
        <w:tabs>
          <w:tab w:val="left" w:pos="3600"/>
          <w:tab w:val="left" w:pos="5220"/>
        </w:tabs>
      </w:pPr>
      <w:r>
        <w:tab/>
        <w:t>(310)770-7886</w:t>
      </w:r>
    </w:p>
    <w:p w14:paraId="538EDBF6" w14:textId="0FF7CF12" w:rsidR="006B3AB8" w:rsidRDefault="006B3AB8">
      <w:pPr>
        <w:tabs>
          <w:tab w:val="left" w:pos="3600"/>
        </w:tabs>
      </w:pPr>
      <w:r>
        <w:t xml:space="preserve">Business E-mail Address: </w:t>
      </w:r>
      <w:r>
        <w:tab/>
      </w:r>
      <w:r w:rsidR="00BF69BE">
        <w:t>dtisnado@fullerton.edu</w:t>
      </w:r>
    </w:p>
    <w:p w14:paraId="2A993F2A" w14:textId="77777777" w:rsidR="006B3AB8" w:rsidRDefault="006B3AB8">
      <w:pPr>
        <w:tabs>
          <w:tab w:val="left" w:pos="4320"/>
          <w:tab w:val="left" w:pos="5220"/>
        </w:tabs>
      </w:pPr>
    </w:p>
    <w:p w14:paraId="2CEBCC0F" w14:textId="77777777" w:rsidR="006B3AB8" w:rsidRDefault="006B3AB8">
      <w:pPr>
        <w:tabs>
          <w:tab w:val="left" w:pos="4320"/>
          <w:tab w:val="left" w:pos="5220"/>
        </w:tabs>
      </w:pPr>
    </w:p>
    <w:p w14:paraId="048EDC44" w14:textId="77777777" w:rsidR="00820E5D" w:rsidRDefault="00820E5D">
      <w:pPr>
        <w:tabs>
          <w:tab w:val="left" w:pos="4320"/>
          <w:tab w:val="left" w:pos="5220"/>
        </w:tabs>
      </w:pPr>
    </w:p>
    <w:p w14:paraId="6D0022A1" w14:textId="77777777" w:rsidR="006B3AB8" w:rsidRDefault="006B3AB8">
      <w:pPr>
        <w:rPr>
          <w:b/>
          <w:caps/>
        </w:rPr>
      </w:pPr>
    </w:p>
    <w:p w14:paraId="393D69C2" w14:textId="03D4FD48" w:rsidR="006B3AB8" w:rsidRDefault="005C4147">
      <w:pPr>
        <w:rPr>
          <w:b/>
          <w:caps/>
        </w:rPr>
      </w:pPr>
      <w:r>
        <w:rPr>
          <w:b/>
          <w:caps/>
        </w:rPr>
        <w:t>Education</w:t>
      </w:r>
    </w:p>
    <w:p w14:paraId="040F0747" w14:textId="77777777" w:rsidR="006B3AB8" w:rsidRDefault="006B3AB8">
      <w:pPr>
        <w:tabs>
          <w:tab w:val="left" w:pos="360"/>
          <w:tab w:val="left" w:pos="4320"/>
        </w:tabs>
        <w:rPr>
          <w:i/>
        </w:rPr>
      </w:pPr>
    </w:p>
    <w:p w14:paraId="4F96F36D" w14:textId="68B58A48" w:rsidR="006B3AB8" w:rsidRDefault="009A40DB">
      <w:pPr>
        <w:tabs>
          <w:tab w:val="left" w:pos="360"/>
          <w:tab w:val="left" w:pos="3600"/>
        </w:tabs>
      </w:pPr>
      <w:r>
        <w:t xml:space="preserve">Bachelor of Arts </w:t>
      </w:r>
      <w:r w:rsidR="006B3AB8">
        <w:t>December, 1989, University of California at Berkeley (Anthropology)</w:t>
      </w:r>
    </w:p>
    <w:p w14:paraId="6D05851F" w14:textId="77777777" w:rsidR="006B3AB8" w:rsidRDefault="006B3AB8">
      <w:pPr>
        <w:tabs>
          <w:tab w:val="left" w:pos="360"/>
          <w:tab w:val="left" w:pos="3600"/>
        </w:tabs>
      </w:pPr>
    </w:p>
    <w:p w14:paraId="07D0DF04" w14:textId="2CB667A6" w:rsidR="006B3AB8" w:rsidRDefault="006B3AB8">
      <w:pPr>
        <w:tabs>
          <w:tab w:val="left" w:pos="360"/>
          <w:tab w:val="left" w:pos="3600"/>
        </w:tabs>
      </w:pPr>
      <w:r>
        <w:t xml:space="preserve">Master of Public Administration June, 1992, Harvard University </w:t>
      </w:r>
    </w:p>
    <w:p w14:paraId="73084D87" w14:textId="77777777" w:rsidR="006B3AB8" w:rsidRDefault="006B3AB8">
      <w:pPr>
        <w:tabs>
          <w:tab w:val="left" w:pos="360"/>
          <w:tab w:val="left" w:pos="3600"/>
        </w:tabs>
      </w:pPr>
      <w:r>
        <w:t>Kennedy School of Government (</w:t>
      </w:r>
      <w:r w:rsidR="00001391">
        <w:t xml:space="preserve">Concentration, </w:t>
      </w:r>
      <w:r>
        <w:t>Health Policy)</w:t>
      </w:r>
    </w:p>
    <w:p w14:paraId="20933346" w14:textId="77777777" w:rsidR="006B3AB8" w:rsidRDefault="006B3AB8">
      <w:pPr>
        <w:tabs>
          <w:tab w:val="left" w:pos="360"/>
          <w:tab w:val="left" w:pos="3600"/>
        </w:tabs>
      </w:pPr>
    </w:p>
    <w:p w14:paraId="4A22C864" w14:textId="2E239F72" w:rsidR="006B3AB8" w:rsidRDefault="006B3AB8">
      <w:pPr>
        <w:tabs>
          <w:tab w:val="left" w:pos="360"/>
          <w:tab w:val="left" w:pos="3600"/>
        </w:tabs>
      </w:pPr>
      <w:r>
        <w:t xml:space="preserve">Doctor </w:t>
      </w:r>
      <w:r w:rsidR="009A40DB">
        <w:t>of Philosophy December</w:t>
      </w:r>
      <w:r>
        <w:t xml:space="preserve"> 1999, University of California at Los Angeles</w:t>
      </w:r>
      <w:r w:rsidR="00001391">
        <w:t xml:space="preserve"> School of Public Health (</w:t>
      </w:r>
      <w:r>
        <w:t>Health Services Research</w:t>
      </w:r>
      <w:r w:rsidR="00001391">
        <w:t>; Cognate in Epidemiology</w:t>
      </w:r>
      <w:r>
        <w:t>)</w:t>
      </w:r>
    </w:p>
    <w:p w14:paraId="336E7481" w14:textId="77777777" w:rsidR="006B3AB8" w:rsidRDefault="006B3AB8">
      <w:pPr>
        <w:pStyle w:val="BodyTextIndent"/>
        <w:rPr>
          <w:sz w:val="24"/>
        </w:rPr>
      </w:pPr>
      <w:r>
        <w:rPr>
          <w:sz w:val="24"/>
        </w:rPr>
        <w:t>Dissertation: Hospital AIDS Volume and Outcomes among Patients with AIDS in California</w:t>
      </w:r>
    </w:p>
    <w:p w14:paraId="2F7839FA" w14:textId="77777777" w:rsidR="006B3AB8" w:rsidRDefault="006B3AB8">
      <w:pPr>
        <w:tabs>
          <w:tab w:val="left" w:pos="3510"/>
        </w:tabs>
        <w:ind w:left="720" w:hanging="720"/>
      </w:pPr>
    </w:p>
    <w:p w14:paraId="3254FFBE" w14:textId="77777777" w:rsidR="006B3AB8" w:rsidRDefault="006B3AB8">
      <w:pPr>
        <w:tabs>
          <w:tab w:val="left" w:pos="3510"/>
        </w:tabs>
        <w:ind w:left="720" w:hanging="720"/>
      </w:pPr>
      <w:r>
        <w:t>Agency for Healthcare Research and Quality Postdoctoral Fellowship December 1999 – June 2001</w:t>
      </w:r>
    </w:p>
    <w:p w14:paraId="01E3E04A" w14:textId="77777777" w:rsidR="006B3AB8" w:rsidRDefault="006B3AB8" w:rsidP="00134BBC">
      <w:pPr>
        <w:tabs>
          <w:tab w:val="left" w:pos="3510"/>
        </w:tabs>
        <w:ind w:left="720" w:hanging="720"/>
      </w:pPr>
      <w:r>
        <w:t>RAND/ University of California at Los Angeles School of Public Health</w:t>
      </w:r>
    </w:p>
    <w:p w14:paraId="1E201635" w14:textId="77777777" w:rsidR="006B3AB8" w:rsidRDefault="006B3AB8" w:rsidP="00134BBC">
      <w:pPr>
        <w:tabs>
          <w:tab w:val="left" w:pos="3510"/>
        </w:tabs>
        <w:ind w:left="720" w:hanging="720"/>
      </w:pPr>
      <w:r>
        <w:t>Department of Health Services</w:t>
      </w:r>
    </w:p>
    <w:p w14:paraId="50009FE2" w14:textId="77777777" w:rsidR="006B3AB8" w:rsidRDefault="006B3AB8">
      <w:pPr>
        <w:tabs>
          <w:tab w:val="left" w:pos="3510"/>
        </w:tabs>
        <w:ind w:left="720" w:hanging="720"/>
      </w:pPr>
    </w:p>
    <w:p w14:paraId="43028D86" w14:textId="77777777" w:rsidR="006B3AB8" w:rsidRDefault="006B3AB8" w:rsidP="00134BBC">
      <w:pPr>
        <w:tabs>
          <w:tab w:val="left" w:pos="360"/>
          <w:tab w:val="left" w:pos="2880"/>
        </w:tabs>
      </w:pPr>
      <w:r>
        <w:t>U.S. Department of Defense Breast Cancer Research Program Postdoctoral Fellowship July 2003 – June 2006</w:t>
      </w:r>
    </w:p>
    <w:p w14:paraId="53FC2126" w14:textId="77777777" w:rsidR="006B3AB8" w:rsidRDefault="006B3AB8" w:rsidP="00134BBC">
      <w:pPr>
        <w:tabs>
          <w:tab w:val="left" w:pos="360"/>
          <w:tab w:val="left" w:pos="2880"/>
        </w:tabs>
      </w:pPr>
      <w:r>
        <w:t>Division of General Internal Medicine and Health Services Research</w:t>
      </w:r>
    </w:p>
    <w:p w14:paraId="0A9095FC" w14:textId="77777777" w:rsidR="006B3AB8" w:rsidRDefault="006B3AB8" w:rsidP="00134BBC">
      <w:pPr>
        <w:tabs>
          <w:tab w:val="left" w:pos="360"/>
          <w:tab w:val="left" w:pos="2880"/>
        </w:tabs>
      </w:pPr>
      <w:r>
        <w:t>David Geffen School of Medicine at UCLA</w:t>
      </w:r>
    </w:p>
    <w:p w14:paraId="67D69C97" w14:textId="77777777" w:rsidR="006B3AB8" w:rsidRDefault="006B3AB8">
      <w:pPr>
        <w:tabs>
          <w:tab w:val="left" w:pos="360"/>
          <w:tab w:val="left" w:pos="2880"/>
        </w:tabs>
      </w:pPr>
      <w:r>
        <w:tab/>
      </w:r>
      <w:r>
        <w:tab/>
      </w:r>
    </w:p>
    <w:p w14:paraId="2F4247F7" w14:textId="77777777" w:rsidR="006B3AB8" w:rsidRDefault="006B3AB8">
      <w:pPr>
        <w:tabs>
          <w:tab w:val="left" w:pos="360"/>
          <w:tab w:val="left" w:pos="2880"/>
        </w:tabs>
      </w:pPr>
    </w:p>
    <w:p w14:paraId="0899C8F9" w14:textId="77777777" w:rsidR="00820E5D" w:rsidRDefault="00820E5D">
      <w:pPr>
        <w:spacing w:line="240" w:lineRule="auto"/>
      </w:pPr>
      <w:r>
        <w:br w:type="page"/>
      </w:r>
    </w:p>
    <w:p w14:paraId="1CCF92EB" w14:textId="461AE715" w:rsidR="006B3AB8" w:rsidRPr="00B758DD" w:rsidRDefault="005C4147" w:rsidP="00134BBC">
      <w:pPr>
        <w:tabs>
          <w:tab w:val="left" w:pos="360"/>
          <w:tab w:val="left" w:pos="2880"/>
        </w:tabs>
      </w:pPr>
      <w:r>
        <w:rPr>
          <w:b/>
        </w:rPr>
        <w:lastRenderedPageBreak/>
        <w:t>PROFESSIONAL EXPERIENCE</w:t>
      </w:r>
    </w:p>
    <w:p w14:paraId="19FD2F23" w14:textId="77777777" w:rsidR="001267CC" w:rsidRPr="007D2E38" w:rsidRDefault="001267CC" w:rsidP="00134BBC">
      <w:pPr>
        <w:tabs>
          <w:tab w:val="left" w:pos="360"/>
          <w:tab w:val="left" w:pos="2880"/>
        </w:tabs>
        <w:rPr>
          <w:b/>
        </w:rPr>
      </w:pPr>
    </w:p>
    <w:p w14:paraId="4580B42B" w14:textId="4B765226" w:rsidR="00FD35AF" w:rsidRPr="002B11E7" w:rsidRDefault="00FD35AF" w:rsidP="00FD35AF">
      <w:pPr>
        <w:tabs>
          <w:tab w:val="left" w:pos="360"/>
          <w:tab w:val="left" w:pos="2880"/>
        </w:tabs>
      </w:pPr>
      <w:r>
        <w:tab/>
      </w:r>
      <w:r w:rsidRPr="002B11E7">
        <w:t>August 17, 2020 - present</w:t>
      </w:r>
      <w:r w:rsidRPr="002B11E7">
        <w:tab/>
      </w:r>
      <w:r w:rsidRPr="002B11E7">
        <w:tab/>
        <w:t>Professor</w:t>
      </w:r>
    </w:p>
    <w:p w14:paraId="758CA544" w14:textId="77268995" w:rsidR="00FD35AF" w:rsidRPr="002B11E7" w:rsidRDefault="00FD35AF" w:rsidP="00FD35AF">
      <w:pPr>
        <w:tabs>
          <w:tab w:val="left" w:pos="360"/>
          <w:tab w:val="left" w:pos="2880"/>
        </w:tabs>
      </w:pPr>
      <w:r w:rsidRPr="002B11E7">
        <w:tab/>
      </w:r>
      <w:r w:rsidRPr="002B11E7">
        <w:tab/>
      </w:r>
      <w:r w:rsidRPr="002B11E7">
        <w:tab/>
        <w:t>Department of Public Health</w:t>
      </w:r>
    </w:p>
    <w:p w14:paraId="22F96959" w14:textId="20762D8B" w:rsidR="00FD35AF" w:rsidRDefault="00FD35AF" w:rsidP="00134BBC">
      <w:pPr>
        <w:tabs>
          <w:tab w:val="left" w:pos="360"/>
          <w:tab w:val="left" w:pos="2880"/>
        </w:tabs>
      </w:pPr>
      <w:r w:rsidRPr="002B11E7">
        <w:tab/>
      </w:r>
      <w:r w:rsidRPr="002B11E7">
        <w:tab/>
      </w:r>
      <w:r w:rsidRPr="002B11E7">
        <w:tab/>
        <w:t>California State University, Fullerton</w:t>
      </w:r>
      <w:r w:rsidR="001267CC" w:rsidRPr="007D2E38">
        <w:tab/>
      </w:r>
    </w:p>
    <w:p w14:paraId="45295501" w14:textId="77777777" w:rsidR="00FD35AF" w:rsidRDefault="00FD35AF" w:rsidP="00134BBC">
      <w:pPr>
        <w:tabs>
          <w:tab w:val="left" w:pos="360"/>
          <w:tab w:val="left" w:pos="2880"/>
        </w:tabs>
      </w:pPr>
    </w:p>
    <w:p w14:paraId="210607F7" w14:textId="2167EC9E" w:rsidR="001267CC" w:rsidRPr="007D2E38" w:rsidRDefault="00FD35AF" w:rsidP="00134BBC">
      <w:pPr>
        <w:tabs>
          <w:tab w:val="left" w:pos="360"/>
          <w:tab w:val="left" w:pos="2880"/>
        </w:tabs>
      </w:pPr>
      <w:r>
        <w:tab/>
      </w:r>
      <w:r w:rsidR="001267CC" w:rsidRPr="007D2E38">
        <w:t>August 18, 2014</w:t>
      </w:r>
      <w:r w:rsidR="004F1214" w:rsidRPr="007D2E38">
        <w:t xml:space="preserve"> - </w:t>
      </w:r>
      <w:r w:rsidR="0045257A">
        <w:t>2020</w:t>
      </w:r>
      <w:r w:rsidR="001267CC" w:rsidRPr="007D2E38">
        <w:tab/>
      </w:r>
      <w:r w:rsidR="001267CC" w:rsidRPr="007D2E38">
        <w:tab/>
        <w:t>Associate Professor</w:t>
      </w:r>
    </w:p>
    <w:p w14:paraId="7F6C55AF" w14:textId="4E3A232C" w:rsidR="001267CC" w:rsidRPr="007D2E38" w:rsidRDefault="001267CC" w:rsidP="00134BBC">
      <w:pPr>
        <w:tabs>
          <w:tab w:val="left" w:pos="360"/>
          <w:tab w:val="left" w:pos="2880"/>
        </w:tabs>
      </w:pPr>
      <w:r w:rsidRPr="007D2E38">
        <w:tab/>
      </w:r>
      <w:r w:rsidRPr="007D2E38">
        <w:tab/>
      </w:r>
      <w:r w:rsidRPr="007D2E38">
        <w:tab/>
        <w:t>Department of Health Science</w:t>
      </w:r>
    </w:p>
    <w:p w14:paraId="3CC43536" w14:textId="27641E8F" w:rsidR="001267CC" w:rsidRPr="001267CC" w:rsidRDefault="001267CC" w:rsidP="00134BBC">
      <w:pPr>
        <w:tabs>
          <w:tab w:val="left" w:pos="360"/>
          <w:tab w:val="left" w:pos="2880"/>
        </w:tabs>
      </w:pPr>
      <w:r w:rsidRPr="007D2E38">
        <w:tab/>
      </w:r>
      <w:r w:rsidRPr="007D2E38">
        <w:tab/>
      </w:r>
      <w:r w:rsidRPr="007D2E38">
        <w:tab/>
        <w:t>California State University, Fullerton</w:t>
      </w:r>
    </w:p>
    <w:p w14:paraId="62440016" w14:textId="77777777" w:rsidR="006B3AB8" w:rsidRPr="001267CC" w:rsidRDefault="006B3AB8">
      <w:pPr>
        <w:tabs>
          <w:tab w:val="left" w:pos="360"/>
          <w:tab w:val="left" w:pos="2880"/>
        </w:tabs>
      </w:pPr>
      <w:r w:rsidRPr="001267CC">
        <w:tab/>
      </w:r>
    </w:p>
    <w:p w14:paraId="65C4271A" w14:textId="31F07D3D" w:rsidR="006B3AB8" w:rsidRDefault="006B3AB8" w:rsidP="0079112D">
      <w:pPr>
        <w:tabs>
          <w:tab w:val="left" w:pos="360"/>
          <w:tab w:val="left" w:pos="2880"/>
        </w:tabs>
        <w:ind w:left="3600" w:hanging="3600"/>
      </w:pPr>
      <w:r>
        <w:tab/>
      </w:r>
      <w:r w:rsidR="00743875">
        <w:t>July, 2011 – July 2014</w:t>
      </w:r>
      <w:r>
        <w:tab/>
      </w:r>
      <w:r>
        <w:tab/>
        <w:t xml:space="preserve">Adjunct Associate Professor, Step II </w:t>
      </w:r>
      <w:r>
        <w:tab/>
      </w:r>
    </w:p>
    <w:p w14:paraId="311D0BDA" w14:textId="77777777" w:rsidR="006B3AB8" w:rsidRDefault="006B3AB8" w:rsidP="0079112D">
      <w:pPr>
        <w:tabs>
          <w:tab w:val="left" w:pos="360"/>
          <w:tab w:val="left" w:pos="2880"/>
        </w:tabs>
      </w:pPr>
      <w:r>
        <w:tab/>
      </w:r>
      <w:r>
        <w:tab/>
      </w:r>
      <w:r>
        <w:tab/>
        <w:t xml:space="preserve">Division of General Internal Medicine and </w:t>
      </w:r>
    </w:p>
    <w:p w14:paraId="425C8A41" w14:textId="77777777" w:rsidR="006B3AB8" w:rsidRDefault="006B3AB8" w:rsidP="0079112D">
      <w:pPr>
        <w:tabs>
          <w:tab w:val="left" w:pos="360"/>
          <w:tab w:val="left" w:pos="2880"/>
        </w:tabs>
      </w:pPr>
      <w:r>
        <w:tab/>
      </w:r>
      <w:r>
        <w:tab/>
      </w:r>
      <w:r>
        <w:tab/>
        <w:t>Health Services Research</w:t>
      </w:r>
    </w:p>
    <w:p w14:paraId="7330B434" w14:textId="77777777" w:rsidR="006B3AB8" w:rsidRDefault="006B3AB8" w:rsidP="0079112D">
      <w:pPr>
        <w:tabs>
          <w:tab w:val="left" w:pos="360"/>
          <w:tab w:val="left" w:pos="2880"/>
        </w:tabs>
        <w:outlineLvl w:val="0"/>
      </w:pPr>
      <w:r>
        <w:tab/>
      </w:r>
      <w:r>
        <w:tab/>
      </w:r>
      <w:r>
        <w:tab/>
        <w:t>David Geffen School of Medicine at UCLA</w:t>
      </w:r>
      <w:r>
        <w:tab/>
      </w:r>
    </w:p>
    <w:p w14:paraId="2E7E31DE" w14:textId="77777777" w:rsidR="006B3AB8" w:rsidRDefault="006B3AB8" w:rsidP="009B4E1D">
      <w:pPr>
        <w:tabs>
          <w:tab w:val="left" w:pos="360"/>
          <w:tab w:val="left" w:pos="2880"/>
        </w:tabs>
        <w:outlineLvl w:val="0"/>
      </w:pPr>
    </w:p>
    <w:p w14:paraId="3A4BD89B" w14:textId="021ECE05" w:rsidR="006B3AB8" w:rsidRDefault="00743875" w:rsidP="009B4E1D">
      <w:pPr>
        <w:tabs>
          <w:tab w:val="left" w:pos="360"/>
          <w:tab w:val="left" w:pos="2880"/>
        </w:tabs>
        <w:outlineLvl w:val="0"/>
      </w:pPr>
      <w:r>
        <w:tab/>
        <w:t>February, 2010 – July 2014</w:t>
      </w:r>
      <w:r>
        <w:tab/>
      </w:r>
      <w:r w:rsidR="006B3AB8">
        <w:t>Research Health Scientist</w:t>
      </w:r>
    </w:p>
    <w:p w14:paraId="0AC18CAD" w14:textId="77777777" w:rsidR="006B3AB8" w:rsidRDefault="006B3AB8" w:rsidP="009B4E1D">
      <w:pPr>
        <w:tabs>
          <w:tab w:val="left" w:pos="360"/>
          <w:tab w:val="left" w:pos="2880"/>
        </w:tabs>
        <w:outlineLvl w:val="0"/>
      </w:pPr>
      <w:r>
        <w:tab/>
      </w:r>
      <w:r>
        <w:tab/>
      </w:r>
      <w:r>
        <w:tab/>
        <w:t>VA Greater Los Angeles Healthcare System</w:t>
      </w:r>
    </w:p>
    <w:p w14:paraId="3E3E7E92" w14:textId="77777777" w:rsidR="006B3AB8" w:rsidRDefault="006B3AB8" w:rsidP="009B4E1D">
      <w:pPr>
        <w:tabs>
          <w:tab w:val="left" w:pos="360"/>
          <w:tab w:val="left" w:pos="2880"/>
        </w:tabs>
        <w:ind w:left="3600" w:hanging="3600"/>
      </w:pPr>
      <w:r>
        <w:tab/>
      </w:r>
    </w:p>
    <w:p w14:paraId="7E8A89F1" w14:textId="77777777" w:rsidR="006B3AB8" w:rsidRDefault="006B3AB8" w:rsidP="0079112D">
      <w:pPr>
        <w:tabs>
          <w:tab w:val="left" w:pos="360"/>
          <w:tab w:val="left" w:pos="2880"/>
        </w:tabs>
        <w:outlineLvl w:val="0"/>
      </w:pPr>
      <w:r>
        <w:tab/>
        <w:t>January, 2003-June, 2011</w:t>
      </w:r>
      <w:r>
        <w:tab/>
      </w:r>
      <w:r>
        <w:tab/>
        <w:t xml:space="preserve">Assistant Adjunct Professor </w:t>
      </w:r>
      <w:r>
        <w:tab/>
      </w:r>
    </w:p>
    <w:p w14:paraId="23DAD9C4" w14:textId="77777777" w:rsidR="006B3AB8" w:rsidRDefault="006B3AB8">
      <w:pPr>
        <w:tabs>
          <w:tab w:val="left" w:pos="360"/>
          <w:tab w:val="left" w:pos="2880"/>
        </w:tabs>
      </w:pPr>
      <w:r>
        <w:tab/>
      </w:r>
      <w:r>
        <w:tab/>
      </w:r>
      <w:r>
        <w:tab/>
        <w:t xml:space="preserve">Division of General Internal Medicine and </w:t>
      </w:r>
    </w:p>
    <w:p w14:paraId="1DE0E762" w14:textId="77777777" w:rsidR="006B3AB8" w:rsidRDefault="006B3AB8">
      <w:pPr>
        <w:tabs>
          <w:tab w:val="left" w:pos="360"/>
          <w:tab w:val="left" w:pos="2880"/>
        </w:tabs>
      </w:pPr>
      <w:r>
        <w:tab/>
      </w:r>
      <w:r>
        <w:tab/>
      </w:r>
      <w:r>
        <w:tab/>
        <w:t>Health Services Research</w:t>
      </w:r>
    </w:p>
    <w:p w14:paraId="58195066" w14:textId="77777777" w:rsidR="006B3AB8" w:rsidRDefault="006B3AB8" w:rsidP="00BD1A78">
      <w:pPr>
        <w:tabs>
          <w:tab w:val="left" w:pos="360"/>
          <w:tab w:val="left" w:pos="2880"/>
        </w:tabs>
        <w:outlineLvl w:val="0"/>
      </w:pPr>
      <w:r>
        <w:tab/>
      </w:r>
      <w:r>
        <w:tab/>
      </w:r>
      <w:r>
        <w:tab/>
        <w:t>David Geffen School of Medicine at UCLA</w:t>
      </w:r>
    </w:p>
    <w:p w14:paraId="5E2E42ED" w14:textId="77777777" w:rsidR="006B3AB8" w:rsidRDefault="006B3AB8" w:rsidP="00BD1A78">
      <w:pPr>
        <w:tabs>
          <w:tab w:val="left" w:pos="360"/>
          <w:tab w:val="left" w:pos="2880"/>
        </w:tabs>
        <w:outlineLvl w:val="0"/>
      </w:pPr>
      <w:r>
        <w:tab/>
      </w:r>
      <w:r>
        <w:tab/>
      </w:r>
    </w:p>
    <w:p w14:paraId="2FCA7130" w14:textId="77777777" w:rsidR="006B3AB8" w:rsidRDefault="006B3AB8" w:rsidP="00BD1A78">
      <w:pPr>
        <w:tabs>
          <w:tab w:val="left" w:pos="360"/>
          <w:tab w:val="left" w:pos="2880"/>
        </w:tabs>
        <w:outlineLvl w:val="0"/>
      </w:pPr>
      <w:r>
        <w:tab/>
        <w:t>July, 2001 – December, 2002</w:t>
      </w:r>
      <w:r w:rsidRPr="00BD1A78">
        <w:t xml:space="preserve"> </w:t>
      </w:r>
      <w:r>
        <w:tab/>
        <w:t>Visiting Assistant Researcher</w:t>
      </w:r>
    </w:p>
    <w:p w14:paraId="04651848" w14:textId="77777777" w:rsidR="006B3AB8" w:rsidRDefault="006B3AB8" w:rsidP="00BD1A78">
      <w:pPr>
        <w:tabs>
          <w:tab w:val="left" w:pos="360"/>
          <w:tab w:val="left" w:pos="2880"/>
        </w:tabs>
        <w:outlineLvl w:val="0"/>
      </w:pPr>
      <w:r>
        <w:tab/>
      </w:r>
      <w:r>
        <w:tab/>
      </w:r>
      <w:r>
        <w:tab/>
        <w:t>UCLA Department of Medicine</w:t>
      </w:r>
    </w:p>
    <w:p w14:paraId="35612D77" w14:textId="77777777" w:rsidR="006B3AB8" w:rsidRDefault="006B3AB8" w:rsidP="00BD1A78">
      <w:pPr>
        <w:tabs>
          <w:tab w:val="left" w:pos="360"/>
          <w:tab w:val="left" w:pos="2880"/>
        </w:tabs>
        <w:outlineLvl w:val="0"/>
      </w:pPr>
      <w:r>
        <w:tab/>
      </w:r>
      <w:r>
        <w:tab/>
      </w:r>
      <w:r>
        <w:tab/>
      </w:r>
      <w:r w:rsidRPr="0084666D">
        <w:t xml:space="preserve">Division of General Internal Medicine and </w:t>
      </w:r>
    </w:p>
    <w:p w14:paraId="6C1A079E" w14:textId="77777777" w:rsidR="006B3AB8" w:rsidRDefault="006B3AB8" w:rsidP="00BD1A78">
      <w:pPr>
        <w:tabs>
          <w:tab w:val="left" w:pos="360"/>
          <w:tab w:val="left" w:pos="2880"/>
        </w:tabs>
        <w:outlineLvl w:val="0"/>
      </w:pPr>
      <w:r>
        <w:tab/>
      </w:r>
      <w:r>
        <w:tab/>
      </w:r>
      <w:r>
        <w:tab/>
      </w:r>
      <w:r w:rsidRPr="0084666D">
        <w:t>Health Services Research</w:t>
      </w:r>
    </w:p>
    <w:p w14:paraId="3DA32CFD" w14:textId="77777777" w:rsidR="006B3AB8" w:rsidRDefault="006B3AB8">
      <w:pPr>
        <w:tabs>
          <w:tab w:val="left" w:pos="360"/>
          <w:tab w:val="left" w:pos="2880"/>
        </w:tabs>
        <w:outlineLvl w:val="0"/>
      </w:pPr>
    </w:p>
    <w:p w14:paraId="3801B1AA" w14:textId="77777777" w:rsidR="006B3AB8" w:rsidRDefault="006B3AB8" w:rsidP="0051094C">
      <w:pPr>
        <w:tabs>
          <w:tab w:val="left" w:pos="360"/>
          <w:tab w:val="left" w:pos="2880"/>
        </w:tabs>
        <w:ind w:left="3600" w:hanging="3600"/>
      </w:pPr>
      <w:r>
        <w:tab/>
        <w:t>October 1995 - June 1998</w:t>
      </w:r>
      <w:r>
        <w:tab/>
      </w:r>
      <w:r>
        <w:tab/>
        <w:t>Staff Research Associate</w:t>
      </w:r>
      <w:r>
        <w:tab/>
      </w:r>
    </w:p>
    <w:p w14:paraId="340992BC" w14:textId="77777777" w:rsidR="006B3AB8" w:rsidRDefault="006B3AB8">
      <w:pPr>
        <w:tabs>
          <w:tab w:val="left" w:pos="2880"/>
        </w:tabs>
        <w:ind w:left="2880" w:hanging="2880"/>
      </w:pPr>
      <w:r>
        <w:rPr>
          <w:i/>
        </w:rPr>
        <w:tab/>
      </w:r>
      <w:r>
        <w:rPr>
          <w:i/>
        </w:rPr>
        <w:tab/>
      </w:r>
      <w:r>
        <w:t>HIV Hospital Outcomes Project</w:t>
      </w:r>
    </w:p>
    <w:p w14:paraId="6E4F172D" w14:textId="77777777" w:rsidR="006B3AB8" w:rsidRDefault="006B3AB8">
      <w:pPr>
        <w:tabs>
          <w:tab w:val="left" w:pos="360"/>
          <w:tab w:val="left" w:pos="2880"/>
        </w:tabs>
        <w:ind w:left="2880" w:hanging="2880"/>
      </w:pPr>
      <w:r>
        <w:tab/>
      </w:r>
      <w:r>
        <w:tab/>
      </w:r>
      <w:r>
        <w:tab/>
        <w:t>Department of Health Services</w:t>
      </w:r>
    </w:p>
    <w:p w14:paraId="6B39143A" w14:textId="77777777" w:rsidR="006B3AB8" w:rsidRDefault="006B3AB8">
      <w:pPr>
        <w:tabs>
          <w:tab w:val="left" w:pos="2880"/>
        </w:tabs>
        <w:ind w:left="2880" w:hanging="2880"/>
      </w:pPr>
      <w:r>
        <w:tab/>
      </w:r>
      <w:r>
        <w:tab/>
        <w:t>UCLA School of Public Health</w:t>
      </w:r>
    </w:p>
    <w:p w14:paraId="07C9F115" w14:textId="77777777" w:rsidR="006B3AB8" w:rsidRDefault="006B3AB8">
      <w:pPr>
        <w:tabs>
          <w:tab w:val="left" w:pos="2880"/>
        </w:tabs>
        <w:ind w:left="2880" w:hanging="2880"/>
      </w:pPr>
    </w:p>
    <w:p w14:paraId="6932576B" w14:textId="77777777" w:rsidR="006B3AB8" w:rsidRDefault="006B3AB8">
      <w:pPr>
        <w:tabs>
          <w:tab w:val="left" w:pos="360"/>
          <w:tab w:val="left" w:pos="2880"/>
        </w:tabs>
        <w:ind w:left="2880" w:hanging="2880"/>
      </w:pPr>
      <w:r>
        <w:tab/>
        <w:t>October 1996 - June 1997</w:t>
      </w:r>
      <w:r>
        <w:tab/>
      </w:r>
      <w:r>
        <w:tab/>
        <w:t>Pre-Doctoral Training Fellow</w:t>
      </w:r>
    </w:p>
    <w:p w14:paraId="4B5084D4" w14:textId="6B16D0E5" w:rsidR="006B3AB8" w:rsidRDefault="006B3AB8">
      <w:pPr>
        <w:tabs>
          <w:tab w:val="left" w:pos="2880"/>
        </w:tabs>
        <w:ind w:left="2880" w:hanging="2880"/>
      </w:pPr>
      <w:r>
        <w:rPr>
          <w:i/>
        </w:rPr>
        <w:tab/>
      </w:r>
      <w:r>
        <w:rPr>
          <w:i/>
        </w:rPr>
        <w:tab/>
      </w:r>
      <w:r w:rsidR="00A16A97" w:rsidRPr="00A16A97">
        <w:rPr>
          <w:iCs/>
        </w:rPr>
        <w:t>U.C</w:t>
      </w:r>
      <w:r w:rsidR="00A16A97">
        <w:rPr>
          <w:i/>
        </w:rPr>
        <w:t xml:space="preserve">. </w:t>
      </w:r>
      <w:proofErr w:type="spellStart"/>
      <w:r>
        <w:t>Universitywide</w:t>
      </w:r>
      <w:proofErr w:type="spellEnd"/>
      <w:r>
        <w:t xml:space="preserve"> AIDS Research Program</w:t>
      </w:r>
      <w:r>
        <w:tab/>
      </w:r>
      <w:r>
        <w:tab/>
      </w:r>
    </w:p>
    <w:p w14:paraId="6B049480" w14:textId="77777777" w:rsidR="006B3AB8" w:rsidRDefault="006B3AB8">
      <w:pPr>
        <w:tabs>
          <w:tab w:val="left" w:pos="2880"/>
        </w:tabs>
        <w:ind w:left="2880" w:hanging="2880"/>
      </w:pPr>
      <w:r>
        <w:tab/>
      </w:r>
      <w:r>
        <w:tab/>
        <w:t>UCLA School of Public Health</w:t>
      </w:r>
    </w:p>
    <w:p w14:paraId="29C1EA63" w14:textId="77777777" w:rsidR="006B3AB8" w:rsidRDefault="006B3AB8">
      <w:pPr>
        <w:tabs>
          <w:tab w:val="left" w:pos="2880"/>
        </w:tabs>
        <w:ind w:left="2880" w:hanging="2880"/>
      </w:pPr>
      <w:r>
        <w:tab/>
      </w:r>
      <w:r>
        <w:tab/>
      </w:r>
    </w:p>
    <w:p w14:paraId="0F49A36C" w14:textId="77777777" w:rsidR="006B3AB8" w:rsidRDefault="006B3AB8">
      <w:pPr>
        <w:tabs>
          <w:tab w:val="left" w:pos="360"/>
        </w:tabs>
        <w:ind w:left="2880" w:hanging="2880"/>
      </w:pPr>
      <w:r>
        <w:tab/>
        <w:t>October 1995 - June 1996</w:t>
      </w:r>
      <w:r>
        <w:tab/>
      </w:r>
      <w:r>
        <w:tab/>
        <w:t>Research Assistant and Survey Coordinator</w:t>
      </w:r>
      <w:r>
        <w:tab/>
      </w:r>
    </w:p>
    <w:p w14:paraId="170F1657" w14:textId="77777777" w:rsidR="006B3AB8" w:rsidRDefault="006B3AB8">
      <w:pPr>
        <w:tabs>
          <w:tab w:val="left" w:pos="2880"/>
        </w:tabs>
      </w:pPr>
      <w:r>
        <w:tab/>
      </w:r>
      <w:r>
        <w:tab/>
        <w:t>The Provider's Role in Youth Violence Prevention Project</w:t>
      </w:r>
    </w:p>
    <w:p w14:paraId="38D8D29C" w14:textId="77777777" w:rsidR="006B3AB8" w:rsidRDefault="006B3AB8">
      <w:pPr>
        <w:tabs>
          <w:tab w:val="left" w:pos="2880"/>
        </w:tabs>
        <w:ind w:left="2880" w:hanging="2880"/>
      </w:pPr>
      <w:r>
        <w:tab/>
      </w:r>
      <w:r>
        <w:tab/>
        <w:t xml:space="preserve">Division of General Internal Medicine </w:t>
      </w:r>
    </w:p>
    <w:p w14:paraId="71147DB1" w14:textId="77777777" w:rsidR="006B3AB8" w:rsidRDefault="006B3AB8">
      <w:pPr>
        <w:tabs>
          <w:tab w:val="left" w:pos="2880"/>
        </w:tabs>
        <w:ind w:left="2880" w:hanging="2880"/>
      </w:pPr>
      <w:r>
        <w:tab/>
      </w:r>
      <w:r>
        <w:tab/>
        <w:t>and Health Services Research</w:t>
      </w:r>
    </w:p>
    <w:p w14:paraId="3A26D308" w14:textId="77777777" w:rsidR="006B3AB8" w:rsidRDefault="006B3AB8">
      <w:pPr>
        <w:tabs>
          <w:tab w:val="left" w:pos="360"/>
          <w:tab w:val="left" w:pos="2880"/>
        </w:tabs>
        <w:ind w:left="2880" w:hanging="2880"/>
      </w:pPr>
      <w:r>
        <w:tab/>
      </w:r>
      <w:r>
        <w:tab/>
      </w:r>
      <w:r>
        <w:tab/>
        <w:t>David Geffen School of Medicine at UCLA</w:t>
      </w:r>
    </w:p>
    <w:p w14:paraId="7E7AAAC0" w14:textId="77777777" w:rsidR="006B3AB8" w:rsidRDefault="006B3AB8">
      <w:pPr>
        <w:tabs>
          <w:tab w:val="left" w:pos="360"/>
          <w:tab w:val="left" w:pos="2880"/>
        </w:tabs>
        <w:ind w:left="2880" w:hanging="2880"/>
      </w:pPr>
      <w:r>
        <w:tab/>
      </w:r>
      <w:r>
        <w:tab/>
      </w:r>
      <w:r>
        <w:tab/>
      </w:r>
    </w:p>
    <w:p w14:paraId="605F0E1B" w14:textId="248EDE61" w:rsidR="00A16A97" w:rsidRDefault="006B3AB8" w:rsidP="00A16A97">
      <w:pPr>
        <w:tabs>
          <w:tab w:val="left" w:pos="360"/>
        </w:tabs>
        <w:ind w:left="2880" w:hanging="2880"/>
      </w:pPr>
      <w:r>
        <w:tab/>
        <w:t>August 1994 - July 1995</w:t>
      </w:r>
      <w:r>
        <w:tab/>
      </w:r>
      <w:r>
        <w:tab/>
        <w:t>Academic Fellow in Violence Prevention</w:t>
      </w:r>
    </w:p>
    <w:p w14:paraId="415AC622" w14:textId="15CD2475" w:rsidR="006B3AB8" w:rsidRDefault="00A16A97" w:rsidP="00A16A97">
      <w:pPr>
        <w:tabs>
          <w:tab w:val="left" w:pos="2880"/>
        </w:tabs>
      </w:pPr>
      <w:r>
        <w:tab/>
      </w:r>
      <w:r>
        <w:tab/>
      </w:r>
      <w:r w:rsidR="006B3AB8">
        <w:t xml:space="preserve">California Wellness Foundation </w:t>
      </w:r>
    </w:p>
    <w:p w14:paraId="299C621A" w14:textId="00BBF257" w:rsidR="006B3AB8" w:rsidRDefault="006B3AB8" w:rsidP="00A16A97">
      <w:pPr>
        <w:tabs>
          <w:tab w:val="left" w:pos="2880"/>
        </w:tabs>
        <w:ind w:left="2880" w:hanging="2880"/>
      </w:pPr>
      <w:r>
        <w:tab/>
      </w:r>
      <w:r>
        <w:tab/>
        <w:t>UCLA School of Public Health</w:t>
      </w:r>
    </w:p>
    <w:p w14:paraId="3B14A3FF" w14:textId="76248516" w:rsidR="00C87989" w:rsidRPr="00C87989" w:rsidRDefault="00C87989" w:rsidP="005D6C11">
      <w:pPr>
        <w:tabs>
          <w:tab w:val="left" w:pos="360"/>
          <w:tab w:val="left" w:pos="2880"/>
        </w:tabs>
        <w:rPr>
          <w:b/>
        </w:rPr>
      </w:pPr>
      <w:r>
        <w:rPr>
          <w:b/>
        </w:rPr>
        <w:lastRenderedPageBreak/>
        <w:t>Professional Memberships</w:t>
      </w:r>
      <w:r>
        <w:t xml:space="preserve">: </w:t>
      </w:r>
      <w:r>
        <w:tab/>
      </w:r>
      <w:r>
        <w:tab/>
      </w:r>
    </w:p>
    <w:p w14:paraId="755141EF" w14:textId="77777777" w:rsidR="00DB6245" w:rsidRDefault="00DB6245" w:rsidP="00C87989">
      <w:pPr>
        <w:tabs>
          <w:tab w:val="left" w:pos="360"/>
          <w:tab w:val="left" w:pos="2880"/>
        </w:tabs>
      </w:pPr>
    </w:p>
    <w:p w14:paraId="6259D4F8" w14:textId="77777777" w:rsidR="00C87989" w:rsidRPr="007D2E38" w:rsidRDefault="00C87989" w:rsidP="00C87989">
      <w:pPr>
        <w:tabs>
          <w:tab w:val="left" w:pos="360"/>
          <w:tab w:val="left" w:pos="2880"/>
        </w:tabs>
      </w:pPr>
      <w:r w:rsidRPr="007D2E38">
        <w:t>Gerontological Society of America</w:t>
      </w:r>
    </w:p>
    <w:p w14:paraId="2B4C1499" w14:textId="77777777" w:rsidR="00C87989" w:rsidRDefault="00C87989" w:rsidP="00C87989">
      <w:pPr>
        <w:tabs>
          <w:tab w:val="left" w:pos="360"/>
          <w:tab w:val="left" w:pos="2880"/>
        </w:tabs>
      </w:pPr>
      <w:r w:rsidRPr="007D2E38">
        <w:t>American Association of Hospice and Palliative Medicine</w:t>
      </w:r>
    </w:p>
    <w:p w14:paraId="495B670F" w14:textId="19836348" w:rsidR="00DB6245" w:rsidRPr="007D2E38" w:rsidRDefault="00DB6245" w:rsidP="00C87989">
      <w:pPr>
        <w:tabs>
          <w:tab w:val="left" w:pos="360"/>
          <w:tab w:val="left" w:pos="2880"/>
        </w:tabs>
      </w:pPr>
      <w:proofErr w:type="spellStart"/>
      <w:r>
        <w:t>Eta</w:t>
      </w:r>
      <w:proofErr w:type="spellEnd"/>
      <w:r>
        <w:t xml:space="preserve"> Sigma Gamma</w:t>
      </w:r>
    </w:p>
    <w:p w14:paraId="068F890E" w14:textId="690424E4" w:rsidR="00085D03" w:rsidRDefault="00085D03" w:rsidP="00C87989">
      <w:pPr>
        <w:tabs>
          <w:tab w:val="left" w:pos="360"/>
          <w:tab w:val="left" w:pos="2880"/>
        </w:tabs>
      </w:pPr>
      <w:r w:rsidRPr="007D2E38">
        <w:t>California State University Fullerton Center for Cancer Disparities</w:t>
      </w:r>
      <w:r w:rsidR="00AF4980" w:rsidRPr="007D2E38">
        <w:t xml:space="preserve"> Research</w:t>
      </w:r>
    </w:p>
    <w:p w14:paraId="20BEF7A4" w14:textId="77777777" w:rsidR="00C87989" w:rsidRDefault="00C87989" w:rsidP="00C87989">
      <w:pPr>
        <w:tabs>
          <w:tab w:val="left" w:pos="360"/>
          <w:tab w:val="left" w:pos="2880"/>
        </w:tabs>
      </w:pPr>
    </w:p>
    <w:p w14:paraId="592F220C" w14:textId="77777777" w:rsidR="00C87989" w:rsidRDefault="00C87989" w:rsidP="00C87989">
      <w:pPr>
        <w:tabs>
          <w:tab w:val="left" w:pos="360"/>
          <w:tab w:val="left" w:pos="2880"/>
        </w:tabs>
      </w:pPr>
    </w:p>
    <w:p w14:paraId="003A0D8A" w14:textId="4A8F3D75" w:rsidR="00C87989" w:rsidRPr="0006119E" w:rsidRDefault="00C87989" w:rsidP="00C87989">
      <w:pPr>
        <w:tabs>
          <w:tab w:val="left" w:pos="360"/>
          <w:tab w:val="left" w:pos="2880"/>
        </w:tabs>
      </w:pPr>
      <w:r>
        <w:rPr>
          <w:b/>
        </w:rPr>
        <w:t>HONORS AND SPECIAL AWARDS</w:t>
      </w:r>
    </w:p>
    <w:p w14:paraId="64B53453" w14:textId="36940BFD" w:rsidR="00B758DD" w:rsidRDefault="00C87989" w:rsidP="00C87989">
      <w:pPr>
        <w:outlineLvl w:val="0"/>
      </w:pPr>
      <w:r>
        <w:tab/>
      </w:r>
      <w:r>
        <w:tab/>
      </w:r>
      <w:r>
        <w:tab/>
      </w:r>
      <w:r>
        <w:tab/>
      </w:r>
      <w:r>
        <w:tab/>
      </w:r>
    </w:p>
    <w:p w14:paraId="625AE0BD" w14:textId="1F41F6BE" w:rsidR="00FD35AF" w:rsidRDefault="00CD543B" w:rsidP="00C87989">
      <w:pPr>
        <w:outlineLvl w:val="0"/>
      </w:pPr>
      <w:r>
        <w:t xml:space="preserve">CSU </w:t>
      </w:r>
      <w:proofErr w:type="spellStart"/>
      <w:r w:rsidR="00FD35AF">
        <w:t>Shiley</w:t>
      </w:r>
      <w:proofErr w:type="spellEnd"/>
      <w:r w:rsidR="00FD35AF">
        <w:t xml:space="preserve"> Institute for Palliative Care </w:t>
      </w:r>
      <w:r w:rsidR="003E06FE">
        <w:t xml:space="preserve">Annual Symposium </w:t>
      </w:r>
      <w:r w:rsidR="00FD35AF">
        <w:t>Poster Award, 2019</w:t>
      </w:r>
      <w:r w:rsidR="003E06FE">
        <w:t>.</w:t>
      </w:r>
    </w:p>
    <w:p w14:paraId="3612453C" w14:textId="77777777" w:rsidR="00FD35AF" w:rsidRDefault="00FD35AF" w:rsidP="00C87989">
      <w:pPr>
        <w:outlineLvl w:val="0"/>
      </w:pPr>
    </w:p>
    <w:p w14:paraId="5557A7C7" w14:textId="689CCC6A" w:rsidR="00B758DD" w:rsidRDefault="00B758DD" w:rsidP="00C87989">
      <w:pPr>
        <w:outlineLvl w:val="0"/>
      </w:pPr>
      <w:proofErr w:type="spellStart"/>
      <w:r>
        <w:t>Eta</w:t>
      </w:r>
      <w:proofErr w:type="spellEnd"/>
      <w:r>
        <w:t xml:space="preserve"> Sigma Gamma Health Science Honorary/Delta Rho Chapter Faculty Recognition Award, 2017</w:t>
      </w:r>
      <w:r w:rsidR="00C81ED7">
        <w:t>.</w:t>
      </w:r>
    </w:p>
    <w:p w14:paraId="27507862" w14:textId="77777777" w:rsidR="00B758DD" w:rsidRDefault="00B758DD" w:rsidP="00C87989">
      <w:pPr>
        <w:outlineLvl w:val="0"/>
      </w:pPr>
    </w:p>
    <w:p w14:paraId="2786FC75" w14:textId="77777777" w:rsidR="00C87989" w:rsidRDefault="00C87989" w:rsidP="00C87989">
      <w:pPr>
        <w:outlineLvl w:val="0"/>
      </w:pPr>
      <w:r>
        <w:t xml:space="preserve">Health Services Research </w:t>
      </w:r>
    </w:p>
    <w:p w14:paraId="008FE714" w14:textId="38C1D572" w:rsidR="00C87989" w:rsidRDefault="00C87989" w:rsidP="00C87989">
      <w:pPr>
        <w:outlineLvl w:val="0"/>
      </w:pPr>
      <w:r>
        <w:t>John M. Eisenberg Article of the Year Award, 2008</w:t>
      </w:r>
      <w:r w:rsidR="00C81ED7">
        <w:t>.</w:t>
      </w:r>
    </w:p>
    <w:p w14:paraId="2BA0A430" w14:textId="77777777" w:rsidR="00C87989" w:rsidRDefault="00C87989" w:rsidP="00C87989">
      <w:pPr>
        <w:outlineLvl w:val="0"/>
      </w:pPr>
    </w:p>
    <w:p w14:paraId="4CC78893" w14:textId="77777777" w:rsidR="00C87989" w:rsidRDefault="00C87989" w:rsidP="00C87989">
      <w:pPr>
        <w:outlineLvl w:val="0"/>
      </w:pPr>
      <w:r>
        <w:t>Cornelius L. Hopper Poster Award for Innovation</w:t>
      </w:r>
    </w:p>
    <w:p w14:paraId="1DCF4B28" w14:textId="77777777" w:rsidR="00C87989" w:rsidRDefault="00C87989" w:rsidP="00C87989">
      <w:pPr>
        <w:outlineLvl w:val="0"/>
      </w:pPr>
      <w:r>
        <w:t>Honorable Mention</w:t>
      </w:r>
    </w:p>
    <w:p w14:paraId="3482EDF0" w14:textId="627189D7" w:rsidR="00C87989" w:rsidRDefault="00C87989" w:rsidP="00C87989">
      <w:pPr>
        <w:outlineLvl w:val="0"/>
      </w:pPr>
      <w:r>
        <w:t>California Breast Cancer Research Program Symposium, 2003</w:t>
      </w:r>
      <w:r w:rsidR="00C81ED7">
        <w:t>.</w:t>
      </w:r>
    </w:p>
    <w:p w14:paraId="1DEED0B4" w14:textId="77777777" w:rsidR="00C87989" w:rsidRDefault="00C87989" w:rsidP="00C87989">
      <w:pPr>
        <w:outlineLvl w:val="0"/>
      </w:pPr>
    </w:p>
    <w:p w14:paraId="6DC94BED" w14:textId="77777777" w:rsidR="00C87989" w:rsidRDefault="00C87989" w:rsidP="00C87989">
      <w:pPr>
        <w:outlineLvl w:val="0"/>
      </w:pPr>
      <w:r>
        <w:t xml:space="preserve">Public Health Student Association Health Services </w:t>
      </w:r>
    </w:p>
    <w:p w14:paraId="5E72A853" w14:textId="77777777" w:rsidR="00C87989" w:rsidRDefault="00C87989" w:rsidP="00C87989">
      <w:pPr>
        <w:outlineLvl w:val="0"/>
      </w:pPr>
      <w:r>
        <w:t>Teaching Assistant of the Year</w:t>
      </w:r>
    </w:p>
    <w:p w14:paraId="6FB06146" w14:textId="28E13316" w:rsidR="00C87989" w:rsidRDefault="00C87989" w:rsidP="00C87989">
      <w:r>
        <w:t>UCLA School of Public Health, 1998</w:t>
      </w:r>
      <w:r w:rsidR="00C81ED7">
        <w:t>.</w:t>
      </w:r>
    </w:p>
    <w:p w14:paraId="5C90B490" w14:textId="77777777" w:rsidR="00C87989" w:rsidRDefault="00C87989" w:rsidP="00C87989"/>
    <w:p w14:paraId="366BD526" w14:textId="77777777" w:rsidR="00C87989" w:rsidRDefault="00C87989" w:rsidP="00C87989">
      <w:pPr>
        <w:outlineLvl w:val="0"/>
      </w:pPr>
      <w:r>
        <w:t>Beverlee A. Meyers Memorial Award</w:t>
      </w:r>
    </w:p>
    <w:p w14:paraId="61DCEEAA" w14:textId="3DFCDE19" w:rsidR="00C87989" w:rsidRDefault="00C87989" w:rsidP="00C87989">
      <w:pPr>
        <w:outlineLvl w:val="0"/>
      </w:pPr>
      <w:r>
        <w:t>UCLA School of Public Health, 1997</w:t>
      </w:r>
      <w:r w:rsidR="00C81ED7">
        <w:t>.</w:t>
      </w:r>
    </w:p>
    <w:p w14:paraId="214E01D0" w14:textId="77777777" w:rsidR="006B3AB8" w:rsidRDefault="006B3AB8" w:rsidP="00906F4B">
      <w:pPr>
        <w:tabs>
          <w:tab w:val="left" w:pos="360"/>
        </w:tabs>
        <w:rPr>
          <w:b/>
        </w:rPr>
      </w:pPr>
      <w:r>
        <w:tab/>
      </w:r>
      <w:r>
        <w:tab/>
      </w:r>
      <w:r>
        <w:tab/>
      </w:r>
    </w:p>
    <w:p w14:paraId="796A384B" w14:textId="77777777" w:rsidR="00C87989" w:rsidRDefault="00C87989">
      <w:pPr>
        <w:tabs>
          <w:tab w:val="left" w:pos="1440"/>
        </w:tabs>
        <w:rPr>
          <w:b/>
        </w:rPr>
      </w:pPr>
    </w:p>
    <w:p w14:paraId="48A843E8" w14:textId="2395D2BC" w:rsidR="006B3AB8" w:rsidRDefault="009123E6" w:rsidP="00E53096">
      <w:pPr>
        <w:spacing w:line="240" w:lineRule="auto"/>
        <w:rPr>
          <w:b/>
        </w:rPr>
      </w:pPr>
      <w:r>
        <w:rPr>
          <w:b/>
        </w:rPr>
        <w:t>PROFESSIONAL ACTIVITIES - TEACHING</w:t>
      </w:r>
    </w:p>
    <w:p w14:paraId="7A41EFB9" w14:textId="77777777" w:rsidR="006B3AB8" w:rsidRDefault="006B3AB8">
      <w:pPr>
        <w:outlineLvl w:val="0"/>
        <w:rPr>
          <w:b/>
        </w:rPr>
      </w:pPr>
    </w:p>
    <w:p w14:paraId="70019413" w14:textId="77777777" w:rsidR="00436DF5" w:rsidRPr="007D2E38" w:rsidRDefault="00436DF5" w:rsidP="00436DF5">
      <w:pPr>
        <w:rPr>
          <w:b/>
          <w:szCs w:val="24"/>
        </w:rPr>
      </w:pPr>
      <w:r w:rsidRPr="007D2E38">
        <w:rPr>
          <w:b/>
          <w:szCs w:val="24"/>
        </w:rPr>
        <w:t>New Course Development</w:t>
      </w:r>
    </w:p>
    <w:p w14:paraId="55835B11" w14:textId="77777777" w:rsidR="00F106CD" w:rsidRDefault="00F106CD" w:rsidP="00436DF5">
      <w:pPr>
        <w:rPr>
          <w:szCs w:val="24"/>
        </w:rPr>
      </w:pPr>
    </w:p>
    <w:p w14:paraId="079A831C" w14:textId="7A8C368D" w:rsidR="00436DF5" w:rsidRPr="005A1839" w:rsidRDefault="007E3291" w:rsidP="00436DF5">
      <w:pPr>
        <w:rPr>
          <w:szCs w:val="24"/>
        </w:rPr>
      </w:pPr>
      <w:r>
        <w:rPr>
          <w:szCs w:val="24"/>
        </w:rPr>
        <w:t>Introduction to the U.S. Healthcare Sy</w:t>
      </w:r>
      <w:r w:rsidR="00F106CD">
        <w:rPr>
          <w:szCs w:val="24"/>
        </w:rPr>
        <w:t>ste</w:t>
      </w:r>
      <w:r w:rsidR="002B38A0">
        <w:rPr>
          <w:szCs w:val="24"/>
        </w:rPr>
        <w:t>m (</w:t>
      </w:r>
      <w:r w:rsidR="00B71EFD">
        <w:rPr>
          <w:szCs w:val="24"/>
        </w:rPr>
        <w:t>PUBH</w:t>
      </w:r>
      <w:r w:rsidR="002B38A0">
        <w:rPr>
          <w:szCs w:val="24"/>
        </w:rPr>
        <w:t xml:space="preserve"> 402):</w:t>
      </w:r>
      <w:r w:rsidR="00F106CD">
        <w:rPr>
          <w:szCs w:val="24"/>
        </w:rPr>
        <w:t xml:space="preserve"> </w:t>
      </w:r>
      <w:r w:rsidR="009A40DB">
        <w:rPr>
          <w:szCs w:val="24"/>
        </w:rPr>
        <w:t>Developed and a</w:t>
      </w:r>
      <w:r w:rsidR="00966141">
        <w:rPr>
          <w:szCs w:val="24"/>
        </w:rPr>
        <w:t>pproved</w:t>
      </w:r>
      <w:r>
        <w:rPr>
          <w:szCs w:val="24"/>
        </w:rPr>
        <w:t xml:space="preserve"> </w:t>
      </w:r>
      <w:r w:rsidR="00AC591B">
        <w:rPr>
          <w:szCs w:val="24"/>
        </w:rPr>
        <w:t>2015-2016</w:t>
      </w:r>
      <w:r w:rsidR="009A40DB">
        <w:rPr>
          <w:szCs w:val="24"/>
        </w:rPr>
        <w:t xml:space="preserve">; </w:t>
      </w:r>
      <w:r w:rsidR="00F106CD">
        <w:rPr>
          <w:szCs w:val="24"/>
        </w:rPr>
        <w:t>added to undergraduate core curriculum</w:t>
      </w:r>
      <w:r w:rsidR="00AC591B">
        <w:rPr>
          <w:szCs w:val="24"/>
        </w:rPr>
        <w:t xml:space="preserve"> 2018</w:t>
      </w:r>
      <w:r w:rsidR="00F106CD">
        <w:rPr>
          <w:szCs w:val="24"/>
        </w:rPr>
        <w:t xml:space="preserve">. </w:t>
      </w:r>
    </w:p>
    <w:p w14:paraId="4DA4735B" w14:textId="77777777" w:rsidR="00436DF5" w:rsidRDefault="00436DF5" w:rsidP="00436DF5">
      <w:pPr>
        <w:outlineLvl w:val="0"/>
        <w:rPr>
          <w:b/>
        </w:rPr>
      </w:pPr>
    </w:p>
    <w:p w14:paraId="38EA4E04" w14:textId="77777777" w:rsidR="00436DF5" w:rsidRPr="007D2E38" w:rsidRDefault="00436DF5" w:rsidP="00436DF5">
      <w:pPr>
        <w:outlineLvl w:val="0"/>
        <w:rPr>
          <w:b/>
        </w:rPr>
      </w:pPr>
      <w:r w:rsidRPr="007D2E38">
        <w:rPr>
          <w:b/>
        </w:rPr>
        <w:t>Professional Development Activities</w:t>
      </w:r>
    </w:p>
    <w:p w14:paraId="6460B73C" w14:textId="62AAE039" w:rsidR="00387B8D" w:rsidRDefault="00387B8D" w:rsidP="009A40DB">
      <w:pPr>
        <w:outlineLvl w:val="0"/>
      </w:pPr>
    </w:p>
    <w:p w14:paraId="57AB7A0F" w14:textId="1B2CEA8C" w:rsidR="009A40DB" w:rsidRPr="00812BDC" w:rsidRDefault="009A40DB" w:rsidP="009A40DB">
      <w:pPr>
        <w:outlineLvl w:val="0"/>
      </w:pPr>
      <w:r>
        <w:t xml:space="preserve">IMPACT </w:t>
      </w:r>
      <w:r w:rsidR="00B34BD6">
        <w:t xml:space="preserve">Certificate </w:t>
      </w:r>
      <w:r>
        <w:t xml:space="preserve">course series in </w:t>
      </w:r>
      <w:r w:rsidR="000F48CF">
        <w:t xml:space="preserve">high impact </w:t>
      </w:r>
      <w:r w:rsidR="008C114D">
        <w:t xml:space="preserve">practices and </w:t>
      </w:r>
      <w:r>
        <w:t xml:space="preserve">student engagement techniques, </w:t>
      </w:r>
      <w:r w:rsidRPr="00812BDC">
        <w:t>Faculty Development Center, CSUF</w:t>
      </w:r>
      <w:r w:rsidR="00AC591B">
        <w:t>, Spring, 2018</w:t>
      </w:r>
      <w:r w:rsidRPr="00812BDC">
        <w:t>.</w:t>
      </w:r>
    </w:p>
    <w:p w14:paraId="67E9B020" w14:textId="0AB5645C" w:rsidR="00117EFA" w:rsidRDefault="00E84BCA" w:rsidP="00436DF5">
      <w:pPr>
        <w:outlineLvl w:val="0"/>
      </w:pPr>
      <w:r w:rsidRPr="00812BDC">
        <w:t>CSUF Online Quality Assurance Academy</w:t>
      </w:r>
      <w:r w:rsidR="00AC591B">
        <w:t>, Fall, 2016</w:t>
      </w:r>
      <w:r>
        <w:t>.</w:t>
      </w:r>
    </w:p>
    <w:p w14:paraId="7E3BF1D8" w14:textId="6BD7DE75" w:rsidR="00327778" w:rsidRPr="00812BDC" w:rsidRDefault="00436DF5" w:rsidP="00436DF5">
      <w:pPr>
        <w:outlineLvl w:val="0"/>
      </w:pPr>
      <w:r w:rsidRPr="00812BDC">
        <w:t>Qual</w:t>
      </w:r>
      <w:r w:rsidR="00966141" w:rsidRPr="00812BDC">
        <w:t>ity Online Learning and Teaching</w:t>
      </w:r>
      <w:r w:rsidRPr="00812BDC">
        <w:t xml:space="preserve"> </w:t>
      </w:r>
      <w:r w:rsidR="00966141" w:rsidRPr="00812BDC">
        <w:t>(QOLT) Series</w:t>
      </w:r>
      <w:r w:rsidRPr="00812BDC">
        <w:t xml:space="preserve">, </w:t>
      </w:r>
      <w:r w:rsidR="00966141" w:rsidRPr="00812BDC">
        <w:t>Faculty Development Center, CSUF</w:t>
      </w:r>
      <w:r w:rsidR="00AC591B">
        <w:t xml:space="preserve">, </w:t>
      </w:r>
      <w:r w:rsidR="00AC591B" w:rsidRPr="00812BDC">
        <w:t>Spring</w:t>
      </w:r>
      <w:r w:rsidR="00AC591B">
        <w:t>,</w:t>
      </w:r>
      <w:r w:rsidR="00AC591B" w:rsidRPr="00812BDC">
        <w:t xml:space="preserve"> 2015 </w:t>
      </w:r>
      <w:r w:rsidR="00AC591B">
        <w:t>–</w:t>
      </w:r>
      <w:r w:rsidR="00AC591B" w:rsidRPr="00812BDC">
        <w:t xml:space="preserve"> </w:t>
      </w:r>
      <w:r w:rsidR="00AC591B">
        <w:t xml:space="preserve">Spring </w:t>
      </w:r>
      <w:r w:rsidR="00AC591B" w:rsidRPr="00812BDC">
        <w:t>2016</w:t>
      </w:r>
      <w:r w:rsidR="00966141" w:rsidRPr="00812BDC">
        <w:t>.</w:t>
      </w:r>
    </w:p>
    <w:p w14:paraId="739C8A77" w14:textId="54621E69" w:rsidR="00436DF5" w:rsidRPr="007D2E38" w:rsidRDefault="00436DF5" w:rsidP="00436DF5">
      <w:pPr>
        <w:outlineLvl w:val="0"/>
      </w:pPr>
      <w:r w:rsidRPr="00E84BCA">
        <w:t>Scholarship of Teaching and Learning</w:t>
      </w:r>
      <w:r w:rsidR="0084215A" w:rsidRPr="00E84BCA">
        <w:t xml:space="preserve"> (SOTL)</w:t>
      </w:r>
      <w:r w:rsidRPr="00E84BCA">
        <w:t>, Faculty Development Center Training Program and Learning Community, CSUF</w:t>
      </w:r>
      <w:r w:rsidR="00AC591B">
        <w:t xml:space="preserve">, </w:t>
      </w:r>
      <w:r w:rsidR="00AC591B" w:rsidRPr="00E84BCA">
        <w:t>Spring, 2015</w:t>
      </w:r>
      <w:r w:rsidRPr="00E84BCA">
        <w:t>.</w:t>
      </w:r>
    </w:p>
    <w:p w14:paraId="589BE734" w14:textId="77777777" w:rsidR="00436DF5" w:rsidRDefault="00436DF5">
      <w:pPr>
        <w:tabs>
          <w:tab w:val="left" w:pos="360"/>
          <w:tab w:val="left" w:pos="2880"/>
        </w:tabs>
        <w:rPr>
          <w:b/>
        </w:rPr>
      </w:pPr>
    </w:p>
    <w:p w14:paraId="72F1316C" w14:textId="37355730" w:rsidR="0072476C" w:rsidRPr="007D2E38" w:rsidRDefault="00436DF5">
      <w:pPr>
        <w:tabs>
          <w:tab w:val="left" w:pos="360"/>
          <w:tab w:val="left" w:pos="2880"/>
        </w:tabs>
        <w:rPr>
          <w:b/>
        </w:rPr>
      </w:pPr>
      <w:r>
        <w:rPr>
          <w:b/>
        </w:rPr>
        <w:lastRenderedPageBreak/>
        <w:t xml:space="preserve">Courses Taught: </w:t>
      </w:r>
      <w:r w:rsidR="009C0C52" w:rsidRPr="007D2E38">
        <w:rPr>
          <w:b/>
        </w:rPr>
        <w:t>C</w:t>
      </w:r>
      <w:r w:rsidR="00FD6ED3" w:rsidRPr="007D2E38">
        <w:rPr>
          <w:b/>
        </w:rPr>
        <w:t xml:space="preserve">alifornia </w:t>
      </w:r>
      <w:r w:rsidR="009C0C52" w:rsidRPr="007D2E38">
        <w:rPr>
          <w:b/>
        </w:rPr>
        <w:t>S</w:t>
      </w:r>
      <w:r w:rsidR="00FD6ED3" w:rsidRPr="007D2E38">
        <w:rPr>
          <w:b/>
        </w:rPr>
        <w:t xml:space="preserve">tate </w:t>
      </w:r>
      <w:r w:rsidR="009C0C52" w:rsidRPr="007D2E38">
        <w:rPr>
          <w:b/>
        </w:rPr>
        <w:t>U</w:t>
      </w:r>
      <w:r w:rsidR="00FD6ED3" w:rsidRPr="007D2E38">
        <w:rPr>
          <w:b/>
        </w:rPr>
        <w:t xml:space="preserve">niversity </w:t>
      </w:r>
      <w:r w:rsidR="009C0C52" w:rsidRPr="007D2E38">
        <w:rPr>
          <w:b/>
        </w:rPr>
        <w:t>F</w:t>
      </w:r>
      <w:r w:rsidR="00FD6ED3" w:rsidRPr="007D2E38">
        <w:rPr>
          <w:b/>
        </w:rPr>
        <w:t>ullerton</w:t>
      </w:r>
    </w:p>
    <w:p w14:paraId="46C97070" w14:textId="77777777" w:rsidR="009A40DB" w:rsidRDefault="009A40DB" w:rsidP="003F096A">
      <w:pPr>
        <w:tabs>
          <w:tab w:val="left" w:pos="360"/>
          <w:tab w:val="left" w:pos="2880"/>
        </w:tabs>
        <w:rPr>
          <w:u w:val="single"/>
        </w:rPr>
      </w:pPr>
    </w:p>
    <w:p w14:paraId="292D068C" w14:textId="252EB309" w:rsidR="009A40DB" w:rsidRDefault="009A40DB" w:rsidP="003F096A">
      <w:pPr>
        <w:tabs>
          <w:tab w:val="left" w:pos="360"/>
          <w:tab w:val="left" w:pos="2880"/>
        </w:tabs>
      </w:pPr>
      <w:r>
        <w:rPr>
          <w:u w:val="single"/>
        </w:rPr>
        <w:t>Introduction to the US Healthcare System (</w:t>
      </w:r>
      <w:r w:rsidR="005772B0">
        <w:rPr>
          <w:u w:val="single"/>
        </w:rPr>
        <w:t>PUBH/</w:t>
      </w:r>
      <w:r>
        <w:rPr>
          <w:u w:val="single"/>
        </w:rPr>
        <w:t>HESC 402</w:t>
      </w:r>
      <w:r w:rsidRPr="009A40DB">
        <w:rPr>
          <w:u w:val="single"/>
        </w:rPr>
        <w:t>)</w:t>
      </w:r>
      <w:r w:rsidRPr="009A40DB">
        <w:t xml:space="preserve">. </w:t>
      </w:r>
      <w:r w:rsidR="00671D94">
        <w:t xml:space="preserve">Course Lead Instructor 2018 – present. </w:t>
      </w:r>
    </w:p>
    <w:p w14:paraId="0507A91E" w14:textId="77777777" w:rsidR="009A40DB" w:rsidRDefault="009A40DB" w:rsidP="003F096A">
      <w:pPr>
        <w:tabs>
          <w:tab w:val="left" w:pos="360"/>
          <w:tab w:val="left" w:pos="2880"/>
        </w:tabs>
        <w:rPr>
          <w:u w:val="single"/>
        </w:rPr>
      </w:pPr>
    </w:p>
    <w:p w14:paraId="27704AB0" w14:textId="6B753FAD" w:rsidR="00490E9C" w:rsidRDefault="009C0C52" w:rsidP="003F096A">
      <w:pPr>
        <w:tabs>
          <w:tab w:val="left" w:pos="360"/>
          <w:tab w:val="left" w:pos="2880"/>
        </w:tabs>
      </w:pPr>
      <w:r w:rsidRPr="007D2E38">
        <w:rPr>
          <w:u w:val="single"/>
        </w:rPr>
        <w:t xml:space="preserve">Applied </w:t>
      </w:r>
      <w:r w:rsidR="001267CC" w:rsidRPr="007D2E38">
        <w:rPr>
          <w:u w:val="single"/>
        </w:rPr>
        <w:t>Health Promotion in Aging Populations</w:t>
      </w:r>
      <w:r w:rsidR="00423359" w:rsidRPr="007D2E38">
        <w:rPr>
          <w:u w:val="single"/>
        </w:rPr>
        <w:t xml:space="preserve"> (</w:t>
      </w:r>
      <w:r w:rsidR="005772B0">
        <w:rPr>
          <w:u w:val="single"/>
        </w:rPr>
        <w:t>PUBH/</w:t>
      </w:r>
      <w:r w:rsidR="003F096A" w:rsidRPr="007D2E38">
        <w:rPr>
          <w:u w:val="single"/>
        </w:rPr>
        <w:t>HESC</w:t>
      </w:r>
      <w:r w:rsidR="00423359" w:rsidRPr="007D2E38">
        <w:rPr>
          <w:u w:val="single"/>
        </w:rPr>
        <w:t>/Gerontology</w:t>
      </w:r>
      <w:r w:rsidR="001267CC" w:rsidRPr="007D2E38">
        <w:rPr>
          <w:u w:val="single"/>
        </w:rPr>
        <w:t xml:space="preserve"> 450</w:t>
      </w:r>
      <w:r w:rsidR="00263A9F">
        <w:rPr>
          <w:u w:val="single"/>
        </w:rPr>
        <w:t>, Web</w:t>
      </w:r>
      <w:r w:rsidR="001267CC" w:rsidRPr="007D2E38">
        <w:rPr>
          <w:u w:val="single"/>
        </w:rPr>
        <w:t>)</w:t>
      </w:r>
      <w:r w:rsidR="00804133">
        <w:t>.</w:t>
      </w:r>
      <w:r w:rsidR="003F096A" w:rsidRPr="007D2E38">
        <w:t xml:space="preserve"> </w:t>
      </w:r>
      <w:r w:rsidR="00490E9C">
        <w:t>Course Lead Instructor 2018 – present</w:t>
      </w:r>
      <w:r w:rsidR="00E6560D">
        <w:t xml:space="preserve">; MPH </w:t>
      </w:r>
      <w:r w:rsidR="00B34BD6">
        <w:t xml:space="preserve">Gerontology </w:t>
      </w:r>
      <w:r w:rsidR="00E6560D">
        <w:t>Concentration Lead Instructor 2018 - present</w:t>
      </w:r>
      <w:r w:rsidR="00490E9C">
        <w:t xml:space="preserve">. </w:t>
      </w:r>
    </w:p>
    <w:p w14:paraId="5BB5951B" w14:textId="77777777" w:rsidR="00490E9C" w:rsidRDefault="00490E9C" w:rsidP="003F096A">
      <w:pPr>
        <w:tabs>
          <w:tab w:val="left" w:pos="360"/>
          <w:tab w:val="left" w:pos="2880"/>
        </w:tabs>
      </w:pPr>
    </w:p>
    <w:p w14:paraId="0148993B" w14:textId="3CC19600" w:rsidR="00490E9C" w:rsidRDefault="00490E9C" w:rsidP="003F096A">
      <w:pPr>
        <w:tabs>
          <w:tab w:val="left" w:pos="360"/>
          <w:tab w:val="left" w:pos="2880"/>
        </w:tabs>
      </w:pPr>
      <w:r w:rsidRPr="007D2E38">
        <w:rPr>
          <w:u w:val="single"/>
        </w:rPr>
        <w:t>Health Science Planning, Research and Evaluation (</w:t>
      </w:r>
      <w:r w:rsidR="005772B0">
        <w:rPr>
          <w:u w:val="single"/>
        </w:rPr>
        <w:t>PUBH/</w:t>
      </w:r>
      <w:r w:rsidRPr="007D2E38">
        <w:rPr>
          <w:u w:val="single"/>
        </w:rPr>
        <w:t>HESC 475)</w:t>
      </w:r>
      <w:r>
        <w:t>.</w:t>
      </w:r>
      <w:r w:rsidRPr="007D2E38">
        <w:t xml:space="preserve"> Spring 2015</w:t>
      </w:r>
      <w:r>
        <w:t>, Spring 2016, Spring, 2018</w:t>
      </w:r>
      <w:r w:rsidR="00671D94">
        <w:t>, Spring, 2019</w:t>
      </w:r>
      <w:r w:rsidR="00B34BD6">
        <w:t>, Fall 2023</w:t>
      </w:r>
      <w:r>
        <w:t>.</w:t>
      </w:r>
    </w:p>
    <w:p w14:paraId="65B927B9" w14:textId="77777777" w:rsidR="00490E9C" w:rsidRDefault="00490E9C" w:rsidP="003F096A">
      <w:pPr>
        <w:tabs>
          <w:tab w:val="left" w:pos="360"/>
          <w:tab w:val="left" w:pos="2880"/>
        </w:tabs>
      </w:pPr>
    </w:p>
    <w:p w14:paraId="0B35C864" w14:textId="13CD34BF" w:rsidR="00490E9C" w:rsidRPr="007D2E38" w:rsidRDefault="00490E9C" w:rsidP="00490E9C">
      <w:pPr>
        <w:tabs>
          <w:tab w:val="left" w:pos="360"/>
          <w:tab w:val="left" w:pos="2880"/>
        </w:tabs>
        <w:rPr>
          <w:u w:val="single"/>
        </w:rPr>
      </w:pPr>
      <w:r w:rsidRPr="008D7AA5">
        <w:rPr>
          <w:u w:val="single"/>
        </w:rPr>
        <w:t xml:space="preserve">Peer Mentoring </w:t>
      </w:r>
      <w:r>
        <w:rPr>
          <w:u w:val="single"/>
        </w:rPr>
        <w:t>Program</w:t>
      </w:r>
      <w:r w:rsidRPr="008D7AA5">
        <w:rPr>
          <w:u w:val="single"/>
        </w:rPr>
        <w:t xml:space="preserve"> (HESC 399)</w:t>
      </w:r>
      <w:r>
        <w:t>. Fall, 2017.</w:t>
      </w:r>
    </w:p>
    <w:p w14:paraId="03906FCC" w14:textId="493EB535" w:rsidR="00804133" w:rsidRDefault="008D7AA5" w:rsidP="003F096A">
      <w:pPr>
        <w:tabs>
          <w:tab w:val="left" w:pos="360"/>
          <w:tab w:val="left" w:pos="2880"/>
        </w:tabs>
      </w:pPr>
      <w:r>
        <w:t xml:space="preserve"> </w:t>
      </w:r>
    </w:p>
    <w:p w14:paraId="26EA1DB9" w14:textId="426D3F68" w:rsidR="00804133" w:rsidRDefault="00804133" w:rsidP="003F096A">
      <w:pPr>
        <w:tabs>
          <w:tab w:val="left" w:pos="360"/>
          <w:tab w:val="left" w:pos="2880"/>
        </w:tabs>
      </w:pPr>
      <w:r>
        <w:rPr>
          <w:u w:val="single"/>
        </w:rPr>
        <w:t xml:space="preserve">Introduction to </w:t>
      </w:r>
      <w:r w:rsidRPr="00804133">
        <w:rPr>
          <w:u w:val="single"/>
        </w:rPr>
        <w:t>Health Policy (HESC/POSC 424)</w:t>
      </w:r>
      <w:r>
        <w:t>. Fall 2015</w:t>
      </w:r>
      <w:r w:rsidR="00653FF2">
        <w:t>, Fall 2016.</w:t>
      </w:r>
    </w:p>
    <w:p w14:paraId="7E368442" w14:textId="4F608A1B" w:rsidR="00804133" w:rsidRPr="007D2E38" w:rsidRDefault="00804133" w:rsidP="003F096A">
      <w:pPr>
        <w:tabs>
          <w:tab w:val="left" w:pos="360"/>
          <w:tab w:val="left" w:pos="2880"/>
        </w:tabs>
      </w:pPr>
    </w:p>
    <w:p w14:paraId="558A3E03" w14:textId="74263F36" w:rsidR="003F096A" w:rsidRPr="001267CC" w:rsidRDefault="001267CC" w:rsidP="003F096A">
      <w:pPr>
        <w:tabs>
          <w:tab w:val="left" w:pos="360"/>
          <w:tab w:val="left" w:pos="2880"/>
        </w:tabs>
      </w:pPr>
      <w:r w:rsidRPr="007D2E38">
        <w:rPr>
          <w:u w:val="single"/>
        </w:rPr>
        <w:t>Determinants of Health Behavior</w:t>
      </w:r>
      <w:r w:rsidR="003F096A" w:rsidRPr="007D2E38">
        <w:rPr>
          <w:u w:val="single"/>
        </w:rPr>
        <w:t xml:space="preserve"> (HESC</w:t>
      </w:r>
      <w:r w:rsidRPr="007D2E38">
        <w:rPr>
          <w:u w:val="single"/>
        </w:rPr>
        <w:t xml:space="preserve"> 440)</w:t>
      </w:r>
      <w:r w:rsidR="00804133">
        <w:t>.</w:t>
      </w:r>
      <w:r w:rsidR="003F096A" w:rsidRPr="007D2E38">
        <w:t xml:space="preserve"> Fall 2014</w:t>
      </w:r>
      <w:r w:rsidR="00EA2989">
        <w:t>.</w:t>
      </w:r>
    </w:p>
    <w:p w14:paraId="06DD1941" w14:textId="1344E823" w:rsidR="001267CC" w:rsidRPr="001267CC" w:rsidRDefault="001267CC">
      <w:pPr>
        <w:tabs>
          <w:tab w:val="left" w:pos="360"/>
          <w:tab w:val="left" w:pos="2880"/>
        </w:tabs>
        <w:rPr>
          <w:u w:val="single"/>
        </w:rPr>
      </w:pPr>
    </w:p>
    <w:p w14:paraId="5AFD7CB9" w14:textId="77777777" w:rsidR="009A40DB" w:rsidRDefault="009A40DB">
      <w:pPr>
        <w:tabs>
          <w:tab w:val="left" w:pos="360"/>
          <w:tab w:val="left" w:pos="2880"/>
        </w:tabs>
        <w:rPr>
          <w:b/>
        </w:rPr>
      </w:pPr>
    </w:p>
    <w:p w14:paraId="65B0CED0" w14:textId="77777777" w:rsidR="00327778" w:rsidRDefault="004224DE">
      <w:pPr>
        <w:tabs>
          <w:tab w:val="left" w:pos="360"/>
          <w:tab w:val="left" w:pos="2880"/>
        </w:tabs>
        <w:rPr>
          <w:b/>
        </w:rPr>
      </w:pPr>
      <w:r>
        <w:rPr>
          <w:b/>
        </w:rPr>
        <w:t>Courses Taught</w:t>
      </w:r>
      <w:r w:rsidR="00436DF5">
        <w:rPr>
          <w:b/>
        </w:rPr>
        <w:t xml:space="preserve">: </w:t>
      </w:r>
      <w:r w:rsidR="00D758EF" w:rsidRPr="00D758EF">
        <w:rPr>
          <w:b/>
        </w:rPr>
        <w:t>David Geffen School of Medicine, UCLA</w:t>
      </w:r>
    </w:p>
    <w:p w14:paraId="4E96813F" w14:textId="5CB9F9CB" w:rsidR="006B3AB8" w:rsidRPr="00D758EF" w:rsidRDefault="006B3AB8">
      <w:pPr>
        <w:tabs>
          <w:tab w:val="left" w:pos="360"/>
          <w:tab w:val="left" w:pos="2880"/>
        </w:tabs>
        <w:rPr>
          <w:b/>
        </w:rPr>
      </w:pPr>
      <w:r w:rsidRPr="00D758EF">
        <w:rPr>
          <w:b/>
        </w:rPr>
        <w:tab/>
      </w:r>
    </w:p>
    <w:p w14:paraId="206DFF39" w14:textId="77777777" w:rsidR="002F1DA9" w:rsidRPr="00095773" w:rsidRDefault="006B3AB8">
      <w:pPr>
        <w:pStyle w:val="BodyText3"/>
        <w:tabs>
          <w:tab w:val="clear" w:pos="1440"/>
          <w:tab w:val="left" w:pos="360"/>
          <w:tab w:val="left" w:pos="2880"/>
        </w:tabs>
      </w:pPr>
      <w:r w:rsidRPr="00095773">
        <w:t xml:space="preserve">Introduction to US Health Policy: What Every Physician Should Know </w:t>
      </w:r>
    </w:p>
    <w:p w14:paraId="205C3597" w14:textId="38EB5E84" w:rsidR="006B3AB8" w:rsidRPr="009C0C52" w:rsidRDefault="006B3AB8" w:rsidP="009C0C52">
      <w:pPr>
        <w:pStyle w:val="BodyText3"/>
        <w:tabs>
          <w:tab w:val="clear" w:pos="1440"/>
          <w:tab w:val="left" w:pos="360"/>
          <w:tab w:val="left" w:pos="2880"/>
        </w:tabs>
        <w:rPr>
          <w:u w:val="none"/>
        </w:rPr>
      </w:pPr>
      <w:r w:rsidRPr="00095773">
        <w:t>(</w:t>
      </w:r>
      <w:r w:rsidR="00FD5AF6">
        <w:t>“</w:t>
      </w:r>
      <w:r w:rsidRPr="00095773">
        <w:t>Selective</w:t>
      </w:r>
      <w:r w:rsidR="00FD5AF6">
        <w:t>”</w:t>
      </w:r>
      <w:r w:rsidRPr="00095773">
        <w:t xml:space="preserve"> Course</w:t>
      </w:r>
      <w:r w:rsidR="007423CB" w:rsidRPr="00095773">
        <w:t xml:space="preserve"> SL608-B</w:t>
      </w:r>
      <w:r w:rsidR="003F1A9D">
        <w:t xml:space="preserve">, Co-Instructor with Sondra </w:t>
      </w:r>
      <w:proofErr w:type="spellStart"/>
      <w:r w:rsidR="003F1A9D">
        <w:t>Vazirani</w:t>
      </w:r>
      <w:proofErr w:type="spellEnd"/>
      <w:r w:rsidR="003F1A9D">
        <w:t>, M.D.</w:t>
      </w:r>
      <w:r w:rsidRPr="009C0C52">
        <w:rPr>
          <w:u w:val="none"/>
        </w:rPr>
        <w:t>):</w:t>
      </w:r>
      <w:r w:rsidR="009C0C52" w:rsidRPr="009C0C52">
        <w:rPr>
          <w:u w:val="none"/>
        </w:rPr>
        <w:t xml:space="preserve"> </w:t>
      </w:r>
      <w:r w:rsidR="00E122B3" w:rsidRPr="009C0C52">
        <w:rPr>
          <w:u w:val="none"/>
        </w:rPr>
        <w:t xml:space="preserve">Winter, </w:t>
      </w:r>
      <w:r w:rsidR="00FE009D" w:rsidRPr="009C0C52">
        <w:rPr>
          <w:u w:val="none"/>
        </w:rPr>
        <w:t>2004</w:t>
      </w:r>
      <w:r w:rsidR="009C0C52" w:rsidRPr="009C0C52">
        <w:rPr>
          <w:u w:val="none"/>
        </w:rPr>
        <w:t xml:space="preserve">, </w:t>
      </w:r>
      <w:r w:rsidR="00E122B3" w:rsidRPr="009C0C52">
        <w:rPr>
          <w:u w:val="none"/>
        </w:rPr>
        <w:t xml:space="preserve">Spring, </w:t>
      </w:r>
      <w:r w:rsidR="00FE009D" w:rsidRPr="009C0C52">
        <w:rPr>
          <w:u w:val="none"/>
        </w:rPr>
        <w:t>2005</w:t>
      </w:r>
      <w:r w:rsidR="009C0C52" w:rsidRPr="009C0C52">
        <w:rPr>
          <w:u w:val="none"/>
        </w:rPr>
        <w:t xml:space="preserve">, </w:t>
      </w:r>
      <w:r w:rsidR="00E122B3" w:rsidRPr="009C0C52">
        <w:rPr>
          <w:u w:val="none"/>
        </w:rPr>
        <w:t xml:space="preserve">Spring, </w:t>
      </w:r>
      <w:r w:rsidR="00F057E9" w:rsidRPr="009C0C52">
        <w:rPr>
          <w:u w:val="none"/>
        </w:rPr>
        <w:t>2006</w:t>
      </w:r>
      <w:r w:rsidR="009C0C52" w:rsidRPr="009C0C52">
        <w:rPr>
          <w:u w:val="none"/>
        </w:rPr>
        <w:t xml:space="preserve">, </w:t>
      </w:r>
      <w:r w:rsidR="00E122B3" w:rsidRPr="009C0C52">
        <w:rPr>
          <w:u w:val="none"/>
        </w:rPr>
        <w:t xml:space="preserve">Spring, </w:t>
      </w:r>
      <w:r w:rsidR="00095773" w:rsidRPr="009C0C52">
        <w:rPr>
          <w:u w:val="none"/>
        </w:rPr>
        <w:t>2008</w:t>
      </w:r>
      <w:r w:rsidR="009A40DB">
        <w:rPr>
          <w:u w:val="none"/>
        </w:rPr>
        <w:t>.</w:t>
      </w:r>
    </w:p>
    <w:p w14:paraId="506B111C" w14:textId="77777777" w:rsidR="00BF66D2" w:rsidRDefault="00BF66D2">
      <w:pPr>
        <w:tabs>
          <w:tab w:val="left" w:pos="360"/>
          <w:tab w:val="left" w:pos="2880"/>
        </w:tabs>
        <w:rPr>
          <w:b/>
        </w:rPr>
      </w:pPr>
    </w:p>
    <w:p w14:paraId="55E5C38F" w14:textId="74F5C733" w:rsidR="00095773" w:rsidRPr="00095773" w:rsidRDefault="00436DF5">
      <w:pPr>
        <w:pStyle w:val="BodyText3"/>
        <w:rPr>
          <w:b/>
          <w:u w:val="none"/>
        </w:rPr>
      </w:pPr>
      <w:r w:rsidRPr="00095773">
        <w:rPr>
          <w:b/>
          <w:u w:val="none"/>
        </w:rPr>
        <w:t>Teaching Assistant</w:t>
      </w:r>
      <w:r>
        <w:rPr>
          <w:b/>
          <w:u w:val="none"/>
        </w:rPr>
        <w:t xml:space="preserve"> Experience:</w:t>
      </w:r>
      <w:r w:rsidR="009C0C52">
        <w:rPr>
          <w:b/>
          <w:u w:val="none"/>
        </w:rPr>
        <w:t xml:space="preserve"> </w:t>
      </w:r>
      <w:r w:rsidR="00D758EF">
        <w:rPr>
          <w:b/>
          <w:u w:val="none"/>
        </w:rPr>
        <w:t xml:space="preserve">Fielding School of Public Health, </w:t>
      </w:r>
      <w:r w:rsidR="009C0C52">
        <w:rPr>
          <w:b/>
          <w:u w:val="none"/>
        </w:rPr>
        <w:t>UCLA</w:t>
      </w:r>
    </w:p>
    <w:p w14:paraId="4C84DFD7" w14:textId="19857921" w:rsidR="006B3AB8" w:rsidRDefault="006B3AB8" w:rsidP="00327778">
      <w:pPr>
        <w:pStyle w:val="BodyText3"/>
        <w:rPr>
          <w:u w:val="none"/>
        </w:rPr>
      </w:pPr>
      <w:r>
        <w:t>Practices of Evaluation in Health Services (Health Services 422, D</w:t>
      </w:r>
      <w:r w:rsidR="00D758EF">
        <w:t>epartment of Health Services</w:t>
      </w:r>
      <w:r w:rsidRPr="00056CFD">
        <w:rPr>
          <w:u w:val="none"/>
        </w:rPr>
        <w:t>):</w:t>
      </w:r>
      <w:r w:rsidR="00056CFD" w:rsidRPr="00056CFD">
        <w:rPr>
          <w:u w:val="none"/>
        </w:rPr>
        <w:t xml:space="preserve"> </w:t>
      </w:r>
      <w:r w:rsidRPr="00056CFD">
        <w:rPr>
          <w:u w:val="none"/>
        </w:rPr>
        <w:t>Winter 1998</w:t>
      </w:r>
      <w:r w:rsidR="00095773" w:rsidRPr="00056CFD">
        <w:rPr>
          <w:u w:val="none"/>
        </w:rPr>
        <w:t xml:space="preserve"> (Instructor: </w:t>
      </w:r>
      <w:proofErr w:type="spellStart"/>
      <w:r w:rsidR="00095773" w:rsidRPr="00056CFD">
        <w:rPr>
          <w:u w:val="none"/>
        </w:rPr>
        <w:t>Bastani</w:t>
      </w:r>
      <w:proofErr w:type="spellEnd"/>
      <w:r w:rsidR="00095773" w:rsidRPr="00056CFD">
        <w:rPr>
          <w:u w:val="none"/>
        </w:rPr>
        <w:t>)</w:t>
      </w:r>
      <w:r w:rsidR="00056CFD" w:rsidRPr="00056CFD">
        <w:rPr>
          <w:u w:val="none"/>
        </w:rPr>
        <w:t xml:space="preserve">, </w:t>
      </w:r>
      <w:r w:rsidRPr="00056CFD">
        <w:rPr>
          <w:u w:val="none"/>
        </w:rPr>
        <w:t>Spring 1998</w:t>
      </w:r>
      <w:r w:rsidR="00095773" w:rsidRPr="00056CFD">
        <w:rPr>
          <w:u w:val="none"/>
        </w:rPr>
        <w:t xml:space="preserve"> (Instructor: Andersen)</w:t>
      </w:r>
      <w:r w:rsidR="00056CFD" w:rsidRPr="00056CFD">
        <w:rPr>
          <w:u w:val="none"/>
        </w:rPr>
        <w:t xml:space="preserve">, </w:t>
      </w:r>
      <w:r w:rsidRPr="00056CFD">
        <w:rPr>
          <w:u w:val="none"/>
        </w:rPr>
        <w:t>Winter 1997</w:t>
      </w:r>
      <w:r w:rsidR="00095773" w:rsidRPr="00056CFD">
        <w:rPr>
          <w:u w:val="none"/>
        </w:rPr>
        <w:t xml:space="preserve"> (Instructor: Andersen)</w:t>
      </w:r>
      <w:r w:rsidR="00056CFD" w:rsidRPr="00056CFD">
        <w:rPr>
          <w:u w:val="none"/>
        </w:rPr>
        <w:t xml:space="preserve">, </w:t>
      </w:r>
      <w:r w:rsidRPr="00056CFD">
        <w:rPr>
          <w:u w:val="none"/>
        </w:rPr>
        <w:t>Spring 1997</w:t>
      </w:r>
      <w:r w:rsidR="00095773" w:rsidRPr="00056CFD">
        <w:rPr>
          <w:u w:val="none"/>
        </w:rPr>
        <w:t xml:space="preserve"> (Instructor: </w:t>
      </w:r>
      <w:proofErr w:type="spellStart"/>
      <w:r w:rsidR="00095773" w:rsidRPr="00056CFD">
        <w:rPr>
          <w:u w:val="none"/>
        </w:rPr>
        <w:t>Bastani</w:t>
      </w:r>
      <w:proofErr w:type="spellEnd"/>
      <w:r w:rsidR="00095773" w:rsidRPr="00056CFD">
        <w:rPr>
          <w:u w:val="none"/>
        </w:rPr>
        <w:t>)</w:t>
      </w:r>
      <w:r w:rsidR="009A40DB">
        <w:rPr>
          <w:u w:val="none"/>
        </w:rPr>
        <w:t>.</w:t>
      </w:r>
    </w:p>
    <w:p w14:paraId="3084A747" w14:textId="77777777" w:rsidR="00327778" w:rsidRDefault="00327778" w:rsidP="00327778">
      <w:pPr>
        <w:pStyle w:val="BodyText3"/>
      </w:pPr>
    </w:p>
    <w:p w14:paraId="0E8703E2" w14:textId="5750B98F" w:rsidR="006B3AB8" w:rsidRPr="00056CFD" w:rsidRDefault="006B3AB8" w:rsidP="00D758EF">
      <w:pPr>
        <w:pStyle w:val="Heading2"/>
      </w:pPr>
      <w:r>
        <w:t>Introduction to Health Services (Health Services 100, Department of Health Services)</w:t>
      </w:r>
      <w:r w:rsidRPr="00056CFD">
        <w:t>:</w:t>
      </w:r>
      <w:r w:rsidR="00056CFD" w:rsidRPr="00056CFD">
        <w:t xml:space="preserve">  </w:t>
      </w:r>
      <w:r>
        <w:t>Fall 1997</w:t>
      </w:r>
      <w:r w:rsidR="00056CFD">
        <w:t xml:space="preserve"> (Instructor: Cunningham/Litwin), Fall 1996 </w:t>
      </w:r>
      <w:r>
        <w:t xml:space="preserve">(Instructor: Cunningham/Litwin), </w:t>
      </w:r>
      <w:r w:rsidR="00056CFD">
        <w:t xml:space="preserve">Fall 1995 </w:t>
      </w:r>
      <w:r>
        <w:t xml:space="preserve">(Instructor: </w:t>
      </w:r>
      <w:r w:rsidR="00056CFD">
        <w:t>Schweitzer), Spring 1995</w:t>
      </w:r>
      <w:r>
        <w:t xml:space="preserve"> (Instructor: Cunningham/Litwin), </w:t>
      </w:r>
      <w:r w:rsidR="00056CFD">
        <w:t>Fall 1994</w:t>
      </w:r>
      <w:r>
        <w:t xml:space="preserve"> (In</w:t>
      </w:r>
      <w:r w:rsidR="00056CFD">
        <w:t>structor: Schweitzer).</w:t>
      </w:r>
    </w:p>
    <w:p w14:paraId="6CACAA4C" w14:textId="77777777" w:rsidR="006B3AB8" w:rsidRDefault="006B3AB8">
      <w:pPr>
        <w:tabs>
          <w:tab w:val="left" w:pos="1440"/>
        </w:tabs>
      </w:pPr>
    </w:p>
    <w:p w14:paraId="4EEB761E" w14:textId="487B7904" w:rsidR="00D758EF" w:rsidRPr="00D758EF" w:rsidRDefault="00D758EF" w:rsidP="00525301">
      <w:pPr>
        <w:tabs>
          <w:tab w:val="left" w:pos="360"/>
          <w:tab w:val="left" w:pos="2880"/>
        </w:tabs>
        <w:rPr>
          <w:b/>
        </w:rPr>
      </w:pPr>
      <w:r w:rsidRPr="00D758EF">
        <w:rPr>
          <w:b/>
        </w:rPr>
        <w:t>Teaching Assistant</w:t>
      </w:r>
      <w:r w:rsidR="00436DF5">
        <w:rPr>
          <w:b/>
        </w:rPr>
        <w:t xml:space="preserve"> Experience: </w:t>
      </w:r>
      <w:r w:rsidRPr="00D758EF">
        <w:rPr>
          <w:b/>
        </w:rPr>
        <w:t>Department of Sociology, UCLA</w:t>
      </w:r>
    </w:p>
    <w:p w14:paraId="5F879E5C" w14:textId="073A9981" w:rsidR="006B3AB8" w:rsidRPr="00525301" w:rsidRDefault="006B3AB8" w:rsidP="00525301">
      <w:pPr>
        <w:tabs>
          <w:tab w:val="left" w:pos="360"/>
          <w:tab w:val="left" w:pos="2880"/>
        </w:tabs>
        <w:rPr>
          <w:u w:val="single"/>
        </w:rPr>
      </w:pPr>
      <w:r>
        <w:rPr>
          <w:u w:val="single"/>
        </w:rPr>
        <w:t>Medical Sociology (Sociology 1</w:t>
      </w:r>
      <w:r w:rsidR="00D758EF">
        <w:rPr>
          <w:u w:val="single"/>
        </w:rPr>
        <w:t>70</w:t>
      </w:r>
      <w:r>
        <w:rPr>
          <w:u w:val="single"/>
        </w:rPr>
        <w:t>)</w:t>
      </w:r>
      <w:r w:rsidRPr="00056CFD">
        <w:t>:</w:t>
      </w:r>
      <w:r w:rsidR="00056CFD" w:rsidRPr="00056CFD">
        <w:t xml:space="preserve">  </w:t>
      </w:r>
      <w:r w:rsidR="00056CFD">
        <w:t xml:space="preserve">Spring 1994, Fall 1993 (Instructor: </w:t>
      </w:r>
      <w:proofErr w:type="spellStart"/>
      <w:r w:rsidR="00056CFD">
        <w:t>Anspach</w:t>
      </w:r>
      <w:proofErr w:type="spellEnd"/>
      <w:r w:rsidR="00056CFD">
        <w:t>).</w:t>
      </w:r>
    </w:p>
    <w:p w14:paraId="35D27997" w14:textId="6C1222C9" w:rsidR="00436DF5" w:rsidRPr="007D2E38" w:rsidRDefault="00436DF5" w:rsidP="00436DF5">
      <w:pPr>
        <w:outlineLvl w:val="0"/>
      </w:pPr>
      <w:r w:rsidRPr="007D2E38">
        <w:rPr>
          <w:b/>
        </w:rPr>
        <w:t>Mentoring/ Student Support</w:t>
      </w:r>
      <w:r w:rsidRPr="007D2E38">
        <w:t>:</w:t>
      </w:r>
      <w:r w:rsidRPr="007D2E38">
        <w:tab/>
      </w:r>
    </w:p>
    <w:p w14:paraId="07707602" w14:textId="77777777" w:rsidR="00436DF5" w:rsidRDefault="00436DF5" w:rsidP="00436DF5">
      <w:pPr>
        <w:outlineLvl w:val="0"/>
      </w:pPr>
    </w:p>
    <w:p w14:paraId="50E652C4" w14:textId="208765AD" w:rsidR="003315EE" w:rsidRPr="00F734D0" w:rsidRDefault="004224DE" w:rsidP="00436DF5">
      <w:pPr>
        <w:outlineLvl w:val="0"/>
        <w:rPr>
          <w:u w:val="single"/>
        </w:rPr>
      </w:pPr>
      <w:r w:rsidRPr="00F734D0">
        <w:rPr>
          <w:u w:val="single"/>
        </w:rPr>
        <w:t xml:space="preserve">Master’s Thesis Committee Member, CSUF </w:t>
      </w:r>
      <w:r w:rsidR="003315EE" w:rsidRPr="00F734D0">
        <w:rPr>
          <w:u w:val="single"/>
        </w:rPr>
        <w:t>Gerontology</w:t>
      </w:r>
      <w:r w:rsidRPr="00F734D0">
        <w:rPr>
          <w:u w:val="single"/>
        </w:rPr>
        <w:t xml:space="preserve"> Program</w:t>
      </w:r>
      <w:r w:rsidR="003315EE" w:rsidRPr="00F734D0">
        <w:rPr>
          <w:u w:val="single"/>
        </w:rPr>
        <w:t xml:space="preserve"> </w:t>
      </w:r>
    </w:p>
    <w:p w14:paraId="2FAE6B27" w14:textId="6FE84DA0" w:rsidR="003315EE" w:rsidRDefault="003315EE" w:rsidP="00436DF5">
      <w:pPr>
        <w:outlineLvl w:val="0"/>
      </w:pPr>
      <w:r>
        <w:t>Theresa Ji Min Lee: The effects of diet on learning abilities in older rats. 2017 – 2018.</w:t>
      </w:r>
    </w:p>
    <w:p w14:paraId="2F01F7F4" w14:textId="77777777" w:rsidR="003315EE" w:rsidRDefault="003315EE" w:rsidP="00436DF5">
      <w:pPr>
        <w:outlineLvl w:val="0"/>
      </w:pPr>
    </w:p>
    <w:p w14:paraId="006BD391" w14:textId="42A763A3" w:rsidR="00436DF5" w:rsidRPr="00F734D0" w:rsidRDefault="00F734D0" w:rsidP="00436DF5">
      <w:pPr>
        <w:outlineLvl w:val="0"/>
        <w:rPr>
          <w:u w:val="single"/>
        </w:rPr>
      </w:pPr>
      <w:r>
        <w:rPr>
          <w:u w:val="single"/>
        </w:rPr>
        <w:t>Research M</w:t>
      </w:r>
      <w:r w:rsidR="00436DF5" w:rsidRPr="00F734D0">
        <w:rPr>
          <w:u w:val="single"/>
        </w:rPr>
        <w:t>entor, CSUF MPH Program</w:t>
      </w:r>
    </w:p>
    <w:p w14:paraId="607D0844" w14:textId="42AEEF1F" w:rsidR="00B34BD6" w:rsidRDefault="00B34BD6" w:rsidP="00436DF5">
      <w:pPr>
        <w:outlineLvl w:val="0"/>
      </w:pPr>
      <w:r>
        <w:t>Ethan Nguyen: 597, Student experiences with grief and support needs post-pandemic, 2022-2023.</w:t>
      </w:r>
    </w:p>
    <w:p w14:paraId="6716FE6A" w14:textId="418C3E5D" w:rsidR="002B11E7" w:rsidRDefault="002B11E7" w:rsidP="00436DF5">
      <w:pPr>
        <w:outlineLvl w:val="0"/>
      </w:pPr>
      <w:r>
        <w:t xml:space="preserve">Carlos Zepeda: 597, Development of a </w:t>
      </w:r>
      <w:proofErr w:type="gramStart"/>
      <w:r w:rsidR="00B34BD6">
        <w:t>p</w:t>
      </w:r>
      <w:r>
        <w:t xml:space="preserve">eer to </w:t>
      </w:r>
      <w:r w:rsidR="00B34BD6">
        <w:t>p</w:t>
      </w:r>
      <w:r>
        <w:t>eer</w:t>
      </w:r>
      <w:proofErr w:type="gramEnd"/>
      <w:r>
        <w:t xml:space="preserve"> </w:t>
      </w:r>
      <w:r w:rsidR="00B34BD6">
        <w:t>m</w:t>
      </w:r>
      <w:r>
        <w:t xml:space="preserve">ental </w:t>
      </w:r>
      <w:r w:rsidR="00B34BD6">
        <w:t>h</w:t>
      </w:r>
      <w:r>
        <w:t xml:space="preserve">ealth </w:t>
      </w:r>
      <w:r w:rsidR="00B34BD6">
        <w:t>p</w:t>
      </w:r>
      <w:r>
        <w:t>rogram, 2020 – 2021.</w:t>
      </w:r>
    </w:p>
    <w:p w14:paraId="361D9891" w14:textId="01DBC4BC" w:rsidR="00285149" w:rsidRDefault="00285149" w:rsidP="00436DF5">
      <w:pPr>
        <w:outlineLvl w:val="0"/>
      </w:pPr>
      <w:r>
        <w:t>Adriana Hernandez: 597, Pain catastrophizing, physical activity, and life satisfaction among women with and without Fibromyalgia, 2018 – 2019.</w:t>
      </w:r>
    </w:p>
    <w:p w14:paraId="7E7E5103" w14:textId="4412E429" w:rsidR="009A40DB" w:rsidRDefault="009A40DB" w:rsidP="00436DF5">
      <w:pPr>
        <w:outlineLvl w:val="0"/>
      </w:pPr>
      <w:r>
        <w:t xml:space="preserve">Corina </w:t>
      </w:r>
      <w:proofErr w:type="spellStart"/>
      <w:r>
        <w:t>Penaia</w:t>
      </w:r>
      <w:proofErr w:type="spellEnd"/>
      <w:r>
        <w:t xml:space="preserve">: </w:t>
      </w:r>
      <w:r w:rsidR="00285149">
        <w:t>GA</w:t>
      </w:r>
      <w:r w:rsidR="00327778">
        <w:t>,</w:t>
      </w:r>
      <w:r w:rsidR="00285149">
        <w:t xml:space="preserve"> 597, </w:t>
      </w:r>
      <w:r>
        <w:t>Palliative and supportive care needs in Pacific Islander communities, 2017 – 201</w:t>
      </w:r>
      <w:r w:rsidR="00671D94">
        <w:t>9</w:t>
      </w:r>
      <w:r>
        <w:t>.</w:t>
      </w:r>
    </w:p>
    <w:p w14:paraId="6140DB40" w14:textId="275B0A1B" w:rsidR="009A40DB" w:rsidRDefault="009A40DB" w:rsidP="00436DF5">
      <w:pPr>
        <w:outlineLvl w:val="0"/>
      </w:pPr>
      <w:r>
        <w:lastRenderedPageBreak/>
        <w:t xml:space="preserve">Paola Clavijo: </w:t>
      </w:r>
      <w:r w:rsidR="00285149">
        <w:t xml:space="preserve">599, </w:t>
      </w:r>
      <w:r>
        <w:t>Strength and resilience in the cancer survivorship experience, 2017 – 2018.</w:t>
      </w:r>
    </w:p>
    <w:p w14:paraId="558E60FD" w14:textId="23C7C52C" w:rsidR="00E070FC" w:rsidRDefault="00E070FC" w:rsidP="00436DF5">
      <w:pPr>
        <w:outlineLvl w:val="0"/>
      </w:pPr>
      <w:proofErr w:type="spellStart"/>
      <w:r>
        <w:t>Harmanpreet</w:t>
      </w:r>
      <w:proofErr w:type="spellEnd"/>
      <w:r>
        <w:t xml:space="preserve"> Chauhan: What is the effectiveness of a community-based nutrition and obesity intervent</w:t>
      </w:r>
      <w:r w:rsidR="003315EE">
        <w:t>ion serving South Asians? 2016.</w:t>
      </w:r>
    </w:p>
    <w:p w14:paraId="4E27E22F" w14:textId="20B5B71D" w:rsidR="00E23DDB" w:rsidRDefault="00E23DDB" w:rsidP="00436DF5">
      <w:pPr>
        <w:outlineLvl w:val="0"/>
      </w:pPr>
      <w:r>
        <w:t xml:space="preserve">Jennifer Nguyen: </w:t>
      </w:r>
      <w:r w:rsidR="00327778">
        <w:t>G</w:t>
      </w:r>
      <w:r w:rsidR="00B34BD6">
        <w:t xml:space="preserve">raduate </w:t>
      </w:r>
      <w:r w:rsidR="00327778">
        <w:t>A</w:t>
      </w:r>
      <w:r w:rsidR="00B34BD6">
        <w:t>ssistant</w:t>
      </w:r>
      <w:r w:rsidR="00327778">
        <w:t xml:space="preserve">, </w:t>
      </w:r>
      <w:r w:rsidRPr="00804133">
        <w:t>Palliative care needs assessment in minority communities</w:t>
      </w:r>
      <w:r w:rsidR="005F060F">
        <w:t>, 2016</w:t>
      </w:r>
      <w:r w:rsidRPr="00804133">
        <w:t>.</w:t>
      </w:r>
    </w:p>
    <w:p w14:paraId="77CEDC84" w14:textId="6C52CE63" w:rsidR="00436DF5" w:rsidRDefault="00436DF5" w:rsidP="00436DF5">
      <w:pPr>
        <w:outlineLvl w:val="0"/>
      </w:pPr>
      <w:r>
        <w:t xml:space="preserve">Katelynn Peirce: </w:t>
      </w:r>
      <w:r w:rsidR="00285149">
        <w:t>G</w:t>
      </w:r>
      <w:r w:rsidR="00B34BD6">
        <w:t xml:space="preserve">raduate </w:t>
      </w:r>
      <w:r w:rsidR="00285149">
        <w:t>A</w:t>
      </w:r>
      <w:r w:rsidR="00B34BD6">
        <w:t>ssistant</w:t>
      </w:r>
      <w:r w:rsidR="00285149">
        <w:t xml:space="preserve">, </w:t>
      </w:r>
      <w:r>
        <w:t>Lati</w:t>
      </w:r>
      <w:r w:rsidR="005E49B6">
        <w:t>na breast cancer survivors (co-authored manuscript)</w:t>
      </w:r>
      <w:r>
        <w:t>; Survivorship care plans for cancer survivors</w:t>
      </w:r>
      <w:r w:rsidR="005E49B6">
        <w:t xml:space="preserve"> (co-authored poster presentation)</w:t>
      </w:r>
      <w:r w:rsidR="005F060F">
        <w:t>, 2014 - 2016</w:t>
      </w:r>
      <w:r>
        <w:t>.</w:t>
      </w:r>
    </w:p>
    <w:p w14:paraId="7DD364B2" w14:textId="77777777" w:rsidR="00B34BD6" w:rsidRDefault="00B34BD6" w:rsidP="00436DF5">
      <w:pPr>
        <w:outlineLvl w:val="0"/>
      </w:pPr>
    </w:p>
    <w:p w14:paraId="52326A50" w14:textId="4856BD5A" w:rsidR="00B34BD6" w:rsidRDefault="004F43DD" w:rsidP="00436DF5">
      <w:pPr>
        <w:outlineLvl w:val="0"/>
      </w:pPr>
      <w:r>
        <w:t xml:space="preserve">CSUF </w:t>
      </w:r>
      <w:proofErr w:type="spellStart"/>
      <w:r w:rsidR="00B34BD6">
        <w:t>UpGRADS</w:t>
      </w:r>
      <w:proofErr w:type="spellEnd"/>
      <w:r w:rsidR="00B34BD6">
        <w:t xml:space="preserve"> Program Graduate Student Mentor</w:t>
      </w:r>
    </w:p>
    <w:p w14:paraId="36420F1F" w14:textId="0A475813" w:rsidR="00B037B9" w:rsidRDefault="00B34BD6" w:rsidP="00436DF5">
      <w:pPr>
        <w:outlineLvl w:val="0"/>
      </w:pPr>
      <w:r>
        <w:t xml:space="preserve">Anais </w:t>
      </w:r>
      <w:r w:rsidR="00B037B9">
        <w:t xml:space="preserve">Ortiz, Maria Jose Rodriguez-Rios, </w:t>
      </w:r>
      <w:proofErr w:type="spellStart"/>
      <w:r w:rsidR="00B037B9">
        <w:t>Iridian</w:t>
      </w:r>
      <w:proofErr w:type="spellEnd"/>
      <w:r w:rsidR="00B037B9">
        <w:t xml:space="preserve"> Ruiz, </w:t>
      </w:r>
      <w:r w:rsidR="004F43DD">
        <w:t>Claudia</w:t>
      </w:r>
      <w:r w:rsidR="00B037B9">
        <w:t xml:space="preserve"> Solis, 2022-2023</w:t>
      </w:r>
    </w:p>
    <w:p w14:paraId="4AFDA8B9" w14:textId="77777777" w:rsidR="004F43DD" w:rsidRDefault="004F43DD" w:rsidP="00436DF5">
      <w:pPr>
        <w:outlineLvl w:val="0"/>
      </w:pPr>
    </w:p>
    <w:p w14:paraId="4CBEB598" w14:textId="241174A4" w:rsidR="00B037B9" w:rsidRDefault="00B037B9" w:rsidP="00436DF5">
      <w:pPr>
        <w:outlineLvl w:val="0"/>
      </w:pPr>
      <w:r>
        <w:t>Project ELICIT Faculty Mentor</w:t>
      </w:r>
    </w:p>
    <w:p w14:paraId="11AB9C89" w14:textId="3B480777" w:rsidR="00B037B9" w:rsidRDefault="004F43DD" w:rsidP="00436DF5">
      <w:pPr>
        <w:outlineLvl w:val="0"/>
      </w:pPr>
      <w:r>
        <w:t xml:space="preserve">Daisy </w:t>
      </w:r>
      <w:r w:rsidR="00B037B9">
        <w:t>Mendoza, 2022-2023</w:t>
      </w:r>
    </w:p>
    <w:p w14:paraId="776E71A5" w14:textId="77777777" w:rsidR="004F43DD" w:rsidRDefault="004F43DD" w:rsidP="00436DF5">
      <w:pPr>
        <w:outlineLvl w:val="0"/>
      </w:pPr>
    </w:p>
    <w:p w14:paraId="73C0A563" w14:textId="1F945F27" w:rsidR="00B34BD6" w:rsidRDefault="00436DF5" w:rsidP="00436DF5">
      <w:pPr>
        <w:outlineLvl w:val="0"/>
      </w:pPr>
      <w:r w:rsidRPr="00095773">
        <w:t xml:space="preserve">Preceptor, </w:t>
      </w:r>
      <w:r w:rsidR="00B34BD6">
        <w:t xml:space="preserve">Allied Health Academy Summer Research Experience: Monique Estrada and Vanessa </w:t>
      </w:r>
      <w:proofErr w:type="spellStart"/>
      <w:r w:rsidR="00B34BD6">
        <w:t>Vegara</w:t>
      </w:r>
      <w:proofErr w:type="spellEnd"/>
      <w:r w:rsidR="00B34BD6">
        <w:t>, Minorities in the health professions: where are we now? A review of the literature.</w:t>
      </w:r>
    </w:p>
    <w:p w14:paraId="6ADD4250" w14:textId="46D886BB" w:rsidR="00B34BD6" w:rsidRDefault="00B34BD6" w:rsidP="00436DF5">
      <w:pPr>
        <w:outlineLvl w:val="0"/>
      </w:pPr>
      <w:r>
        <w:t>Summer 2022.</w:t>
      </w:r>
    </w:p>
    <w:p w14:paraId="4B997EB8" w14:textId="77777777" w:rsidR="00B34BD6" w:rsidRDefault="00B34BD6" w:rsidP="00436DF5">
      <w:pPr>
        <w:outlineLvl w:val="0"/>
      </w:pPr>
    </w:p>
    <w:p w14:paraId="73CBF90A" w14:textId="650A7B73" w:rsidR="00436DF5" w:rsidRPr="00095773" w:rsidRDefault="00B34BD6" w:rsidP="00436DF5">
      <w:pPr>
        <w:outlineLvl w:val="0"/>
      </w:pPr>
      <w:r>
        <w:t xml:space="preserve">Preceptor, </w:t>
      </w:r>
      <w:r w:rsidR="00436DF5" w:rsidRPr="00095773">
        <w:t>UCLA Summer Youth Program</w:t>
      </w:r>
    </w:p>
    <w:p w14:paraId="731DE792" w14:textId="132E1641" w:rsidR="00436DF5" w:rsidRPr="00095773" w:rsidRDefault="00436DF5" w:rsidP="00436DF5">
      <w:pPr>
        <w:outlineLvl w:val="0"/>
      </w:pPr>
      <w:r>
        <w:t>Summer 2012;</w:t>
      </w:r>
      <w:r w:rsidRPr="00095773">
        <w:t xml:space="preserve"> </w:t>
      </w:r>
      <w:r>
        <w:t>Summer 2011</w:t>
      </w:r>
      <w:r w:rsidR="005F060F">
        <w:t>.</w:t>
      </w:r>
    </w:p>
    <w:p w14:paraId="463737AD" w14:textId="77777777" w:rsidR="00CF0B6E" w:rsidRDefault="00CF0B6E" w:rsidP="00436DF5">
      <w:pPr>
        <w:outlineLvl w:val="0"/>
      </w:pPr>
    </w:p>
    <w:p w14:paraId="711C5010" w14:textId="77777777" w:rsidR="00436DF5" w:rsidRPr="00095773" w:rsidRDefault="00436DF5" w:rsidP="00436DF5">
      <w:pPr>
        <w:outlineLvl w:val="0"/>
      </w:pPr>
      <w:r w:rsidRPr="00095773">
        <w:t>Preceptor, Pacific Islander Health Careers Pipeline Program Summer Internship</w:t>
      </w:r>
    </w:p>
    <w:p w14:paraId="6638738A" w14:textId="15485694" w:rsidR="00436DF5" w:rsidRPr="00095773" w:rsidRDefault="00436DF5" w:rsidP="00436DF5">
      <w:pPr>
        <w:outlineLvl w:val="0"/>
      </w:pPr>
      <w:r>
        <w:t>Summer 2010</w:t>
      </w:r>
      <w:r w:rsidRPr="00095773">
        <w:t xml:space="preserve">; </w:t>
      </w:r>
      <w:r>
        <w:t>Summer 2009</w:t>
      </w:r>
      <w:r w:rsidR="005F060F">
        <w:t>.</w:t>
      </w:r>
    </w:p>
    <w:p w14:paraId="1EB56D8C" w14:textId="77777777" w:rsidR="00436DF5" w:rsidRDefault="00436DF5" w:rsidP="00436DF5">
      <w:pPr>
        <w:outlineLvl w:val="0"/>
      </w:pPr>
    </w:p>
    <w:p w14:paraId="567D26C4" w14:textId="12195EE8" w:rsidR="00436DF5" w:rsidRDefault="00436DF5" w:rsidP="00436DF5">
      <w:pPr>
        <w:outlineLvl w:val="0"/>
      </w:pPr>
      <w:r>
        <w:t>Speaker, Recruitment Conference, Kenn</w:t>
      </w:r>
      <w:r w:rsidR="00B758DD">
        <w:t xml:space="preserve">edy School of Government, </w:t>
      </w:r>
      <w:r>
        <w:t>September, 1998</w:t>
      </w:r>
      <w:r w:rsidR="005F060F">
        <w:t>.</w:t>
      </w:r>
    </w:p>
    <w:p w14:paraId="69173588" w14:textId="64561CFC" w:rsidR="00436DF5" w:rsidRDefault="00436DF5" w:rsidP="00436DF5">
      <w:pPr>
        <w:outlineLvl w:val="0"/>
      </w:pPr>
      <w:r>
        <w:t xml:space="preserve">Speaker, </w:t>
      </w:r>
      <w:r w:rsidR="00F734D0">
        <w:t>Mentor,</w:t>
      </w:r>
      <w:r w:rsidR="00CF0B6E">
        <w:t xml:space="preserve"> </w:t>
      </w:r>
      <w:r>
        <w:t xml:space="preserve">Diversity Enrichment Recruitment Conference, UCLA School of Public Health </w:t>
      </w:r>
    </w:p>
    <w:p w14:paraId="3A6D8F5A" w14:textId="2787EF42" w:rsidR="00436DF5" w:rsidRDefault="00436DF5" w:rsidP="00436DF5">
      <w:pPr>
        <w:outlineLvl w:val="0"/>
      </w:pPr>
      <w:r>
        <w:t xml:space="preserve">February, </w:t>
      </w:r>
      <w:r w:rsidR="00CF0B6E">
        <w:t xml:space="preserve">1995 - </w:t>
      </w:r>
      <w:r>
        <w:t>1997</w:t>
      </w:r>
      <w:r w:rsidR="005F060F">
        <w:t>.</w:t>
      </w:r>
    </w:p>
    <w:p w14:paraId="78F942EB" w14:textId="77777777" w:rsidR="00B415C1" w:rsidRDefault="00B415C1" w:rsidP="00E53096">
      <w:pPr>
        <w:spacing w:line="240" w:lineRule="auto"/>
      </w:pPr>
    </w:p>
    <w:p w14:paraId="24F27E9C" w14:textId="77777777" w:rsidR="00CF0B6E" w:rsidRDefault="00CF0B6E" w:rsidP="00E53096">
      <w:pPr>
        <w:spacing w:line="240" w:lineRule="auto"/>
        <w:rPr>
          <w:b/>
          <w:szCs w:val="24"/>
        </w:rPr>
      </w:pPr>
    </w:p>
    <w:p w14:paraId="1B9C911A" w14:textId="3F50A2AB" w:rsidR="00A109AB" w:rsidRDefault="009A7A95" w:rsidP="00E53096">
      <w:pPr>
        <w:spacing w:line="240" w:lineRule="auto"/>
        <w:rPr>
          <w:b/>
          <w:szCs w:val="24"/>
        </w:rPr>
      </w:pPr>
      <w:r>
        <w:rPr>
          <w:b/>
        </w:rPr>
        <w:t xml:space="preserve">PROFESSIONAL ACTIVITIES – SERVICE TO </w:t>
      </w:r>
      <w:r w:rsidR="00A109AB" w:rsidRPr="001C03E6">
        <w:rPr>
          <w:b/>
          <w:szCs w:val="24"/>
        </w:rPr>
        <w:t>UNIVERSITY</w:t>
      </w:r>
      <w:r w:rsidR="00117EFA" w:rsidRPr="001C03E6">
        <w:rPr>
          <w:b/>
          <w:szCs w:val="24"/>
        </w:rPr>
        <w:t>,</w:t>
      </w:r>
      <w:r w:rsidR="00A109AB" w:rsidRPr="001C03E6">
        <w:rPr>
          <w:b/>
          <w:szCs w:val="24"/>
        </w:rPr>
        <w:t xml:space="preserve"> </w:t>
      </w:r>
      <w:r w:rsidR="00117EFA" w:rsidRPr="001C03E6">
        <w:rPr>
          <w:b/>
        </w:rPr>
        <w:t>PROFESSION</w:t>
      </w:r>
      <w:r>
        <w:rPr>
          <w:b/>
        </w:rPr>
        <w:t>,</w:t>
      </w:r>
      <w:r w:rsidR="00117EFA" w:rsidRPr="001C03E6">
        <w:rPr>
          <w:b/>
          <w:szCs w:val="24"/>
        </w:rPr>
        <w:t xml:space="preserve"> </w:t>
      </w:r>
      <w:r w:rsidR="00A109AB" w:rsidRPr="001C03E6">
        <w:rPr>
          <w:b/>
          <w:szCs w:val="24"/>
        </w:rPr>
        <w:t>AND COMMUNITY</w:t>
      </w:r>
    </w:p>
    <w:p w14:paraId="5A990127" w14:textId="6517BAD6" w:rsidR="00FE4412" w:rsidRDefault="00FE4412" w:rsidP="00525301">
      <w:pPr>
        <w:rPr>
          <w:b/>
          <w:szCs w:val="24"/>
        </w:rPr>
      </w:pPr>
    </w:p>
    <w:p w14:paraId="5A6794A8" w14:textId="2D1903C7" w:rsidR="00117EFA" w:rsidRDefault="00117EFA" w:rsidP="00525301">
      <w:pPr>
        <w:rPr>
          <w:b/>
          <w:szCs w:val="24"/>
        </w:rPr>
      </w:pPr>
      <w:r>
        <w:rPr>
          <w:b/>
          <w:szCs w:val="24"/>
        </w:rPr>
        <w:t>Service to the University</w:t>
      </w:r>
    </w:p>
    <w:p w14:paraId="66F78C3A" w14:textId="77777777" w:rsidR="00117EFA" w:rsidRDefault="00117EFA" w:rsidP="00525301">
      <w:pPr>
        <w:rPr>
          <w:b/>
          <w:szCs w:val="24"/>
        </w:rPr>
      </w:pPr>
    </w:p>
    <w:p w14:paraId="5ACFD22B" w14:textId="62C8F045" w:rsidR="00A525A3" w:rsidRPr="00E368E0" w:rsidRDefault="00A525A3" w:rsidP="00A525A3">
      <w:pPr>
        <w:rPr>
          <w:szCs w:val="24"/>
          <w:u w:val="single"/>
        </w:rPr>
      </w:pPr>
      <w:r w:rsidRPr="00E368E0">
        <w:rPr>
          <w:szCs w:val="24"/>
          <w:u w:val="single"/>
        </w:rPr>
        <w:t>CSUF College of Health and Human Development Interprofessional Education Committee</w:t>
      </w:r>
    </w:p>
    <w:p w14:paraId="71BEA99D" w14:textId="54C57FE6" w:rsidR="00A525A3" w:rsidRPr="00E368E0" w:rsidRDefault="00A525A3" w:rsidP="00A525A3">
      <w:pPr>
        <w:rPr>
          <w:szCs w:val="24"/>
        </w:rPr>
      </w:pPr>
      <w:r w:rsidRPr="00E368E0">
        <w:rPr>
          <w:b/>
          <w:szCs w:val="24"/>
        </w:rPr>
        <w:t xml:space="preserve">Chair: </w:t>
      </w:r>
      <w:r w:rsidRPr="00E368E0">
        <w:rPr>
          <w:szCs w:val="24"/>
        </w:rPr>
        <w:t xml:space="preserve">Spring, 2019 </w:t>
      </w:r>
      <w:r w:rsidR="001C03E6" w:rsidRPr="00E368E0">
        <w:rPr>
          <w:szCs w:val="24"/>
        </w:rPr>
        <w:t>–</w:t>
      </w:r>
      <w:r w:rsidRPr="00E368E0">
        <w:rPr>
          <w:szCs w:val="24"/>
        </w:rPr>
        <w:t xml:space="preserve"> </w:t>
      </w:r>
      <w:r w:rsidR="00E368E0" w:rsidRPr="00E368E0">
        <w:rPr>
          <w:szCs w:val="24"/>
        </w:rPr>
        <w:t>2021</w:t>
      </w:r>
    </w:p>
    <w:p w14:paraId="3A7DDEC0" w14:textId="554F5DDF" w:rsidR="00A525A3" w:rsidRPr="00E368E0" w:rsidRDefault="00A525A3" w:rsidP="00A525A3">
      <w:pPr>
        <w:rPr>
          <w:szCs w:val="24"/>
        </w:rPr>
      </w:pPr>
      <w:r w:rsidRPr="00E368E0">
        <w:rPr>
          <w:b/>
          <w:szCs w:val="24"/>
        </w:rPr>
        <w:t>Member</w:t>
      </w:r>
      <w:r w:rsidRPr="00E368E0">
        <w:rPr>
          <w:szCs w:val="24"/>
        </w:rPr>
        <w:t>, Fall, 2018</w:t>
      </w:r>
      <w:r w:rsidR="00E368E0" w:rsidRPr="00E368E0">
        <w:rPr>
          <w:szCs w:val="24"/>
        </w:rPr>
        <w:t xml:space="preserve"> - </w:t>
      </w:r>
      <w:r w:rsidR="0020097A">
        <w:rPr>
          <w:szCs w:val="24"/>
        </w:rPr>
        <w:t>present</w:t>
      </w:r>
      <w:r w:rsidRPr="00E368E0">
        <w:rPr>
          <w:szCs w:val="24"/>
        </w:rPr>
        <w:t>.</w:t>
      </w:r>
    </w:p>
    <w:p w14:paraId="41860C12" w14:textId="50C25FF2" w:rsidR="008C3CBE" w:rsidRPr="00E368E0" w:rsidRDefault="008C3CBE" w:rsidP="00A525A3">
      <w:pPr>
        <w:rPr>
          <w:szCs w:val="24"/>
        </w:rPr>
      </w:pPr>
      <w:r w:rsidRPr="00E368E0">
        <w:rPr>
          <w:szCs w:val="24"/>
        </w:rPr>
        <w:t>Led team in planning, implementation and evaluation of two three-hour interprofessional educational experience for students in public health, nursing, social work, athletic training, child and adolescent studies, and speech and language pathology in Spring, 2019 and Fall 2019.</w:t>
      </w:r>
    </w:p>
    <w:p w14:paraId="7B40705C" w14:textId="1469A601" w:rsidR="008C3CBE" w:rsidRDefault="008C3CBE" w:rsidP="00A525A3">
      <w:pPr>
        <w:rPr>
          <w:szCs w:val="24"/>
        </w:rPr>
      </w:pPr>
      <w:r w:rsidRPr="00E368E0">
        <w:rPr>
          <w:szCs w:val="24"/>
        </w:rPr>
        <w:t xml:space="preserve">Currently working with </w:t>
      </w:r>
      <w:r w:rsidR="0058564E" w:rsidRPr="00E368E0">
        <w:rPr>
          <w:szCs w:val="24"/>
        </w:rPr>
        <w:t>associate dean</w:t>
      </w:r>
      <w:r w:rsidRPr="00E368E0">
        <w:rPr>
          <w:szCs w:val="24"/>
        </w:rPr>
        <w:t xml:space="preserve"> and </w:t>
      </w:r>
      <w:r w:rsidR="0058564E" w:rsidRPr="00E368E0">
        <w:rPr>
          <w:szCs w:val="24"/>
        </w:rPr>
        <w:t xml:space="preserve">IPE </w:t>
      </w:r>
      <w:r w:rsidRPr="00E368E0">
        <w:rPr>
          <w:szCs w:val="24"/>
        </w:rPr>
        <w:t>committee in strategic planning efforts for the College of Health and Human Development.</w:t>
      </w:r>
    </w:p>
    <w:p w14:paraId="34123481" w14:textId="3974FEEC" w:rsidR="0020097A" w:rsidRDefault="0020097A" w:rsidP="00A525A3">
      <w:pPr>
        <w:rPr>
          <w:szCs w:val="24"/>
        </w:rPr>
      </w:pPr>
    </w:p>
    <w:p w14:paraId="213DED12" w14:textId="77777777" w:rsidR="0020097A" w:rsidRDefault="0020097A" w:rsidP="0020097A">
      <w:pPr>
        <w:rPr>
          <w:szCs w:val="24"/>
        </w:rPr>
      </w:pPr>
      <w:r w:rsidRPr="00B415C1">
        <w:rPr>
          <w:szCs w:val="24"/>
          <w:u w:val="single"/>
        </w:rPr>
        <w:t xml:space="preserve">CSUF </w:t>
      </w:r>
      <w:r>
        <w:rPr>
          <w:szCs w:val="24"/>
          <w:u w:val="single"/>
        </w:rPr>
        <w:t>University Health Professions</w:t>
      </w:r>
      <w:r w:rsidRPr="00B415C1">
        <w:rPr>
          <w:szCs w:val="24"/>
          <w:u w:val="single"/>
        </w:rPr>
        <w:t xml:space="preserve"> Committee</w:t>
      </w:r>
    </w:p>
    <w:p w14:paraId="5FBC8395" w14:textId="16A26BBD" w:rsidR="0020097A" w:rsidRDefault="0020097A" w:rsidP="0020097A">
      <w:pPr>
        <w:rPr>
          <w:b/>
          <w:szCs w:val="24"/>
        </w:rPr>
      </w:pPr>
      <w:r>
        <w:rPr>
          <w:b/>
          <w:szCs w:val="24"/>
        </w:rPr>
        <w:t xml:space="preserve">Chair, </w:t>
      </w:r>
      <w:r w:rsidRPr="0020097A">
        <w:rPr>
          <w:bCs/>
          <w:szCs w:val="24"/>
        </w:rPr>
        <w:t>2022</w:t>
      </w:r>
      <w:r w:rsidR="00B037B9">
        <w:rPr>
          <w:bCs/>
          <w:szCs w:val="24"/>
        </w:rPr>
        <w:t xml:space="preserve"> - 2023</w:t>
      </w:r>
      <w:r>
        <w:rPr>
          <w:bCs/>
          <w:szCs w:val="24"/>
        </w:rPr>
        <w:t>.</w:t>
      </w:r>
    </w:p>
    <w:p w14:paraId="58647734" w14:textId="495D7658" w:rsidR="0020097A" w:rsidRDefault="0020097A" w:rsidP="00A525A3">
      <w:pPr>
        <w:rPr>
          <w:szCs w:val="24"/>
        </w:rPr>
      </w:pPr>
      <w:r w:rsidRPr="00490E9C">
        <w:rPr>
          <w:b/>
          <w:szCs w:val="24"/>
        </w:rPr>
        <w:t>Member</w:t>
      </w:r>
      <w:r>
        <w:rPr>
          <w:szCs w:val="24"/>
        </w:rPr>
        <w:t>, 2017 – present.</w:t>
      </w:r>
    </w:p>
    <w:p w14:paraId="3FB9ED42" w14:textId="77777777" w:rsidR="00A525A3" w:rsidRDefault="00A525A3" w:rsidP="00490E9C">
      <w:pPr>
        <w:rPr>
          <w:szCs w:val="24"/>
          <w:u w:val="single"/>
        </w:rPr>
      </w:pPr>
    </w:p>
    <w:p w14:paraId="617F34C1" w14:textId="0396CEFD" w:rsidR="00490E9C" w:rsidRDefault="00490E9C" w:rsidP="00490E9C">
      <w:pPr>
        <w:rPr>
          <w:szCs w:val="24"/>
        </w:rPr>
      </w:pPr>
      <w:r w:rsidRPr="00B415C1">
        <w:rPr>
          <w:szCs w:val="24"/>
          <w:u w:val="single"/>
        </w:rPr>
        <w:lastRenderedPageBreak/>
        <w:t xml:space="preserve">CSUF </w:t>
      </w:r>
      <w:r w:rsidR="004A663E">
        <w:rPr>
          <w:szCs w:val="24"/>
          <w:u w:val="single"/>
        </w:rPr>
        <w:t xml:space="preserve">University </w:t>
      </w:r>
      <w:r>
        <w:rPr>
          <w:szCs w:val="24"/>
          <w:u w:val="single"/>
        </w:rPr>
        <w:t>Palliative Care Task Force, CSU Institute for Palliative Care</w:t>
      </w:r>
    </w:p>
    <w:p w14:paraId="6817CD8B" w14:textId="4B8F80A6" w:rsidR="00490E9C" w:rsidRDefault="00490E9C" w:rsidP="00490E9C">
      <w:pPr>
        <w:rPr>
          <w:szCs w:val="24"/>
        </w:rPr>
      </w:pPr>
      <w:r w:rsidRPr="00115901">
        <w:rPr>
          <w:b/>
          <w:szCs w:val="24"/>
        </w:rPr>
        <w:t>Faculty Director</w:t>
      </w:r>
      <w:r>
        <w:rPr>
          <w:szCs w:val="24"/>
        </w:rPr>
        <w:t xml:space="preserve">, Summer, 2017 – </w:t>
      </w:r>
      <w:r w:rsidR="00327778">
        <w:rPr>
          <w:szCs w:val="24"/>
        </w:rPr>
        <w:t xml:space="preserve">Fall, </w:t>
      </w:r>
      <w:r w:rsidR="00A525A3">
        <w:rPr>
          <w:szCs w:val="24"/>
        </w:rPr>
        <w:t>2018</w:t>
      </w:r>
      <w:r>
        <w:rPr>
          <w:szCs w:val="24"/>
        </w:rPr>
        <w:t>.</w:t>
      </w:r>
    </w:p>
    <w:p w14:paraId="743529E1" w14:textId="5B4737BF" w:rsidR="00490E9C" w:rsidRDefault="00490E9C" w:rsidP="00490E9C">
      <w:pPr>
        <w:rPr>
          <w:szCs w:val="24"/>
        </w:rPr>
      </w:pPr>
      <w:r>
        <w:rPr>
          <w:b/>
          <w:szCs w:val="24"/>
        </w:rPr>
        <w:t>Team Lead</w:t>
      </w:r>
      <w:r>
        <w:rPr>
          <w:szCs w:val="24"/>
        </w:rPr>
        <w:t xml:space="preserve">, </w:t>
      </w:r>
      <w:r w:rsidRPr="000F6289">
        <w:rPr>
          <w:szCs w:val="24"/>
        </w:rPr>
        <w:t>Inter</w:t>
      </w:r>
      <w:r w:rsidR="000A4F95">
        <w:rPr>
          <w:szCs w:val="24"/>
        </w:rPr>
        <w:t>-</w:t>
      </w:r>
      <w:r w:rsidRPr="000F6289">
        <w:rPr>
          <w:szCs w:val="24"/>
        </w:rPr>
        <w:t>Professional Education Exchange (IPEX) Training Award</w:t>
      </w:r>
      <w:r>
        <w:rPr>
          <w:szCs w:val="24"/>
        </w:rPr>
        <w:t xml:space="preserve">. Led team in application preparation and submission. Our CSUF team was one of 8 selected </w:t>
      </w:r>
      <w:r w:rsidR="00327778">
        <w:rPr>
          <w:szCs w:val="24"/>
        </w:rPr>
        <w:t xml:space="preserve">out of 21 </w:t>
      </w:r>
      <w:r>
        <w:rPr>
          <w:szCs w:val="24"/>
        </w:rPr>
        <w:t>in a competitive selection process as training participants for 2018 IPEX National Training Program in Interprofessional Education (IPE) for Supportive Care in Oncology, funded by the National Cancer Institute. As part of this work, our multi-disciplinary team (</w:t>
      </w:r>
      <w:r w:rsidR="00250EB5">
        <w:rPr>
          <w:szCs w:val="24"/>
        </w:rPr>
        <w:t>Public Health</w:t>
      </w:r>
      <w:r>
        <w:rPr>
          <w:szCs w:val="24"/>
        </w:rPr>
        <w:t>, Nursing, and Social Work)</w:t>
      </w:r>
      <w:r w:rsidR="00327778">
        <w:rPr>
          <w:szCs w:val="24"/>
        </w:rPr>
        <w:t xml:space="preserve"> </w:t>
      </w:r>
      <w:r>
        <w:rPr>
          <w:szCs w:val="24"/>
        </w:rPr>
        <w:t>conduct</w:t>
      </w:r>
      <w:r w:rsidR="00250EB5">
        <w:rPr>
          <w:szCs w:val="24"/>
        </w:rPr>
        <w:t>ed</w:t>
      </w:r>
      <w:r>
        <w:rPr>
          <w:szCs w:val="24"/>
        </w:rPr>
        <w:t xml:space="preserve"> and submit a SWOT analysis, </w:t>
      </w:r>
      <w:r w:rsidR="00327778">
        <w:rPr>
          <w:szCs w:val="24"/>
        </w:rPr>
        <w:t xml:space="preserve">participated in </w:t>
      </w:r>
      <w:r w:rsidRPr="00F51CF9">
        <w:rPr>
          <w:szCs w:val="24"/>
        </w:rPr>
        <w:t>48 hours</w:t>
      </w:r>
      <w:r>
        <w:rPr>
          <w:szCs w:val="24"/>
        </w:rPr>
        <w:t xml:space="preserve"> of online and in-person training, and develop</w:t>
      </w:r>
      <w:r w:rsidR="008C3CBE">
        <w:rPr>
          <w:szCs w:val="24"/>
        </w:rPr>
        <w:t xml:space="preserve">ed </w:t>
      </w:r>
      <w:r w:rsidR="00250EB5">
        <w:rPr>
          <w:szCs w:val="24"/>
        </w:rPr>
        <w:t>an</w:t>
      </w:r>
      <w:r>
        <w:rPr>
          <w:szCs w:val="24"/>
        </w:rPr>
        <w:t xml:space="preserve"> </w:t>
      </w:r>
      <w:r w:rsidR="00327778">
        <w:rPr>
          <w:szCs w:val="24"/>
        </w:rPr>
        <w:t xml:space="preserve">interprofessional </w:t>
      </w:r>
      <w:r>
        <w:rPr>
          <w:szCs w:val="24"/>
        </w:rPr>
        <w:t xml:space="preserve">student educational experience </w:t>
      </w:r>
      <w:r w:rsidR="00327778">
        <w:rPr>
          <w:szCs w:val="24"/>
        </w:rPr>
        <w:t xml:space="preserve">subsequently </w:t>
      </w:r>
      <w:r>
        <w:rPr>
          <w:szCs w:val="24"/>
        </w:rPr>
        <w:t>implement</w:t>
      </w:r>
      <w:r w:rsidR="00327778">
        <w:rPr>
          <w:szCs w:val="24"/>
        </w:rPr>
        <w:t>ed</w:t>
      </w:r>
      <w:r>
        <w:rPr>
          <w:szCs w:val="24"/>
        </w:rPr>
        <w:t xml:space="preserve"> on </w:t>
      </w:r>
      <w:r w:rsidR="00327778">
        <w:rPr>
          <w:szCs w:val="24"/>
        </w:rPr>
        <w:t xml:space="preserve">the CSUF </w:t>
      </w:r>
      <w:r>
        <w:rPr>
          <w:szCs w:val="24"/>
        </w:rPr>
        <w:t>campus</w:t>
      </w:r>
      <w:r w:rsidR="00250EB5">
        <w:rPr>
          <w:szCs w:val="24"/>
        </w:rPr>
        <w:t xml:space="preserve"> in Spring, 2019</w:t>
      </w:r>
      <w:r>
        <w:rPr>
          <w:szCs w:val="24"/>
        </w:rPr>
        <w:t xml:space="preserve">. </w:t>
      </w:r>
      <w:r w:rsidR="00BA226E">
        <w:rPr>
          <w:szCs w:val="24"/>
        </w:rPr>
        <w:t xml:space="preserve"> </w:t>
      </w:r>
      <w:r>
        <w:rPr>
          <w:szCs w:val="24"/>
        </w:rPr>
        <w:t>2018 – 2019.</w:t>
      </w:r>
    </w:p>
    <w:p w14:paraId="36949B85" w14:textId="68E70C46" w:rsidR="00490E9C" w:rsidRDefault="00490E9C" w:rsidP="00490E9C">
      <w:pPr>
        <w:rPr>
          <w:szCs w:val="24"/>
        </w:rPr>
      </w:pPr>
      <w:r>
        <w:rPr>
          <w:b/>
          <w:szCs w:val="24"/>
        </w:rPr>
        <w:t xml:space="preserve">Member, </w:t>
      </w:r>
      <w:r w:rsidR="003E06FE" w:rsidRPr="003E06FE">
        <w:rPr>
          <w:bCs/>
          <w:szCs w:val="24"/>
        </w:rPr>
        <w:t>Conference</w:t>
      </w:r>
      <w:r w:rsidR="003E06FE">
        <w:rPr>
          <w:b/>
          <w:szCs w:val="24"/>
        </w:rPr>
        <w:t xml:space="preserve"> </w:t>
      </w:r>
      <w:r w:rsidRPr="00224966">
        <w:rPr>
          <w:szCs w:val="24"/>
        </w:rPr>
        <w:t>Planning Committee</w:t>
      </w:r>
      <w:r>
        <w:rPr>
          <w:szCs w:val="24"/>
        </w:rPr>
        <w:t xml:space="preserve">, </w:t>
      </w:r>
      <w:r w:rsidRPr="00224966">
        <w:rPr>
          <w:szCs w:val="24"/>
        </w:rPr>
        <w:t xml:space="preserve">CSU Institute for Palliative Care </w:t>
      </w:r>
      <w:r>
        <w:rPr>
          <w:szCs w:val="24"/>
        </w:rPr>
        <w:t xml:space="preserve">2018 </w:t>
      </w:r>
      <w:r w:rsidRPr="00224966">
        <w:rPr>
          <w:szCs w:val="24"/>
        </w:rPr>
        <w:t>Symposium</w:t>
      </w:r>
      <w:r>
        <w:rPr>
          <w:szCs w:val="24"/>
        </w:rPr>
        <w:t xml:space="preserve">, </w:t>
      </w:r>
      <w:proofErr w:type="gramStart"/>
      <w:r>
        <w:rPr>
          <w:szCs w:val="24"/>
        </w:rPr>
        <w:t>Fall</w:t>
      </w:r>
      <w:proofErr w:type="gramEnd"/>
      <w:r>
        <w:rPr>
          <w:szCs w:val="24"/>
        </w:rPr>
        <w:t xml:space="preserve"> 2017 – Fall 2018.</w:t>
      </w:r>
    </w:p>
    <w:p w14:paraId="7BD95BAF" w14:textId="42794D35" w:rsidR="00B652AC" w:rsidRDefault="00B652AC" w:rsidP="00B652AC">
      <w:pPr>
        <w:outlineLvl w:val="0"/>
      </w:pPr>
      <w:r w:rsidRPr="00B652AC">
        <w:rPr>
          <w:b/>
        </w:rPr>
        <w:t>Coordinator</w:t>
      </w:r>
      <w:r>
        <w:t xml:space="preserve">: Health Care Decision-Making and Advance Care Planning booth, and “Before I Die Wall”, CSUF </w:t>
      </w:r>
      <w:proofErr w:type="spellStart"/>
      <w:r>
        <w:t>Geropalooza</w:t>
      </w:r>
      <w:proofErr w:type="spellEnd"/>
      <w:r>
        <w:t>, April 3, 2018.</w:t>
      </w:r>
    </w:p>
    <w:p w14:paraId="63002B56" w14:textId="02F33FD7" w:rsidR="00B652AC" w:rsidRDefault="00B652AC" w:rsidP="00B652AC">
      <w:pPr>
        <w:outlineLvl w:val="0"/>
      </w:pPr>
      <w:r w:rsidRPr="00B652AC">
        <w:rPr>
          <w:b/>
        </w:rPr>
        <w:t>Coordinator</w:t>
      </w:r>
      <w:r>
        <w:t>: “Before I Die Wall”, November, 2017.</w:t>
      </w:r>
    </w:p>
    <w:p w14:paraId="7E1EFDAD" w14:textId="0A5D9842" w:rsidR="00490E9C" w:rsidRDefault="00490E9C" w:rsidP="00490E9C">
      <w:pPr>
        <w:rPr>
          <w:szCs w:val="24"/>
        </w:rPr>
      </w:pPr>
      <w:r w:rsidRPr="00194317">
        <w:rPr>
          <w:b/>
          <w:szCs w:val="24"/>
        </w:rPr>
        <w:t>Interviewer</w:t>
      </w:r>
      <w:r>
        <w:rPr>
          <w:szCs w:val="24"/>
        </w:rPr>
        <w:t>, CSU Institute for Palliative Care Executive Director Candidates, June 19-21, 2017.</w:t>
      </w:r>
    </w:p>
    <w:p w14:paraId="05F6D72E" w14:textId="48E4BE19" w:rsidR="00490E9C" w:rsidRDefault="00490E9C" w:rsidP="00490E9C">
      <w:pPr>
        <w:rPr>
          <w:szCs w:val="24"/>
        </w:rPr>
      </w:pPr>
      <w:r w:rsidRPr="00115901">
        <w:rPr>
          <w:b/>
          <w:szCs w:val="24"/>
        </w:rPr>
        <w:t>Member</w:t>
      </w:r>
      <w:r>
        <w:rPr>
          <w:szCs w:val="24"/>
        </w:rPr>
        <w:t>, Spring, 2016, Summer, 2016; Fall, 2016 – Spring, 2017.</w:t>
      </w:r>
    </w:p>
    <w:p w14:paraId="3008D6A3" w14:textId="5E1F00DB" w:rsidR="008C3CBE" w:rsidRDefault="008C3CBE" w:rsidP="00490E9C">
      <w:pPr>
        <w:rPr>
          <w:szCs w:val="24"/>
        </w:rPr>
      </w:pPr>
    </w:p>
    <w:p w14:paraId="0EF5B0FE" w14:textId="43A6D7EB" w:rsidR="008C3CBE" w:rsidRDefault="008C3CBE" w:rsidP="008C3CBE">
      <w:pPr>
        <w:rPr>
          <w:szCs w:val="24"/>
        </w:rPr>
      </w:pPr>
      <w:r w:rsidRPr="00B415C1">
        <w:rPr>
          <w:szCs w:val="24"/>
          <w:u w:val="single"/>
        </w:rPr>
        <w:t>CSUF College of Health and Human Development Curriculum Committee</w:t>
      </w:r>
    </w:p>
    <w:p w14:paraId="0293B986" w14:textId="278C304D" w:rsidR="008C3CBE" w:rsidRDefault="008C3CBE" w:rsidP="008C3CBE">
      <w:pPr>
        <w:rPr>
          <w:szCs w:val="24"/>
        </w:rPr>
      </w:pPr>
      <w:r w:rsidRPr="00117EFA">
        <w:rPr>
          <w:b/>
          <w:szCs w:val="24"/>
        </w:rPr>
        <w:t>Department Curriculum Coordinator and College Committee Member</w:t>
      </w:r>
      <w:r>
        <w:rPr>
          <w:szCs w:val="24"/>
        </w:rPr>
        <w:t xml:space="preserve">, 2016 – </w:t>
      </w:r>
      <w:r w:rsidR="0020097A">
        <w:rPr>
          <w:szCs w:val="24"/>
        </w:rPr>
        <w:t>2021</w:t>
      </w:r>
      <w:r w:rsidR="005015E2">
        <w:rPr>
          <w:szCs w:val="24"/>
        </w:rPr>
        <w:t>; Spr. 2023</w:t>
      </w:r>
      <w:r>
        <w:rPr>
          <w:szCs w:val="24"/>
        </w:rPr>
        <w:t>.</w:t>
      </w:r>
    </w:p>
    <w:p w14:paraId="6670C2FF" w14:textId="77777777" w:rsidR="008C3CBE" w:rsidRDefault="008C3CBE" w:rsidP="00490E9C">
      <w:pPr>
        <w:rPr>
          <w:szCs w:val="24"/>
        </w:rPr>
      </w:pPr>
    </w:p>
    <w:p w14:paraId="1DEC418E" w14:textId="58BE735B" w:rsidR="00B32548" w:rsidRDefault="00B32548" w:rsidP="00250EB5">
      <w:pPr>
        <w:rPr>
          <w:szCs w:val="24"/>
          <w:u w:val="single"/>
        </w:rPr>
      </w:pPr>
      <w:r>
        <w:rPr>
          <w:szCs w:val="24"/>
          <w:u w:val="single"/>
        </w:rPr>
        <w:t xml:space="preserve">CSUF College of Health and Human Development </w:t>
      </w:r>
      <w:r w:rsidR="0071618A">
        <w:rPr>
          <w:szCs w:val="24"/>
          <w:u w:val="single"/>
        </w:rPr>
        <w:t xml:space="preserve">Distinguished </w:t>
      </w:r>
      <w:r>
        <w:rPr>
          <w:szCs w:val="24"/>
          <w:u w:val="single"/>
        </w:rPr>
        <w:t>Faculty Selection Committee</w:t>
      </w:r>
    </w:p>
    <w:p w14:paraId="4967FEE9" w14:textId="5396D099" w:rsidR="00B32548" w:rsidRDefault="00B32548" w:rsidP="00250EB5">
      <w:pPr>
        <w:rPr>
          <w:szCs w:val="24"/>
          <w:u w:val="single"/>
        </w:rPr>
      </w:pPr>
      <w:r w:rsidRPr="00115901">
        <w:rPr>
          <w:b/>
          <w:szCs w:val="24"/>
        </w:rPr>
        <w:t>Member</w:t>
      </w:r>
      <w:r>
        <w:rPr>
          <w:szCs w:val="24"/>
        </w:rPr>
        <w:t>, 2019.</w:t>
      </w:r>
    </w:p>
    <w:p w14:paraId="6CC5875D" w14:textId="70E6F417" w:rsidR="004A663E" w:rsidRDefault="004A663E" w:rsidP="004A663E">
      <w:pPr>
        <w:rPr>
          <w:szCs w:val="24"/>
        </w:rPr>
      </w:pPr>
    </w:p>
    <w:p w14:paraId="642BC1EA" w14:textId="6A9E4EE8" w:rsidR="00F8371B" w:rsidRDefault="00F8371B" w:rsidP="00F8371B">
      <w:pPr>
        <w:rPr>
          <w:szCs w:val="24"/>
          <w:u w:val="single"/>
        </w:rPr>
      </w:pPr>
      <w:r>
        <w:rPr>
          <w:szCs w:val="24"/>
          <w:u w:val="single"/>
        </w:rPr>
        <w:t xml:space="preserve">CSUF </w:t>
      </w:r>
      <w:r w:rsidRPr="00436DF5">
        <w:rPr>
          <w:szCs w:val="24"/>
          <w:u w:val="single"/>
        </w:rPr>
        <w:t xml:space="preserve">Department of </w:t>
      </w:r>
      <w:r>
        <w:rPr>
          <w:szCs w:val="24"/>
          <w:u w:val="single"/>
        </w:rPr>
        <w:t>Public Health,</w:t>
      </w:r>
      <w:r w:rsidRPr="00436DF5">
        <w:rPr>
          <w:szCs w:val="24"/>
          <w:u w:val="single"/>
        </w:rPr>
        <w:t xml:space="preserve"> </w:t>
      </w:r>
      <w:r>
        <w:rPr>
          <w:szCs w:val="24"/>
          <w:u w:val="single"/>
        </w:rPr>
        <w:t>Department Personnel Committee</w:t>
      </w:r>
    </w:p>
    <w:p w14:paraId="02A1AECE" w14:textId="61560D24" w:rsidR="005015E2" w:rsidRDefault="005015E2" w:rsidP="00F8371B">
      <w:pPr>
        <w:rPr>
          <w:b/>
          <w:szCs w:val="24"/>
        </w:rPr>
      </w:pPr>
      <w:r>
        <w:rPr>
          <w:b/>
          <w:szCs w:val="24"/>
        </w:rPr>
        <w:t>Chair</w:t>
      </w:r>
      <w:r w:rsidRPr="005015E2">
        <w:rPr>
          <w:bCs/>
          <w:szCs w:val="24"/>
        </w:rPr>
        <w:t>, 2022 - 2023</w:t>
      </w:r>
    </w:p>
    <w:p w14:paraId="7DBB2165" w14:textId="766E5AE3" w:rsidR="00F8371B" w:rsidRDefault="00F8371B" w:rsidP="00F8371B">
      <w:pPr>
        <w:rPr>
          <w:szCs w:val="24"/>
        </w:rPr>
      </w:pPr>
      <w:r w:rsidRPr="00115901">
        <w:rPr>
          <w:b/>
          <w:szCs w:val="24"/>
        </w:rPr>
        <w:t>Member</w:t>
      </w:r>
      <w:r>
        <w:rPr>
          <w:szCs w:val="24"/>
        </w:rPr>
        <w:t xml:space="preserve">, </w:t>
      </w:r>
      <w:r w:rsidRPr="00E0347B">
        <w:rPr>
          <w:szCs w:val="24"/>
        </w:rPr>
        <w:t>2</w:t>
      </w:r>
      <w:r>
        <w:rPr>
          <w:szCs w:val="24"/>
        </w:rPr>
        <w:t xml:space="preserve">020 </w:t>
      </w:r>
      <w:r w:rsidR="005015E2">
        <w:rPr>
          <w:szCs w:val="24"/>
        </w:rPr>
        <w:t>–</w:t>
      </w:r>
      <w:r>
        <w:rPr>
          <w:szCs w:val="24"/>
        </w:rPr>
        <w:t xml:space="preserve"> 2021</w:t>
      </w:r>
    </w:p>
    <w:p w14:paraId="7BB34447" w14:textId="77777777" w:rsidR="005015E2" w:rsidRDefault="005015E2" w:rsidP="00F8371B">
      <w:pPr>
        <w:rPr>
          <w:szCs w:val="24"/>
        </w:rPr>
      </w:pPr>
    </w:p>
    <w:p w14:paraId="7173CBA4" w14:textId="0EDC335B" w:rsidR="005015E2" w:rsidRDefault="005015E2" w:rsidP="005015E2">
      <w:pPr>
        <w:rPr>
          <w:szCs w:val="24"/>
        </w:rPr>
      </w:pPr>
      <w:r>
        <w:rPr>
          <w:szCs w:val="24"/>
          <w:u w:val="single"/>
        </w:rPr>
        <w:t xml:space="preserve">CSUF </w:t>
      </w:r>
      <w:r w:rsidRPr="00436DF5">
        <w:rPr>
          <w:szCs w:val="24"/>
          <w:u w:val="single"/>
        </w:rPr>
        <w:t xml:space="preserve">Department of </w:t>
      </w:r>
      <w:r>
        <w:rPr>
          <w:szCs w:val="24"/>
          <w:u w:val="single"/>
        </w:rPr>
        <w:t>Public Health, Global Health/Health Administration Faculty Search Committee</w:t>
      </w:r>
    </w:p>
    <w:p w14:paraId="28A23263" w14:textId="78FDCBD6" w:rsidR="005015E2" w:rsidRDefault="005015E2" w:rsidP="00F8371B">
      <w:pPr>
        <w:rPr>
          <w:szCs w:val="24"/>
        </w:rPr>
      </w:pPr>
      <w:r w:rsidRPr="00115901">
        <w:rPr>
          <w:b/>
          <w:szCs w:val="24"/>
        </w:rPr>
        <w:t>Member</w:t>
      </w:r>
      <w:r>
        <w:rPr>
          <w:szCs w:val="24"/>
        </w:rPr>
        <w:t>, 2022 - 2023.</w:t>
      </w:r>
    </w:p>
    <w:p w14:paraId="1A590544" w14:textId="77777777" w:rsidR="00F8371B" w:rsidRDefault="00F8371B" w:rsidP="00E0347B">
      <w:pPr>
        <w:rPr>
          <w:szCs w:val="24"/>
          <w:u w:val="single"/>
        </w:rPr>
      </w:pPr>
    </w:p>
    <w:p w14:paraId="74844B7E" w14:textId="18659BF2" w:rsidR="005015E2" w:rsidRDefault="005015E2" w:rsidP="005015E2">
      <w:pPr>
        <w:rPr>
          <w:szCs w:val="24"/>
          <w:u w:val="single"/>
        </w:rPr>
      </w:pPr>
      <w:r>
        <w:rPr>
          <w:szCs w:val="24"/>
          <w:u w:val="single"/>
        </w:rPr>
        <w:t xml:space="preserve">CSUF </w:t>
      </w:r>
      <w:r w:rsidRPr="00436DF5">
        <w:rPr>
          <w:szCs w:val="24"/>
          <w:u w:val="single"/>
        </w:rPr>
        <w:t xml:space="preserve">Department of </w:t>
      </w:r>
      <w:r>
        <w:rPr>
          <w:szCs w:val="24"/>
          <w:u w:val="single"/>
        </w:rPr>
        <w:t>Public Health,</w:t>
      </w:r>
      <w:r w:rsidRPr="00436DF5">
        <w:rPr>
          <w:szCs w:val="24"/>
          <w:u w:val="single"/>
        </w:rPr>
        <w:t xml:space="preserve"> Master of Public Health </w:t>
      </w:r>
      <w:r>
        <w:rPr>
          <w:szCs w:val="24"/>
          <w:u w:val="single"/>
        </w:rPr>
        <w:t>Program Committee</w:t>
      </w:r>
    </w:p>
    <w:p w14:paraId="12511657" w14:textId="67C7B98C" w:rsidR="005015E2" w:rsidRDefault="005015E2" w:rsidP="005015E2">
      <w:pPr>
        <w:rPr>
          <w:szCs w:val="24"/>
        </w:rPr>
      </w:pPr>
      <w:r w:rsidRPr="00115901">
        <w:rPr>
          <w:b/>
          <w:szCs w:val="24"/>
        </w:rPr>
        <w:t>Member</w:t>
      </w:r>
      <w:r>
        <w:rPr>
          <w:szCs w:val="24"/>
        </w:rPr>
        <w:t xml:space="preserve">, </w:t>
      </w:r>
      <w:r w:rsidRPr="00E0347B">
        <w:rPr>
          <w:szCs w:val="24"/>
        </w:rPr>
        <w:t>2</w:t>
      </w:r>
      <w:r>
        <w:rPr>
          <w:szCs w:val="24"/>
        </w:rPr>
        <w:t>022 - 2023.</w:t>
      </w:r>
    </w:p>
    <w:p w14:paraId="10ADBEFB" w14:textId="77777777" w:rsidR="005015E2" w:rsidRDefault="005015E2" w:rsidP="00E0347B">
      <w:pPr>
        <w:rPr>
          <w:szCs w:val="24"/>
          <w:u w:val="single"/>
        </w:rPr>
      </w:pPr>
    </w:p>
    <w:p w14:paraId="3271E263" w14:textId="36FFDC28" w:rsidR="00E0347B" w:rsidRDefault="00E0347B" w:rsidP="00E0347B">
      <w:pPr>
        <w:rPr>
          <w:szCs w:val="24"/>
          <w:u w:val="single"/>
        </w:rPr>
      </w:pPr>
      <w:r>
        <w:rPr>
          <w:szCs w:val="24"/>
          <w:u w:val="single"/>
        </w:rPr>
        <w:t xml:space="preserve">CSUF </w:t>
      </w:r>
      <w:r w:rsidRPr="00436DF5">
        <w:rPr>
          <w:szCs w:val="24"/>
          <w:u w:val="single"/>
        </w:rPr>
        <w:t xml:space="preserve">Department of </w:t>
      </w:r>
      <w:r>
        <w:rPr>
          <w:szCs w:val="24"/>
          <w:u w:val="single"/>
        </w:rPr>
        <w:t>Public Health,</w:t>
      </w:r>
      <w:r w:rsidRPr="00436DF5">
        <w:rPr>
          <w:szCs w:val="24"/>
          <w:u w:val="single"/>
        </w:rPr>
        <w:t xml:space="preserve"> Master of Public Health </w:t>
      </w:r>
      <w:r>
        <w:rPr>
          <w:szCs w:val="24"/>
          <w:u w:val="single"/>
        </w:rPr>
        <w:t>CEPH Accreditation Committee</w:t>
      </w:r>
    </w:p>
    <w:p w14:paraId="5606B02E" w14:textId="3899A642" w:rsidR="00E0347B" w:rsidRDefault="00E0347B" w:rsidP="00E0347B">
      <w:pPr>
        <w:rPr>
          <w:szCs w:val="24"/>
        </w:rPr>
      </w:pPr>
      <w:r w:rsidRPr="00115901">
        <w:rPr>
          <w:b/>
          <w:szCs w:val="24"/>
        </w:rPr>
        <w:t>Member</w:t>
      </w:r>
      <w:r>
        <w:rPr>
          <w:szCs w:val="24"/>
        </w:rPr>
        <w:t xml:space="preserve">, </w:t>
      </w:r>
      <w:r w:rsidRPr="00E0347B">
        <w:rPr>
          <w:szCs w:val="24"/>
        </w:rPr>
        <w:t>Gero</w:t>
      </w:r>
      <w:r>
        <w:rPr>
          <w:szCs w:val="24"/>
        </w:rPr>
        <w:t>ntological Studies</w:t>
      </w:r>
      <w:r w:rsidRPr="00E0347B">
        <w:rPr>
          <w:szCs w:val="24"/>
        </w:rPr>
        <w:t xml:space="preserve"> Track</w:t>
      </w:r>
      <w:r>
        <w:rPr>
          <w:szCs w:val="24"/>
        </w:rPr>
        <w:t>,</w:t>
      </w:r>
      <w:r w:rsidRPr="00E0347B">
        <w:rPr>
          <w:szCs w:val="24"/>
        </w:rPr>
        <w:t xml:space="preserve"> 2</w:t>
      </w:r>
      <w:r>
        <w:rPr>
          <w:szCs w:val="24"/>
        </w:rPr>
        <w:t>020</w:t>
      </w:r>
      <w:r w:rsidR="002A3CB3">
        <w:rPr>
          <w:szCs w:val="24"/>
        </w:rPr>
        <w:t xml:space="preserve"> - 2021</w:t>
      </w:r>
      <w:r>
        <w:rPr>
          <w:szCs w:val="24"/>
        </w:rPr>
        <w:t>.</w:t>
      </w:r>
    </w:p>
    <w:p w14:paraId="01F1C07B" w14:textId="77777777" w:rsidR="00E0347B" w:rsidRDefault="00E0347B" w:rsidP="004A663E">
      <w:pPr>
        <w:rPr>
          <w:szCs w:val="24"/>
          <w:u w:val="single"/>
        </w:rPr>
      </w:pPr>
    </w:p>
    <w:p w14:paraId="14F43887" w14:textId="04C7D98E" w:rsidR="004A663E" w:rsidRDefault="004A663E" w:rsidP="004A663E">
      <w:pPr>
        <w:rPr>
          <w:szCs w:val="24"/>
        </w:rPr>
      </w:pPr>
      <w:r>
        <w:rPr>
          <w:szCs w:val="24"/>
          <w:u w:val="single"/>
        </w:rPr>
        <w:t xml:space="preserve">CSUF </w:t>
      </w:r>
      <w:r w:rsidRPr="00436DF5">
        <w:rPr>
          <w:szCs w:val="24"/>
          <w:u w:val="single"/>
        </w:rPr>
        <w:t xml:space="preserve">Department of </w:t>
      </w:r>
      <w:r w:rsidR="00E6560D">
        <w:rPr>
          <w:szCs w:val="24"/>
          <w:u w:val="single"/>
        </w:rPr>
        <w:t>Public Health</w:t>
      </w:r>
      <w:r w:rsidRPr="00436DF5">
        <w:rPr>
          <w:szCs w:val="24"/>
          <w:u w:val="single"/>
        </w:rPr>
        <w:t xml:space="preserve"> Unde</w:t>
      </w:r>
      <w:r>
        <w:rPr>
          <w:szCs w:val="24"/>
          <w:u w:val="single"/>
        </w:rPr>
        <w:t>rgraduate Program Committee</w:t>
      </w:r>
    </w:p>
    <w:p w14:paraId="782941A5" w14:textId="5B6254B4" w:rsidR="004A663E" w:rsidRDefault="004A663E" w:rsidP="004A663E">
      <w:pPr>
        <w:rPr>
          <w:szCs w:val="24"/>
        </w:rPr>
      </w:pPr>
      <w:r w:rsidRPr="00115901">
        <w:rPr>
          <w:b/>
          <w:szCs w:val="24"/>
        </w:rPr>
        <w:t>Member</w:t>
      </w:r>
      <w:r>
        <w:rPr>
          <w:szCs w:val="24"/>
        </w:rPr>
        <w:t xml:space="preserve">, 2014 – </w:t>
      </w:r>
      <w:r w:rsidR="00BC6FA0">
        <w:rPr>
          <w:szCs w:val="24"/>
        </w:rPr>
        <w:t>2021</w:t>
      </w:r>
      <w:r>
        <w:rPr>
          <w:szCs w:val="24"/>
        </w:rPr>
        <w:t>.</w:t>
      </w:r>
    </w:p>
    <w:p w14:paraId="672F198E" w14:textId="77777777" w:rsidR="004A663E" w:rsidRDefault="004A663E" w:rsidP="004A663E">
      <w:pPr>
        <w:rPr>
          <w:szCs w:val="24"/>
        </w:rPr>
      </w:pPr>
    </w:p>
    <w:p w14:paraId="5132D3ED" w14:textId="62F48FB2" w:rsidR="00671D94" w:rsidRDefault="00671D94" w:rsidP="00671D94">
      <w:pPr>
        <w:rPr>
          <w:szCs w:val="24"/>
        </w:rPr>
      </w:pPr>
      <w:r>
        <w:rPr>
          <w:szCs w:val="24"/>
          <w:u w:val="single"/>
        </w:rPr>
        <w:t xml:space="preserve">CSUF </w:t>
      </w:r>
      <w:r w:rsidRPr="00436DF5">
        <w:rPr>
          <w:szCs w:val="24"/>
          <w:u w:val="single"/>
        </w:rPr>
        <w:t xml:space="preserve">Department of Health Science </w:t>
      </w:r>
      <w:r>
        <w:rPr>
          <w:szCs w:val="24"/>
          <w:u w:val="single"/>
        </w:rPr>
        <w:t>Mental Health/Substance Use Faculty Search Committee</w:t>
      </w:r>
    </w:p>
    <w:p w14:paraId="4AEF162F" w14:textId="2A288011" w:rsidR="00671D94" w:rsidRDefault="00671D94" w:rsidP="00671D94">
      <w:pPr>
        <w:rPr>
          <w:szCs w:val="24"/>
        </w:rPr>
      </w:pPr>
      <w:r w:rsidRPr="00115901">
        <w:rPr>
          <w:b/>
          <w:szCs w:val="24"/>
        </w:rPr>
        <w:t>Member</w:t>
      </w:r>
      <w:r>
        <w:rPr>
          <w:szCs w:val="24"/>
        </w:rPr>
        <w:t>, 2018 - 2019.</w:t>
      </w:r>
    </w:p>
    <w:p w14:paraId="18B1D19F" w14:textId="77777777" w:rsidR="00671D94" w:rsidRDefault="00671D94" w:rsidP="00671D94">
      <w:pPr>
        <w:rPr>
          <w:szCs w:val="24"/>
          <w:u w:val="single"/>
        </w:rPr>
      </w:pPr>
    </w:p>
    <w:p w14:paraId="40173D7E" w14:textId="46FFEB59" w:rsidR="004A663E" w:rsidRDefault="004A663E" w:rsidP="004A663E">
      <w:pPr>
        <w:rPr>
          <w:szCs w:val="24"/>
        </w:rPr>
      </w:pPr>
      <w:r>
        <w:rPr>
          <w:szCs w:val="24"/>
          <w:u w:val="single"/>
        </w:rPr>
        <w:t xml:space="preserve">CSUF </w:t>
      </w:r>
      <w:r w:rsidRPr="00436DF5">
        <w:rPr>
          <w:szCs w:val="24"/>
          <w:u w:val="single"/>
        </w:rPr>
        <w:t xml:space="preserve">Department of Health Science </w:t>
      </w:r>
      <w:r>
        <w:rPr>
          <w:szCs w:val="24"/>
          <w:u w:val="single"/>
        </w:rPr>
        <w:t>Environmental/Occupational Health Faculty Search Committee</w:t>
      </w:r>
    </w:p>
    <w:p w14:paraId="569EE86F" w14:textId="6EC5DBD2" w:rsidR="004A663E" w:rsidRPr="00920C7A" w:rsidRDefault="004A663E" w:rsidP="004A663E">
      <w:pPr>
        <w:rPr>
          <w:b/>
          <w:szCs w:val="24"/>
        </w:rPr>
      </w:pPr>
      <w:r w:rsidRPr="00115901">
        <w:rPr>
          <w:b/>
          <w:szCs w:val="24"/>
        </w:rPr>
        <w:t>Member</w:t>
      </w:r>
      <w:r>
        <w:rPr>
          <w:szCs w:val="24"/>
        </w:rPr>
        <w:t>, 2016 – 2017; 2017</w:t>
      </w:r>
      <w:r w:rsidR="002B38A0">
        <w:rPr>
          <w:szCs w:val="24"/>
        </w:rPr>
        <w:t xml:space="preserve"> - </w:t>
      </w:r>
      <w:r>
        <w:rPr>
          <w:szCs w:val="24"/>
        </w:rPr>
        <w:t>2018.</w:t>
      </w:r>
    </w:p>
    <w:p w14:paraId="1FF61F30" w14:textId="77777777" w:rsidR="004A663E" w:rsidRDefault="004A663E" w:rsidP="00525301">
      <w:pPr>
        <w:rPr>
          <w:szCs w:val="24"/>
          <w:u w:val="single"/>
        </w:rPr>
      </w:pPr>
    </w:p>
    <w:p w14:paraId="57270467" w14:textId="15BACF50" w:rsidR="00C21593" w:rsidRDefault="004A663E" w:rsidP="004A663E">
      <w:pPr>
        <w:rPr>
          <w:szCs w:val="24"/>
          <w:u w:val="single"/>
        </w:rPr>
      </w:pPr>
      <w:r>
        <w:rPr>
          <w:szCs w:val="24"/>
          <w:u w:val="single"/>
        </w:rPr>
        <w:lastRenderedPageBreak/>
        <w:t xml:space="preserve">CSUF </w:t>
      </w:r>
      <w:r w:rsidRPr="00436DF5">
        <w:rPr>
          <w:szCs w:val="24"/>
          <w:u w:val="single"/>
        </w:rPr>
        <w:t xml:space="preserve">Department of </w:t>
      </w:r>
      <w:r w:rsidR="00E6560D">
        <w:rPr>
          <w:szCs w:val="24"/>
          <w:u w:val="single"/>
        </w:rPr>
        <w:t>Public Health</w:t>
      </w:r>
      <w:r w:rsidRPr="00436DF5">
        <w:rPr>
          <w:szCs w:val="24"/>
          <w:u w:val="single"/>
        </w:rPr>
        <w:t xml:space="preserve"> Master of Public Health Program Admissions Committee</w:t>
      </w:r>
    </w:p>
    <w:p w14:paraId="6A6E3A94" w14:textId="378F0AB7" w:rsidR="004A663E" w:rsidRDefault="004A663E" w:rsidP="004A663E">
      <w:pPr>
        <w:rPr>
          <w:szCs w:val="24"/>
        </w:rPr>
      </w:pPr>
      <w:r w:rsidRPr="00115901">
        <w:rPr>
          <w:b/>
          <w:szCs w:val="24"/>
        </w:rPr>
        <w:t>Member</w:t>
      </w:r>
      <w:r>
        <w:rPr>
          <w:b/>
          <w:szCs w:val="24"/>
        </w:rPr>
        <w:t xml:space="preserve">, </w:t>
      </w:r>
      <w:r w:rsidRPr="00115901">
        <w:rPr>
          <w:b/>
          <w:szCs w:val="24"/>
        </w:rPr>
        <w:t>reviewer</w:t>
      </w:r>
      <w:r>
        <w:rPr>
          <w:szCs w:val="24"/>
        </w:rPr>
        <w:t xml:space="preserve">, 2014 – 2015; 2015 – 2016; 2017 </w:t>
      </w:r>
      <w:r w:rsidR="00117EFA">
        <w:rPr>
          <w:szCs w:val="24"/>
        </w:rPr>
        <w:t>–</w:t>
      </w:r>
      <w:r>
        <w:rPr>
          <w:szCs w:val="24"/>
        </w:rPr>
        <w:t xml:space="preserve"> 2018.</w:t>
      </w:r>
    </w:p>
    <w:p w14:paraId="579B088F" w14:textId="71A44CA2" w:rsidR="0099172B" w:rsidRDefault="0099172B" w:rsidP="004A663E">
      <w:pPr>
        <w:rPr>
          <w:szCs w:val="24"/>
        </w:rPr>
      </w:pPr>
    </w:p>
    <w:p w14:paraId="38A17475" w14:textId="50287888" w:rsidR="0099172B" w:rsidRDefault="0099172B" w:rsidP="0099172B">
      <w:pPr>
        <w:outlineLvl w:val="0"/>
      </w:pPr>
      <w:r w:rsidRPr="004A663E">
        <w:rPr>
          <w:u w:val="single"/>
        </w:rPr>
        <w:t>CSUF Eta Sigma Gamma/Delta Rho Chapter Health Science Honorary</w:t>
      </w:r>
    </w:p>
    <w:p w14:paraId="471CD844" w14:textId="3AAFF8D2" w:rsidR="0099172B" w:rsidRPr="0099172B" w:rsidRDefault="0099172B" w:rsidP="0099172B">
      <w:pPr>
        <w:outlineLvl w:val="0"/>
      </w:pPr>
      <w:r w:rsidRPr="004224DE">
        <w:rPr>
          <w:b/>
        </w:rPr>
        <w:t>Faculty Advisor</w:t>
      </w:r>
      <w:r w:rsidRPr="004224DE">
        <w:t>,</w:t>
      </w:r>
      <w:r>
        <w:t xml:space="preserve"> Fall, 2015 – Spring, 2018.</w:t>
      </w:r>
    </w:p>
    <w:p w14:paraId="323305B2" w14:textId="77777777" w:rsidR="004A663E" w:rsidRDefault="004A663E" w:rsidP="00525301">
      <w:pPr>
        <w:rPr>
          <w:szCs w:val="24"/>
          <w:u w:val="single"/>
        </w:rPr>
      </w:pPr>
    </w:p>
    <w:p w14:paraId="7E42D18A" w14:textId="77777777" w:rsidR="004A663E" w:rsidRDefault="004A663E" w:rsidP="004A663E">
      <w:pPr>
        <w:rPr>
          <w:b/>
          <w:szCs w:val="24"/>
        </w:rPr>
      </w:pPr>
      <w:r>
        <w:rPr>
          <w:szCs w:val="24"/>
          <w:u w:val="single"/>
        </w:rPr>
        <w:t xml:space="preserve">CSUF </w:t>
      </w:r>
      <w:r w:rsidRPr="00436DF5">
        <w:rPr>
          <w:szCs w:val="24"/>
          <w:u w:val="single"/>
        </w:rPr>
        <w:t xml:space="preserve">Department of Health Science </w:t>
      </w:r>
      <w:r>
        <w:rPr>
          <w:szCs w:val="24"/>
          <w:u w:val="single"/>
        </w:rPr>
        <w:t>Scholarship and Awards Review</w:t>
      </w:r>
      <w:r w:rsidRPr="00436DF5">
        <w:rPr>
          <w:szCs w:val="24"/>
          <w:u w:val="single"/>
        </w:rPr>
        <w:t xml:space="preserve"> Committee</w:t>
      </w:r>
    </w:p>
    <w:p w14:paraId="646DA839" w14:textId="0BE95214" w:rsidR="004A663E" w:rsidRDefault="004A663E" w:rsidP="004A663E">
      <w:pPr>
        <w:rPr>
          <w:szCs w:val="24"/>
        </w:rPr>
      </w:pPr>
      <w:r w:rsidRPr="00115901">
        <w:rPr>
          <w:b/>
          <w:szCs w:val="24"/>
        </w:rPr>
        <w:t>Member, reviewer</w:t>
      </w:r>
      <w:r>
        <w:rPr>
          <w:szCs w:val="24"/>
        </w:rPr>
        <w:t>, Spring 2016; Spring 2017</w:t>
      </w:r>
      <w:r w:rsidR="00C81ED7">
        <w:rPr>
          <w:szCs w:val="24"/>
        </w:rPr>
        <w:t>.</w:t>
      </w:r>
    </w:p>
    <w:p w14:paraId="09022CE4" w14:textId="77777777" w:rsidR="002A3CB3" w:rsidRDefault="002A3CB3" w:rsidP="0099172B">
      <w:pPr>
        <w:outlineLvl w:val="0"/>
        <w:rPr>
          <w:u w:val="single"/>
        </w:rPr>
      </w:pPr>
    </w:p>
    <w:p w14:paraId="7F7B99EA" w14:textId="798BF350" w:rsidR="00E0347B" w:rsidRDefault="0099172B" w:rsidP="0099172B">
      <w:pPr>
        <w:outlineLvl w:val="0"/>
        <w:rPr>
          <w:u w:val="single"/>
        </w:rPr>
      </w:pPr>
      <w:r w:rsidRPr="0099172B">
        <w:rPr>
          <w:u w:val="single"/>
        </w:rPr>
        <w:t>CSUF Annual “Girl Scouts in STEM Careers” Expo</w:t>
      </w:r>
    </w:p>
    <w:p w14:paraId="30AA4270" w14:textId="509BAE54" w:rsidR="0099172B" w:rsidRPr="00E0347B" w:rsidRDefault="0099172B" w:rsidP="0099172B">
      <w:pPr>
        <w:outlineLvl w:val="0"/>
        <w:rPr>
          <w:u w:val="single"/>
        </w:rPr>
      </w:pPr>
      <w:r w:rsidRPr="0099172B">
        <w:rPr>
          <w:b/>
        </w:rPr>
        <w:t>Department lia</w:t>
      </w:r>
      <w:r w:rsidR="0044059F">
        <w:rPr>
          <w:b/>
        </w:rPr>
        <w:t>i</w:t>
      </w:r>
      <w:r w:rsidRPr="0099172B">
        <w:rPr>
          <w:b/>
        </w:rPr>
        <w:t>son to planning committee</w:t>
      </w:r>
      <w:r>
        <w:t xml:space="preserve"> and ESG “Health Education and Promotion Booth” Faculty Coordinator, October, 2016; October, 2017.</w:t>
      </w:r>
    </w:p>
    <w:p w14:paraId="35249EB8" w14:textId="11B4E98E" w:rsidR="0099172B" w:rsidRDefault="0099172B" w:rsidP="00525301">
      <w:pPr>
        <w:rPr>
          <w:szCs w:val="24"/>
        </w:rPr>
      </w:pPr>
    </w:p>
    <w:p w14:paraId="52C45470" w14:textId="03B8080D" w:rsidR="0039053C" w:rsidRDefault="0039053C" w:rsidP="0039053C">
      <w:pPr>
        <w:rPr>
          <w:szCs w:val="24"/>
        </w:rPr>
      </w:pPr>
      <w:r>
        <w:rPr>
          <w:szCs w:val="24"/>
          <w:u w:val="single"/>
        </w:rPr>
        <w:t xml:space="preserve">CSUF </w:t>
      </w:r>
      <w:r w:rsidRPr="00436DF5">
        <w:rPr>
          <w:szCs w:val="24"/>
          <w:u w:val="single"/>
        </w:rPr>
        <w:t xml:space="preserve">Department of Health Science </w:t>
      </w:r>
      <w:r>
        <w:rPr>
          <w:szCs w:val="24"/>
          <w:u w:val="single"/>
        </w:rPr>
        <w:t>Epidemiology Faculty Search Committee</w:t>
      </w:r>
    </w:p>
    <w:p w14:paraId="50E821CE" w14:textId="10C776E2" w:rsidR="0039053C" w:rsidRDefault="0039053C" w:rsidP="0039053C">
      <w:pPr>
        <w:rPr>
          <w:szCs w:val="24"/>
        </w:rPr>
      </w:pPr>
      <w:r w:rsidRPr="00115901">
        <w:rPr>
          <w:b/>
          <w:szCs w:val="24"/>
        </w:rPr>
        <w:t>Member</w:t>
      </w:r>
      <w:r>
        <w:rPr>
          <w:szCs w:val="24"/>
        </w:rPr>
        <w:t>, 201</w:t>
      </w:r>
      <w:r w:rsidR="00117EFA">
        <w:rPr>
          <w:szCs w:val="24"/>
        </w:rPr>
        <w:t>5 - 2016</w:t>
      </w:r>
      <w:r>
        <w:rPr>
          <w:szCs w:val="24"/>
        </w:rPr>
        <w:t>.</w:t>
      </w:r>
    </w:p>
    <w:p w14:paraId="7D964AF4" w14:textId="65FACE57" w:rsidR="00E6560D" w:rsidRPr="00E6560D" w:rsidRDefault="00E6560D" w:rsidP="00E70F58">
      <w:pPr>
        <w:tabs>
          <w:tab w:val="left" w:pos="360"/>
          <w:tab w:val="left" w:pos="2880"/>
        </w:tabs>
        <w:rPr>
          <w:b/>
        </w:rPr>
      </w:pPr>
      <w:r w:rsidRPr="00E6560D">
        <w:rPr>
          <w:b/>
        </w:rPr>
        <w:t>Service to Profession</w:t>
      </w:r>
    </w:p>
    <w:p w14:paraId="28CE8570" w14:textId="77777777" w:rsidR="00E6560D" w:rsidRDefault="00E6560D" w:rsidP="00E70F58">
      <w:pPr>
        <w:tabs>
          <w:tab w:val="left" w:pos="360"/>
          <w:tab w:val="left" w:pos="2880"/>
        </w:tabs>
        <w:rPr>
          <w:bCs/>
          <w:u w:val="single"/>
        </w:rPr>
      </w:pPr>
    </w:p>
    <w:p w14:paraId="1456E6A7" w14:textId="153EE471" w:rsidR="00436DF5" w:rsidRDefault="00E70F58" w:rsidP="00E70F58">
      <w:pPr>
        <w:tabs>
          <w:tab w:val="left" w:pos="360"/>
          <w:tab w:val="left" w:pos="2880"/>
        </w:tabs>
        <w:rPr>
          <w:bCs/>
          <w:u w:val="single"/>
        </w:rPr>
      </w:pPr>
      <w:r w:rsidRPr="002659A9">
        <w:rPr>
          <w:bCs/>
          <w:u w:val="single"/>
        </w:rPr>
        <w:t>Peer Review</w:t>
      </w:r>
      <w:r w:rsidR="00327778" w:rsidRPr="002659A9">
        <w:rPr>
          <w:bCs/>
          <w:u w:val="single"/>
        </w:rPr>
        <w:t>er</w:t>
      </w:r>
    </w:p>
    <w:p w14:paraId="7E82B50F" w14:textId="77777777" w:rsidR="002659A9" w:rsidRPr="002659A9" w:rsidRDefault="002659A9" w:rsidP="00E70F58">
      <w:pPr>
        <w:tabs>
          <w:tab w:val="left" w:pos="360"/>
          <w:tab w:val="left" w:pos="2880"/>
        </w:tabs>
        <w:rPr>
          <w:bCs/>
          <w:u w:val="single"/>
        </w:rPr>
      </w:pPr>
    </w:p>
    <w:p w14:paraId="5E174123" w14:textId="2B5E348A" w:rsidR="00C55008" w:rsidRPr="00CF0B6E" w:rsidRDefault="00F734D0" w:rsidP="00C55008">
      <w:pPr>
        <w:tabs>
          <w:tab w:val="left" w:pos="360"/>
          <w:tab w:val="left" w:pos="2880"/>
        </w:tabs>
        <w:rPr>
          <w:b/>
        </w:rPr>
      </w:pPr>
      <w:r>
        <w:rPr>
          <w:iCs/>
        </w:rPr>
        <w:t>Abstract Reviewer:</w:t>
      </w:r>
      <w:r w:rsidR="00C55008" w:rsidRPr="007D2E38">
        <w:rPr>
          <w:iCs/>
        </w:rPr>
        <w:t xml:space="preserve"> </w:t>
      </w:r>
      <w:r w:rsidR="00C55008">
        <w:rPr>
          <w:iCs/>
        </w:rPr>
        <w:t>Workshop, Paper, and Poster Presentation Abstracts, CSU Institute for Palliative Care Annual Symposium. Spring 2017; Spring 2018; Summer 2018</w:t>
      </w:r>
      <w:r w:rsidR="00C81ED7">
        <w:rPr>
          <w:iCs/>
        </w:rPr>
        <w:t>.</w:t>
      </w:r>
    </w:p>
    <w:p w14:paraId="44752B9F" w14:textId="77777777" w:rsidR="00C55008" w:rsidRDefault="00C55008" w:rsidP="00CF0B6E">
      <w:pPr>
        <w:tabs>
          <w:tab w:val="left" w:pos="360"/>
          <w:tab w:val="left" w:pos="2880"/>
        </w:tabs>
        <w:rPr>
          <w:iCs/>
        </w:rPr>
      </w:pPr>
    </w:p>
    <w:p w14:paraId="0C7EF334" w14:textId="60892D31" w:rsidR="00CF0B6E" w:rsidRDefault="00F734D0" w:rsidP="00CF0B6E">
      <w:pPr>
        <w:tabs>
          <w:tab w:val="left" w:pos="360"/>
          <w:tab w:val="left" w:pos="2880"/>
        </w:tabs>
        <w:rPr>
          <w:b/>
        </w:rPr>
      </w:pPr>
      <w:r>
        <w:rPr>
          <w:iCs/>
        </w:rPr>
        <w:t>Abstract Reviewer:</w:t>
      </w:r>
      <w:r w:rsidR="00E70F58" w:rsidRPr="007D2E38">
        <w:rPr>
          <w:iCs/>
        </w:rPr>
        <w:t xml:space="preserve"> Gerontological Society of America Annual Meeting, Behavioral and Social Sciences Section</w:t>
      </w:r>
      <w:r w:rsidR="008F2AC8">
        <w:rPr>
          <w:iCs/>
        </w:rPr>
        <w:t>.</w:t>
      </w:r>
      <w:r w:rsidR="008A14FF">
        <w:rPr>
          <w:iCs/>
        </w:rPr>
        <w:t xml:space="preserve"> </w:t>
      </w:r>
      <w:r w:rsidR="002C30FF">
        <w:rPr>
          <w:iCs/>
        </w:rPr>
        <w:t>2015</w:t>
      </w:r>
      <w:r w:rsidR="008A14FF">
        <w:rPr>
          <w:iCs/>
        </w:rPr>
        <w:t xml:space="preserve">, </w:t>
      </w:r>
      <w:r w:rsidR="001E47B4">
        <w:rPr>
          <w:iCs/>
        </w:rPr>
        <w:t>2016</w:t>
      </w:r>
      <w:r w:rsidR="00B758DD">
        <w:rPr>
          <w:iCs/>
        </w:rPr>
        <w:t>, 2018</w:t>
      </w:r>
      <w:r w:rsidR="00C81ED7">
        <w:rPr>
          <w:iCs/>
        </w:rPr>
        <w:t>.</w:t>
      </w:r>
    </w:p>
    <w:p w14:paraId="7007D903" w14:textId="77777777" w:rsidR="00B758DD" w:rsidRDefault="00B758DD" w:rsidP="00B758DD">
      <w:pPr>
        <w:outlineLvl w:val="0"/>
        <w:rPr>
          <w:iCs/>
        </w:rPr>
      </w:pPr>
    </w:p>
    <w:p w14:paraId="687C5EB6" w14:textId="09978C97" w:rsidR="00B758DD" w:rsidRDefault="00B758DD" w:rsidP="00B758DD">
      <w:pPr>
        <w:outlineLvl w:val="0"/>
        <w:rPr>
          <w:iCs/>
        </w:rPr>
      </w:pPr>
      <w:r>
        <w:rPr>
          <w:iCs/>
        </w:rPr>
        <w:t>Associate</w:t>
      </w:r>
      <w:r w:rsidRPr="007D2E38">
        <w:rPr>
          <w:iCs/>
        </w:rPr>
        <w:t xml:space="preserve"> </w:t>
      </w:r>
      <w:r>
        <w:rPr>
          <w:iCs/>
        </w:rPr>
        <w:t>Editor</w:t>
      </w:r>
      <w:r w:rsidRPr="007D2E38">
        <w:rPr>
          <w:iCs/>
        </w:rPr>
        <w:t>: Californian Journal of Health Promotion</w:t>
      </w:r>
      <w:r>
        <w:rPr>
          <w:iCs/>
        </w:rPr>
        <w:t>, Spring 2016; Fall 2016</w:t>
      </w:r>
      <w:r w:rsidR="004224DE">
        <w:rPr>
          <w:iCs/>
        </w:rPr>
        <w:t>; Fall 2017; Spring 2018</w:t>
      </w:r>
      <w:r w:rsidR="00C81ED7">
        <w:rPr>
          <w:iCs/>
        </w:rPr>
        <w:t>.</w:t>
      </w:r>
    </w:p>
    <w:p w14:paraId="16A494D7" w14:textId="15F943E4" w:rsidR="00B758DD" w:rsidRDefault="00B758DD" w:rsidP="00B758DD">
      <w:pPr>
        <w:outlineLvl w:val="0"/>
        <w:rPr>
          <w:b/>
          <w:iCs/>
        </w:rPr>
      </w:pPr>
      <w:r>
        <w:rPr>
          <w:iCs/>
        </w:rPr>
        <w:t>Section</w:t>
      </w:r>
      <w:r w:rsidRPr="007D2E38">
        <w:rPr>
          <w:iCs/>
        </w:rPr>
        <w:t xml:space="preserve"> </w:t>
      </w:r>
      <w:r>
        <w:rPr>
          <w:iCs/>
        </w:rPr>
        <w:t>Editor</w:t>
      </w:r>
      <w:r w:rsidRPr="007D2E38">
        <w:rPr>
          <w:iCs/>
        </w:rPr>
        <w:t>: Californian Journal of Health Promotion</w:t>
      </w:r>
      <w:r>
        <w:rPr>
          <w:iCs/>
        </w:rPr>
        <w:t>, Spring 2015</w:t>
      </w:r>
      <w:r w:rsidR="00B461ED">
        <w:rPr>
          <w:iCs/>
        </w:rPr>
        <w:t>.</w:t>
      </w:r>
    </w:p>
    <w:p w14:paraId="0D9134D5" w14:textId="77777777" w:rsidR="00B758DD" w:rsidRDefault="00B758DD" w:rsidP="00B758DD">
      <w:pPr>
        <w:outlineLvl w:val="0"/>
        <w:rPr>
          <w:iCs/>
        </w:rPr>
      </w:pPr>
    </w:p>
    <w:p w14:paraId="3BC60E67" w14:textId="20AA5A2F" w:rsidR="00370812" w:rsidRPr="008A14FF" w:rsidRDefault="00370812" w:rsidP="001E47B4">
      <w:pPr>
        <w:outlineLvl w:val="0"/>
        <w:rPr>
          <w:iCs/>
        </w:rPr>
      </w:pPr>
      <w:r w:rsidRPr="007D2E38">
        <w:t xml:space="preserve">Ad Hoc Reviewer: </w:t>
      </w:r>
      <w:r w:rsidRPr="007D2E38">
        <w:rPr>
          <w:iCs/>
        </w:rPr>
        <w:t>Californian Journal of Health Promotion</w:t>
      </w:r>
      <w:r>
        <w:t xml:space="preserve">; </w:t>
      </w:r>
      <w:r w:rsidR="00637C95">
        <w:t xml:space="preserve">Journal of the National Comprehensive Cancer Network; </w:t>
      </w:r>
      <w:r w:rsidRPr="007D2E38">
        <w:rPr>
          <w:iCs/>
        </w:rPr>
        <w:t>Health Services Research</w:t>
      </w:r>
      <w:r>
        <w:t xml:space="preserve">; </w:t>
      </w:r>
      <w:r w:rsidRPr="007D2E38">
        <w:t>Quality of Life Research</w:t>
      </w:r>
      <w:r w:rsidRPr="007D2E38">
        <w:rPr>
          <w:iCs/>
        </w:rPr>
        <w:t xml:space="preserve">; </w:t>
      </w:r>
      <w:r w:rsidRPr="007D2E38">
        <w:t>Journal of Ambulatory Care Medicine</w:t>
      </w:r>
      <w:r w:rsidRPr="007D2E38">
        <w:rPr>
          <w:iCs/>
        </w:rPr>
        <w:t xml:space="preserve">; </w:t>
      </w:r>
      <w:r w:rsidRPr="007D2E38">
        <w:t>Journal of Clinical Epidemiology</w:t>
      </w:r>
      <w:r w:rsidRPr="007D2E38">
        <w:rPr>
          <w:iCs/>
        </w:rPr>
        <w:t>; American Journal of Managed Care; Medical Care; Journal o</w:t>
      </w:r>
      <w:r>
        <w:rPr>
          <w:iCs/>
        </w:rPr>
        <w:t>f Immigrant and Minority Health</w:t>
      </w:r>
      <w:r w:rsidRPr="007D2E38">
        <w:rPr>
          <w:iCs/>
        </w:rPr>
        <w:t>.</w:t>
      </w:r>
    </w:p>
    <w:p w14:paraId="20BA7EEE" w14:textId="77777777" w:rsidR="00784D0D" w:rsidRDefault="00784D0D" w:rsidP="00436DF5">
      <w:pPr>
        <w:spacing w:line="240" w:lineRule="auto"/>
        <w:rPr>
          <w:b/>
          <w:szCs w:val="24"/>
        </w:rPr>
      </w:pPr>
    </w:p>
    <w:p w14:paraId="45BA82F4" w14:textId="17FE5D88" w:rsidR="00A109AB" w:rsidRPr="002659A9" w:rsidRDefault="00436DF5" w:rsidP="00436DF5">
      <w:pPr>
        <w:spacing w:line="240" w:lineRule="auto"/>
        <w:rPr>
          <w:bCs/>
          <w:szCs w:val="24"/>
          <w:u w:val="single"/>
        </w:rPr>
      </w:pPr>
      <w:r w:rsidRPr="002659A9">
        <w:rPr>
          <w:bCs/>
          <w:szCs w:val="24"/>
          <w:u w:val="single"/>
        </w:rPr>
        <w:t>Invited lectures and presentations</w:t>
      </w:r>
    </w:p>
    <w:p w14:paraId="2C918214" w14:textId="3E95D030" w:rsidR="00525301" w:rsidRDefault="00525301" w:rsidP="00525301">
      <w:pPr>
        <w:rPr>
          <w:b/>
          <w:szCs w:val="24"/>
        </w:rPr>
      </w:pPr>
    </w:p>
    <w:p w14:paraId="51CB472E" w14:textId="73945646" w:rsidR="003404FD" w:rsidRDefault="00F95AA3" w:rsidP="008A7BA4">
      <w:pPr>
        <w:spacing w:after="120"/>
        <w:ind w:left="720" w:hanging="720"/>
        <w:outlineLvl w:val="0"/>
      </w:pPr>
      <w:r>
        <w:t xml:space="preserve">Tisnado, D. M. (2019). </w:t>
      </w:r>
      <w:r w:rsidR="003404FD" w:rsidRPr="00F95AA3">
        <w:rPr>
          <w:i/>
          <w:iCs/>
        </w:rPr>
        <w:t>Using Community Based Lay Navigation as an Intervention to Improve Access to Cancer Services in a Pacific Islander Community: Per</w:t>
      </w:r>
      <w:r w:rsidR="00456C62">
        <w:rPr>
          <w:i/>
          <w:iCs/>
        </w:rPr>
        <w:t>ception</w:t>
      </w:r>
      <w:r w:rsidR="003404FD" w:rsidRPr="00F95AA3">
        <w:rPr>
          <w:i/>
          <w:iCs/>
        </w:rPr>
        <w:t xml:space="preserve">s from Three </w:t>
      </w:r>
      <w:r w:rsidR="002B54A0">
        <w:rPr>
          <w:i/>
          <w:iCs/>
        </w:rPr>
        <w:t>Participant</w:t>
      </w:r>
      <w:r w:rsidR="003404FD" w:rsidRPr="00F95AA3">
        <w:rPr>
          <w:i/>
          <w:iCs/>
        </w:rPr>
        <w:t xml:space="preserve"> Groups</w:t>
      </w:r>
      <w:r w:rsidR="003404FD">
        <w:t xml:space="preserve">. College </w:t>
      </w:r>
      <w:r w:rsidR="00A771F2">
        <w:t xml:space="preserve">of Public Health and Human Sciences </w:t>
      </w:r>
      <w:r w:rsidR="002659A9">
        <w:t xml:space="preserve">Invited </w:t>
      </w:r>
      <w:r w:rsidR="001A0B90">
        <w:t>Research</w:t>
      </w:r>
      <w:r w:rsidR="002659A9">
        <w:t>er</w:t>
      </w:r>
      <w:r w:rsidR="001A0B90">
        <w:t xml:space="preserve"> </w:t>
      </w:r>
      <w:r w:rsidR="003404FD">
        <w:t>Lecture Series</w:t>
      </w:r>
      <w:r w:rsidR="00A771F2">
        <w:t xml:space="preserve">, </w:t>
      </w:r>
      <w:r w:rsidR="003404FD">
        <w:rPr>
          <w:szCs w:val="24"/>
        </w:rPr>
        <w:t>Oregon State University, Corvallis, OR, May 31, 2019.</w:t>
      </w:r>
    </w:p>
    <w:p w14:paraId="1A510D41" w14:textId="1CBEB8DD" w:rsidR="003404FD" w:rsidRDefault="00F95AA3" w:rsidP="008A7BA4">
      <w:pPr>
        <w:spacing w:after="120"/>
        <w:ind w:left="720" w:hanging="720"/>
        <w:outlineLvl w:val="0"/>
      </w:pPr>
      <w:r>
        <w:t xml:space="preserve">Tisnado, D. M. (2019). </w:t>
      </w:r>
      <w:r w:rsidR="003404FD" w:rsidRPr="00F95AA3">
        <w:rPr>
          <w:i/>
          <w:iCs/>
        </w:rPr>
        <w:t>The Role of the Researcher in CBPR Revisited</w:t>
      </w:r>
      <w:r w:rsidR="003404FD">
        <w:t>.</w:t>
      </w:r>
      <w:r>
        <w:t xml:space="preserve"> </w:t>
      </w:r>
      <w:r w:rsidR="00925B6F">
        <w:t>Guest Lecture</w:t>
      </w:r>
      <w:r w:rsidR="001C4188">
        <w:t xml:space="preserve"> in</w:t>
      </w:r>
      <w:r w:rsidR="00925B6F">
        <w:t xml:space="preserve"> </w:t>
      </w:r>
      <w:r w:rsidR="001A0B90">
        <w:t>Health/</w:t>
      </w:r>
      <w:r w:rsidR="00925B6F">
        <w:t>Human Development and Family Science 639,</w:t>
      </w:r>
      <w:r w:rsidR="001A0B90">
        <w:t xml:space="preserve"> Community-Based and Participatory Research.</w:t>
      </w:r>
      <w:r w:rsidR="00925B6F">
        <w:t xml:space="preserve"> </w:t>
      </w:r>
      <w:r w:rsidR="003404FD">
        <w:rPr>
          <w:szCs w:val="24"/>
        </w:rPr>
        <w:t>Oregon State University, Corvallis, OR, May 29, 2019.</w:t>
      </w:r>
    </w:p>
    <w:p w14:paraId="5979A13B" w14:textId="6FD2EADA" w:rsidR="00C55008" w:rsidRDefault="00F95AA3" w:rsidP="008A7BA4">
      <w:pPr>
        <w:spacing w:after="120"/>
        <w:ind w:left="720" w:hanging="720"/>
        <w:outlineLvl w:val="0"/>
      </w:pPr>
      <w:r>
        <w:t xml:space="preserve">Tisnado, D. M. (2017). </w:t>
      </w:r>
      <w:r w:rsidR="00C55008" w:rsidRPr="00F95AA3">
        <w:rPr>
          <w:i/>
          <w:iCs/>
        </w:rPr>
        <w:t>Being Mortal</w:t>
      </w:r>
      <w:r w:rsidR="00C81ED7">
        <w:t>.</w:t>
      </w:r>
      <w:r w:rsidR="00C55008">
        <w:t xml:space="preserve"> CSUF OLLI film screening and panel, October, 2017.</w:t>
      </w:r>
    </w:p>
    <w:p w14:paraId="0F77D419" w14:textId="0988B20C" w:rsidR="001A250E" w:rsidRDefault="00F95AA3" w:rsidP="008A7BA4">
      <w:pPr>
        <w:pStyle w:val="BodyTextIndent"/>
        <w:spacing w:after="120" w:line="240" w:lineRule="auto"/>
        <w:rPr>
          <w:sz w:val="24"/>
          <w:szCs w:val="24"/>
        </w:rPr>
      </w:pPr>
      <w:r>
        <w:rPr>
          <w:color w:val="262626"/>
          <w:sz w:val="24"/>
          <w:szCs w:val="24"/>
        </w:rPr>
        <w:lastRenderedPageBreak/>
        <w:t xml:space="preserve">Tisnado, D. M. (2016). </w:t>
      </w:r>
      <w:r w:rsidR="001A250E" w:rsidRPr="00F95AA3">
        <w:rPr>
          <w:i/>
          <w:iCs/>
          <w:color w:val="262626"/>
          <w:sz w:val="24"/>
          <w:szCs w:val="24"/>
        </w:rPr>
        <w:t>Higher Education in California: Understanding the University of California and California State University Systems</w:t>
      </w:r>
      <w:r w:rsidR="001A250E" w:rsidRPr="0056753C">
        <w:rPr>
          <w:color w:val="262626"/>
          <w:sz w:val="24"/>
          <w:szCs w:val="24"/>
        </w:rPr>
        <w:t>. Chinese</w:t>
      </w:r>
      <w:r w:rsidR="009465A7">
        <w:rPr>
          <w:color w:val="262626"/>
          <w:sz w:val="24"/>
          <w:szCs w:val="24"/>
        </w:rPr>
        <w:t>-Language</w:t>
      </w:r>
      <w:r w:rsidR="001A250E" w:rsidRPr="0056753C">
        <w:rPr>
          <w:color w:val="262626"/>
          <w:sz w:val="24"/>
          <w:szCs w:val="24"/>
        </w:rPr>
        <w:t xml:space="preserve"> Congregation </w:t>
      </w:r>
      <w:r w:rsidR="000960B8">
        <w:rPr>
          <w:color w:val="262626"/>
          <w:sz w:val="24"/>
          <w:szCs w:val="24"/>
        </w:rPr>
        <w:t xml:space="preserve">Summer </w:t>
      </w:r>
      <w:r w:rsidR="001A250E" w:rsidRPr="0056753C">
        <w:rPr>
          <w:color w:val="262626"/>
          <w:sz w:val="24"/>
          <w:szCs w:val="24"/>
        </w:rPr>
        <w:t>Lecture Series, Culver-Palms Church of Christ, Los Angeles, CA</w:t>
      </w:r>
      <w:r w:rsidR="001A250E">
        <w:rPr>
          <w:color w:val="262626"/>
          <w:sz w:val="24"/>
          <w:szCs w:val="24"/>
        </w:rPr>
        <w:t xml:space="preserve">, </w:t>
      </w:r>
      <w:r w:rsidR="000960B8">
        <w:rPr>
          <w:color w:val="262626"/>
          <w:sz w:val="24"/>
          <w:szCs w:val="24"/>
        </w:rPr>
        <w:t>July 30</w:t>
      </w:r>
      <w:r w:rsidR="00F70DCB">
        <w:rPr>
          <w:color w:val="262626"/>
          <w:sz w:val="24"/>
          <w:szCs w:val="24"/>
        </w:rPr>
        <w:t xml:space="preserve">, </w:t>
      </w:r>
      <w:r w:rsidR="001A250E">
        <w:rPr>
          <w:color w:val="262626"/>
          <w:sz w:val="24"/>
          <w:szCs w:val="24"/>
        </w:rPr>
        <w:t>2016.</w:t>
      </w:r>
    </w:p>
    <w:p w14:paraId="6B8A68C7" w14:textId="77777777" w:rsidR="00E0347B" w:rsidRDefault="00F95AA3" w:rsidP="00E0347B">
      <w:pPr>
        <w:pStyle w:val="BodyTextIndent"/>
        <w:spacing w:after="120" w:line="240" w:lineRule="auto"/>
        <w:rPr>
          <w:sz w:val="24"/>
          <w:szCs w:val="24"/>
        </w:rPr>
      </w:pPr>
      <w:r>
        <w:rPr>
          <w:color w:val="262626"/>
          <w:sz w:val="24"/>
          <w:szCs w:val="24"/>
        </w:rPr>
        <w:t xml:space="preserve">Tisnado, D. M. (2015). </w:t>
      </w:r>
      <w:r w:rsidR="00E34D62" w:rsidRPr="00F95AA3">
        <w:rPr>
          <w:i/>
          <w:iCs/>
          <w:sz w:val="24"/>
          <w:szCs w:val="24"/>
        </w:rPr>
        <w:t xml:space="preserve">Understanding the Healthcare System and </w:t>
      </w:r>
      <w:r w:rsidR="00291E8D" w:rsidRPr="00F95AA3">
        <w:rPr>
          <w:i/>
          <w:iCs/>
          <w:sz w:val="24"/>
          <w:szCs w:val="24"/>
        </w:rPr>
        <w:t>Approaches to</w:t>
      </w:r>
      <w:r w:rsidR="00E34D62" w:rsidRPr="00F95AA3">
        <w:rPr>
          <w:i/>
          <w:iCs/>
          <w:sz w:val="24"/>
          <w:szCs w:val="24"/>
        </w:rPr>
        <w:t xml:space="preserve"> Quality in the United States</w:t>
      </w:r>
      <w:r w:rsidR="00E34D62" w:rsidRPr="007D2E38">
        <w:rPr>
          <w:sz w:val="24"/>
          <w:szCs w:val="24"/>
        </w:rPr>
        <w:t xml:space="preserve">. Hubei Public Health Program, </w:t>
      </w:r>
      <w:r w:rsidR="00E34D62" w:rsidRPr="007D2E38">
        <w:rPr>
          <w:color w:val="auto"/>
          <w:sz w:val="24"/>
          <w:szCs w:val="24"/>
        </w:rPr>
        <w:t>International Programs, Asia, University Extended Education,</w:t>
      </w:r>
      <w:r w:rsidR="00E34D62">
        <w:rPr>
          <w:color w:val="auto"/>
          <w:sz w:val="24"/>
          <w:szCs w:val="24"/>
        </w:rPr>
        <w:t xml:space="preserve"> Cal Poly Pomona,</w:t>
      </w:r>
      <w:r w:rsidR="00E34D62">
        <w:rPr>
          <w:sz w:val="24"/>
          <w:szCs w:val="24"/>
        </w:rPr>
        <w:t xml:space="preserve"> November</w:t>
      </w:r>
      <w:r w:rsidR="00291E8D">
        <w:rPr>
          <w:sz w:val="24"/>
          <w:szCs w:val="24"/>
        </w:rPr>
        <w:t xml:space="preserve"> 16</w:t>
      </w:r>
      <w:r w:rsidR="00E34D62">
        <w:rPr>
          <w:sz w:val="24"/>
          <w:szCs w:val="24"/>
        </w:rPr>
        <w:t>, 2015</w:t>
      </w:r>
      <w:r w:rsidR="00E34D62" w:rsidRPr="007D2E38">
        <w:rPr>
          <w:sz w:val="24"/>
          <w:szCs w:val="24"/>
        </w:rPr>
        <w:t>.</w:t>
      </w:r>
    </w:p>
    <w:p w14:paraId="6E03C101" w14:textId="28CA14BD" w:rsidR="0056753C" w:rsidRPr="0056753C" w:rsidRDefault="00F95AA3" w:rsidP="00E0347B">
      <w:pPr>
        <w:pStyle w:val="BodyTextIndent"/>
        <w:spacing w:after="120" w:line="240" w:lineRule="auto"/>
        <w:rPr>
          <w:sz w:val="24"/>
          <w:szCs w:val="24"/>
        </w:rPr>
      </w:pPr>
      <w:proofErr w:type="spellStart"/>
      <w:r>
        <w:rPr>
          <w:color w:val="262626"/>
          <w:sz w:val="24"/>
          <w:szCs w:val="24"/>
        </w:rPr>
        <w:t>Tisnado</w:t>
      </w:r>
      <w:proofErr w:type="spellEnd"/>
      <w:r>
        <w:rPr>
          <w:color w:val="262626"/>
          <w:sz w:val="24"/>
          <w:szCs w:val="24"/>
        </w:rPr>
        <w:t xml:space="preserve">, D. M. (2015). </w:t>
      </w:r>
      <w:r w:rsidR="0056753C" w:rsidRPr="00F95AA3">
        <w:rPr>
          <w:i/>
          <w:iCs/>
          <w:color w:val="262626"/>
          <w:sz w:val="24"/>
          <w:szCs w:val="24"/>
        </w:rPr>
        <w:t>Acc</w:t>
      </w:r>
      <w:r w:rsidR="00436DF5" w:rsidRPr="00F95AA3">
        <w:rPr>
          <w:i/>
          <w:iCs/>
          <w:color w:val="262626"/>
          <w:sz w:val="24"/>
          <w:szCs w:val="24"/>
        </w:rPr>
        <w:t>essing the U</w:t>
      </w:r>
      <w:r w:rsidR="008867A2" w:rsidRPr="00F95AA3">
        <w:rPr>
          <w:i/>
          <w:iCs/>
          <w:color w:val="262626"/>
          <w:sz w:val="24"/>
          <w:szCs w:val="24"/>
        </w:rPr>
        <w:t>.</w:t>
      </w:r>
      <w:r w:rsidR="00436DF5" w:rsidRPr="00F95AA3">
        <w:rPr>
          <w:i/>
          <w:iCs/>
          <w:color w:val="262626"/>
          <w:sz w:val="24"/>
          <w:szCs w:val="24"/>
        </w:rPr>
        <w:t>S</w:t>
      </w:r>
      <w:r w:rsidR="008867A2" w:rsidRPr="00F95AA3">
        <w:rPr>
          <w:i/>
          <w:iCs/>
          <w:color w:val="262626"/>
          <w:sz w:val="24"/>
          <w:szCs w:val="24"/>
        </w:rPr>
        <w:t>.</w:t>
      </w:r>
      <w:r w:rsidR="00436DF5" w:rsidRPr="00F95AA3">
        <w:rPr>
          <w:i/>
          <w:iCs/>
          <w:color w:val="262626"/>
          <w:sz w:val="24"/>
          <w:szCs w:val="24"/>
        </w:rPr>
        <w:t xml:space="preserve"> Healthcare System</w:t>
      </w:r>
      <w:r w:rsidR="0056753C" w:rsidRPr="00F95AA3">
        <w:rPr>
          <w:i/>
          <w:iCs/>
          <w:color w:val="262626"/>
          <w:sz w:val="24"/>
          <w:szCs w:val="24"/>
        </w:rPr>
        <w:t xml:space="preserve"> for the Insured and Uninsured</w:t>
      </w:r>
      <w:r w:rsidR="0056753C" w:rsidRPr="0056753C">
        <w:rPr>
          <w:color w:val="262626"/>
          <w:sz w:val="24"/>
          <w:szCs w:val="24"/>
        </w:rPr>
        <w:t xml:space="preserve">. </w:t>
      </w:r>
      <w:r w:rsidR="000960B8" w:rsidRPr="0056753C">
        <w:rPr>
          <w:color w:val="262626"/>
          <w:sz w:val="24"/>
          <w:szCs w:val="24"/>
        </w:rPr>
        <w:t>Chinese</w:t>
      </w:r>
      <w:r w:rsidR="000960B8">
        <w:rPr>
          <w:color w:val="262626"/>
          <w:sz w:val="24"/>
          <w:szCs w:val="24"/>
        </w:rPr>
        <w:t>-Language</w:t>
      </w:r>
      <w:r w:rsidR="000960B8" w:rsidRPr="0056753C">
        <w:rPr>
          <w:color w:val="262626"/>
          <w:sz w:val="24"/>
          <w:szCs w:val="24"/>
        </w:rPr>
        <w:t xml:space="preserve"> Congregation </w:t>
      </w:r>
      <w:r w:rsidR="000960B8">
        <w:rPr>
          <w:color w:val="262626"/>
          <w:sz w:val="24"/>
          <w:szCs w:val="24"/>
        </w:rPr>
        <w:t xml:space="preserve">Summer </w:t>
      </w:r>
      <w:r w:rsidR="000960B8" w:rsidRPr="0056753C">
        <w:rPr>
          <w:color w:val="262626"/>
          <w:sz w:val="24"/>
          <w:szCs w:val="24"/>
        </w:rPr>
        <w:t>Lecture Series</w:t>
      </w:r>
      <w:r w:rsidR="0056753C" w:rsidRPr="0056753C">
        <w:rPr>
          <w:color w:val="262626"/>
          <w:sz w:val="24"/>
          <w:szCs w:val="24"/>
        </w:rPr>
        <w:t>, Culver-Palms Church of Christ, Los Angeles, CA</w:t>
      </w:r>
      <w:r w:rsidR="0056753C">
        <w:rPr>
          <w:color w:val="262626"/>
          <w:sz w:val="24"/>
          <w:szCs w:val="24"/>
        </w:rPr>
        <w:t>, May 23, 2015.</w:t>
      </w:r>
    </w:p>
    <w:p w14:paraId="28BFC1F0" w14:textId="3B24250E" w:rsidR="00EB4393" w:rsidRDefault="00F95AA3" w:rsidP="00A109AB">
      <w:pPr>
        <w:pStyle w:val="BodyTextIndent"/>
        <w:spacing w:after="120" w:line="240" w:lineRule="auto"/>
        <w:rPr>
          <w:sz w:val="24"/>
          <w:szCs w:val="24"/>
        </w:rPr>
      </w:pPr>
      <w:r>
        <w:rPr>
          <w:color w:val="262626"/>
          <w:sz w:val="24"/>
          <w:szCs w:val="24"/>
        </w:rPr>
        <w:t xml:space="preserve">Tisnado, D. M. (2015). </w:t>
      </w:r>
      <w:r w:rsidR="00EB4393" w:rsidRPr="001638DE">
        <w:rPr>
          <w:i/>
          <w:iCs/>
          <w:sz w:val="24"/>
          <w:szCs w:val="24"/>
        </w:rPr>
        <w:t>A Case Study in Community-Academic Engagement: Lay Navigators as an Intervention to Improve Cancer Screening Among Pacific Islanders</w:t>
      </w:r>
      <w:r w:rsidR="00EB4393">
        <w:rPr>
          <w:sz w:val="24"/>
          <w:szCs w:val="24"/>
        </w:rPr>
        <w:t>. Oregon State University, Corvallis, OR, May 11, 2015.</w:t>
      </w:r>
    </w:p>
    <w:p w14:paraId="1F3E999E" w14:textId="74AE620D" w:rsidR="00A109AB" w:rsidRPr="007D2E38" w:rsidRDefault="001638DE" w:rsidP="00A109AB">
      <w:pPr>
        <w:pStyle w:val="BodyTextIndent"/>
        <w:spacing w:after="120" w:line="240" w:lineRule="auto"/>
        <w:rPr>
          <w:sz w:val="24"/>
          <w:szCs w:val="24"/>
        </w:rPr>
      </w:pPr>
      <w:r>
        <w:rPr>
          <w:color w:val="262626"/>
          <w:sz w:val="24"/>
          <w:szCs w:val="24"/>
        </w:rPr>
        <w:t xml:space="preserve">Tisnado, D. M. (2014). </w:t>
      </w:r>
      <w:r w:rsidR="00A109AB" w:rsidRPr="001638DE">
        <w:rPr>
          <w:i/>
          <w:iCs/>
          <w:sz w:val="24"/>
          <w:szCs w:val="24"/>
        </w:rPr>
        <w:t>The Healthcare System in the United States: An Overview</w:t>
      </w:r>
      <w:r w:rsidR="00A109AB" w:rsidRPr="007D2E38">
        <w:rPr>
          <w:sz w:val="24"/>
          <w:szCs w:val="24"/>
        </w:rPr>
        <w:t xml:space="preserve">. Hubei Public Health Program, </w:t>
      </w:r>
      <w:r w:rsidR="00A109AB" w:rsidRPr="007D2E38">
        <w:rPr>
          <w:color w:val="auto"/>
          <w:sz w:val="24"/>
          <w:szCs w:val="24"/>
        </w:rPr>
        <w:t>International Programs, Asia, University Extended Education, California State University, Fullerton</w:t>
      </w:r>
      <w:r w:rsidR="00A109AB" w:rsidRPr="007D2E38">
        <w:rPr>
          <w:sz w:val="24"/>
          <w:szCs w:val="24"/>
        </w:rPr>
        <w:t xml:space="preserve">, </w:t>
      </w:r>
      <w:r w:rsidR="00EB4393">
        <w:rPr>
          <w:sz w:val="24"/>
          <w:szCs w:val="24"/>
        </w:rPr>
        <w:t xml:space="preserve">CA, </w:t>
      </w:r>
      <w:r w:rsidR="004224DE">
        <w:rPr>
          <w:sz w:val="24"/>
          <w:szCs w:val="24"/>
        </w:rPr>
        <w:t>December 12, 2014.</w:t>
      </w:r>
    </w:p>
    <w:p w14:paraId="3F98071C" w14:textId="1C79A3C4" w:rsidR="00A109AB" w:rsidRPr="007D2E38" w:rsidRDefault="001638DE" w:rsidP="00A109AB">
      <w:pPr>
        <w:pStyle w:val="BodyTextIndent"/>
        <w:spacing w:after="120" w:line="240" w:lineRule="auto"/>
        <w:rPr>
          <w:sz w:val="24"/>
          <w:szCs w:val="24"/>
        </w:rPr>
      </w:pPr>
      <w:r>
        <w:rPr>
          <w:color w:val="262626"/>
          <w:sz w:val="24"/>
          <w:szCs w:val="24"/>
        </w:rPr>
        <w:t xml:space="preserve">Tisnado, D. M. (2014). </w:t>
      </w:r>
      <w:r w:rsidR="00A109AB" w:rsidRPr="001638DE">
        <w:rPr>
          <w:i/>
          <w:iCs/>
          <w:sz w:val="24"/>
          <w:szCs w:val="24"/>
        </w:rPr>
        <w:t>Understanding and Improving Healthcare Quality in the United States</w:t>
      </w:r>
      <w:r w:rsidR="00A109AB" w:rsidRPr="007D2E38">
        <w:rPr>
          <w:sz w:val="24"/>
          <w:szCs w:val="24"/>
        </w:rPr>
        <w:t xml:space="preserve">. Hubei Public Health Program, </w:t>
      </w:r>
      <w:r w:rsidR="00A109AB" w:rsidRPr="007D2E38">
        <w:rPr>
          <w:color w:val="auto"/>
          <w:sz w:val="24"/>
          <w:szCs w:val="24"/>
        </w:rPr>
        <w:t>International Programs, Asia, University Extended Education,</w:t>
      </w:r>
      <w:r w:rsidR="00A109AB" w:rsidRPr="007D2E38">
        <w:rPr>
          <w:sz w:val="24"/>
          <w:szCs w:val="24"/>
        </w:rPr>
        <w:t xml:space="preserve"> </w:t>
      </w:r>
      <w:r w:rsidRPr="007D2E38">
        <w:rPr>
          <w:color w:val="auto"/>
          <w:sz w:val="24"/>
          <w:szCs w:val="24"/>
        </w:rPr>
        <w:t>California State University, Fullerton</w:t>
      </w:r>
      <w:r w:rsidRPr="007D2E38">
        <w:rPr>
          <w:sz w:val="24"/>
          <w:szCs w:val="24"/>
        </w:rPr>
        <w:t xml:space="preserve">, </w:t>
      </w:r>
      <w:r>
        <w:rPr>
          <w:sz w:val="24"/>
          <w:szCs w:val="24"/>
        </w:rPr>
        <w:t>CA</w:t>
      </w:r>
      <w:r w:rsidRPr="007D2E38">
        <w:rPr>
          <w:sz w:val="24"/>
          <w:szCs w:val="24"/>
        </w:rPr>
        <w:t xml:space="preserve"> </w:t>
      </w:r>
      <w:r w:rsidR="00A109AB" w:rsidRPr="007D2E38">
        <w:rPr>
          <w:sz w:val="24"/>
          <w:szCs w:val="24"/>
        </w:rPr>
        <w:t>December 8, 2014.</w:t>
      </w:r>
    </w:p>
    <w:p w14:paraId="4655864D" w14:textId="018C6209" w:rsidR="00A109AB" w:rsidRPr="000C0129" w:rsidRDefault="006764E3" w:rsidP="00A109AB">
      <w:pPr>
        <w:pStyle w:val="BodyTextIndent"/>
        <w:spacing w:after="120" w:line="240" w:lineRule="auto"/>
        <w:rPr>
          <w:sz w:val="24"/>
          <w:szCs w:val="24"/>
        </w:rPr>
      </w:pPr>
      <w:r>
        <w:rPr>
          <w:color w:val="262626"/>
          <w:sz w:val="24"/>
          <w:szCs w:val="24"/>
        </w:rPr>
        <w:t xml:space="preserve">Tisnado, D. M. (2014). </w:t>
      </w:r>
      <w:r w:rsidR="00A109AB" w:rsidRPr="006764E3">
        <w:rPr>
          <w:i/>
          <w:iCs/>
          <w:sz w:val="24"/>
          <w:szCs w:val="24"/>
        </w:rPr>
        <w:t xml:space="preserve">Advance Care Planning and Conversations: What’s God Got to Do </w:t>
      </w:r>
      <w:proofErr w:type="gramStart"/>
      <w:r w:rsidR="00A109AB" w:rsidRPr="006764E3">
        <w:rPr>
          <w:i/>
          <w:iCs/>
          <w:sz w:val="24"/>
          <w:szCs w:val="24"/>
        </w:rPr>
        <w:t>With</w:t>
      </w:r>
      <w:proofErr w:type="gramEnd"/>
      <w:r w:rsidR="00A109AB" w:rsidRPr="006764E3">
        <w:rPr>
          <w:i/>
          <w:iCs/>
          <w:sz w:val="24"/>
          <w:szCs w:val="24"/>
        </w:rPr>
        <w:t xml:space="preserve"> It?</w:t>
      </w:r>
      <w:r>
        <w:rPr>
          <w:i/>
          <w:iCs/>
          <w:sz w:val="24"/>
          <w:szCs w:val="24"/>
        </w:rPr>
        <w:t xml:space="preserve"> </w:t>
      </w:r>
      <w:r w:rsidR="003D56A8">
        <w:rPr>
          <w:i/>
          <w:iCs/>
          <w:sz w:val="24"/>
          <w:szCs w:val="24"/>
        </w:rPr>
        <w:t>“</w:t>
      </w:r>
      <w:r w:rsidR="00A109AB" w:rsidRPr="006764E3">
        <w:rPr>
          <w:iCs/>
          <w:sz w:val="24"/>
          <w:szCs w:val="24"/>
        </w:rPr>
        <w:t>The Gospel According to the Hospital</w:t>
      </w:r>
      <w:r w:rsidR="003D56A8">
        <w:rPr>
          <w:iCs/>
          <w:sz w:val="24"/>
          <w:szCs w:val="24"/>
        </w:rPr>
        <w:t>”</w:t>
      </w:r>
      <w:r w:rsidR="00A109AB" w:rsidRPr="007D2E38">
        <w:rPr>
          <w:sz w:val="24"/>
          <w:szCs w:val="24"/>
        </w:rPr>
        <w:t xml:space="preserve"> Lecture Series, Culver-Palms Church of Christ, July 13, 2014.</w:t>
      </w:r>
    </w:p>
    <w:p w14:paraId="5A0E1C9A" w14:textId="191B6E20" w:rsidR="00A109AB" w:rsidRDefault="006764E3" w:rsidP="00A109AB">
      <w:pPr>
        <w:pStyle w:val="BodyTextIndent"/>
        <w:spacing w:after="120" w:line="240" w:lineRule="auto"/>
        <w:rPr>
          <w:bCs/>
          <w:sz w:val="24"/>
          <w:szCs w:val="24"/>
        </w:rPr>
      </w:pPr>
      <w:r>
        <w:rPr>
          <w:color w:val="262626"/>
          <w:sz w:val="24"/>
          <w:szCs w:val="24"/>
        </w:rPr>
        <w:t xml:space="preserve">Tisnado, D. M. (2014). </w:t>
      </w:r>
      <w:r w:rsidR="00A109AB" w:rsidRPr="006764E3">
        <w:rPr>
          <w:bCs/>
          <w:i/>
          <w:iCs/>
          <w:sz w:val="24"/>
          <w:szCs w:val="24"/>
        </w:rPr>
        <w:t>Survivorship care planning: associations with symptom needs, worry, and health-related quality of life</w:t>
      </w:r>
      <w:r w:rsidR="00A109AB" w:rsidRPr="000C0129">
        <w:rPr>
          <w:bCs/>
          <w:sz w:val="24"/>
          <w:szCs w:val="24"/>
        </w:rPr>
        <w:t>.</w:t>
      </w:r>
      <w:r>
        <w:rPr>
          <w:bCs/>
          <w:sz w:val="24"/>
          <w:szCs w:val="24"/>
        </w:rPr>
        <w:t xml:space="preserve"> </w:t>
      </w:r>
      <w:r w:rsidR="00A109AB" w:rsidRPr="000C0129">
        <w:rPr>
          <w:bCs/>
          <w:sz w:val="24"/>
          <w:szCs w:val="24"/>
        </w:rPr>
        <w:t>Division of General Internal Medicine Friday Noon Conference</w:t>
      </w:r>
      <w:r w:rsidR="00A109AB">
        <w:rPr>
          <w:bCs/>
          <w:sz w:val="24"/>
          <w:szCs w:val="24"/>
        </w:rPr>
        <w:t xml:space="preserve"> Series</w:t>
      </w:r>
      <w:r w:rsidR="00A109AB" w:rsidRPr="000C0129">
        <w:rPr>
          <w:bCs/>
          <w:sz w:val="24"/>
          <w:szCs w:val="24"/>
        </w:rPr>
        <w:t>, May 30, 2014.</w:t>
      </w:r>
    </w:p>
    <w:p w14:paraId="6A6C179C" w14:textId="24FE0A8B" w:rsidR="00A109AB" w:rsidRPr="00C46B9E" w:rsidRDefault="00A109AB" w:rsidP="00A109AB">
      <w:pPr>
        <w:pStyle w:val="BodyTextIndent"/>
        <w:spacing w:after="120" w:line="240" w:lineRule="auto"/>
        <w:rPr>
          <w:sz w:val="24"/>
          <w:szCs w:val="24"/>
        </w:rPr>
      </w:pPr>
      <w:r w:rsidRPr="00C46B9E">
        <w:rPr>
          <w:sz w:val="24"/>
          <w:szCs w:val="24"/>
        </w:rPr>
        <w:t xml:space="preserve"> </w:t>
      </w:r>
      <w:r w:rsidR="008E3370">
        <w:rPr>
          <w:color w:val="262626"/>
          <w:sz w:val="24"/>
          <w:szCs w:val="24"/>
        </w:rPr>
        <w:t xml:space="preserve">Tisnado, D. M. (2010). </w:t>
      </w:r>
      <w:r w:rsidRPr="008E3370">
        <w:rPr>
          <w:i/>
          <w:iCs/>
          <w:sz w:val="24"/>
          <w:szCs w:val="24"/>
        </w:rPr>
        <w:t>Latina Breast Cancer Survivors: Our Experiences</w:t>
      </w:r>
      <w:r w:rsidRPr="00C46B9E">
        <w:rPr>
          <w:sz w:val="24"/>
          <w:szCs w:val="24"/>
        </w:rPr>
        <w:t>. Healthy Aging for Women: Preparing Our Communities Conference. California Endowment, Los Angeles, CA., October 5, 2010.</w:t>
      </w:r>
    </w:p>
    <w:p w14:paraId="4FD2A971" w14:textId="40E745D8" w:rsidR="00A109AB" w:rsidRPr="00A020A8" w:rsidRDefault="00A109AB" w:rsidP="00A109AB">
      <w:pPr>
        <w:pStyle w:val="BodyTextIndent"/>
        <w:spacing w:after="120" w:line="240" w:lineRule="auto"/>
        <w:rPr>
          <w:rStyle w:val="Strong"/>
          <w:b w:val="0"/>
          <w:bCs w:val="0"/>
          <w:color w:val="auto"/>
          <w:sz w:val="24"/>
          <w:szCs w:val="24"/>
        </w:rPr>
      </w:pPr>
      <w:r w:rsidRPr="00A020A8">
        <w:rPr>
          <w:sz w:val="24"/>
          <w:szCs w:val="24"/>
        </w:rPr>
        <w:t xml:space="preserve"> </w:t>
      </w:r>
      <w:r w:rsidR="008E3370">
        <w:rPr>
          <w:color w:val="262626"/>
          <w:sz w:val="24"/>
          <w:szCs w:val="24"/>
        </w:rPr>
        <w:t xml:space="preserve">Tisnado, D. M. (2009). </w:t>
      </w:r>
      <w:r w:rsidRPr="008E3370">
        <w:rPr>
          <w:i/>
          <w:iCs/>
          <w:sz w:val="24"/>
          <w:szCs w:val="24"/>
        </w:rPr>
        <w:t>Integrating Theory and Practice: The Importance of a Conceptual Model</w:t>
      </w:r>
      <w:r>
        <w:rPr>
          <w:sz w:val="24"/>
          <w:szCs w:val="24"/>
        </w:rPr>
        <w:t>.</w:t>
      </w:r>
      <w:r w:rsidRPr="00A020A8">
        <w:rPr>
          <w:sz w:val="24"/>
          <w:szCs w:val="24"/>
        </w:rPr>
        <w:t xml:space="preserve"> Pacific Islander Health Careers Pipeline Program. Guam Communications Network, Long Beach, CA. </w:t>
      </w:r>
      <w:r>
        <w:rPr>
          <w:sz w:val="24"/>
          <w:szCs w:val="24"/>
        </w:rPr>
        <w:t>September</w:t>
      </w:r>
      <w:r w:rsidRPr="00A020A8">
        <w:rPr>
          <w:sz w:val="24"/>
          <w:szCs w:val="24"/>
        </w:rPr>
        <w:t>, 2009.</w:t>
      </w:r>
    </w:p>
    <w:p w14:paraId="2B74AEA6" w14:textId="5BC44333" w:rsidR="00A109AB" w:rsidRDefault="00436DF5" w:rsidP="00A109AB">
      <w:pPr>
        <w:spacing w:after="120" w:line="240" w:lineRule="auto"/>
        <w:ind w:left="720" w:hanging="720"/>
      </w:pPr>
      <w:r>
        <w:t xml:space="preserve"> </w:t>
      </w:r>
      <w:r w:rsidR="008E3370">
        <w:rPr>
          <w:color w:val="262626"/>
          <w:szCs w:val="24"/>
        </w:rPr>
        <w:t xml:space="preserve">Tisnado, D. M. (2008). </w:t>
      </w:r>
      <w:r w:rsidR="00A109AB" w:rsidRPr="008E3370">
        <w:rPr>
          <w:i/>
          <w:iCs/>
        </w:rPr>
        <w:t>Measuring Symptom Evaluation for Breast Cancer Patients: Associations with Provider and Patient Characteristics</w:t>
      </w:r>
      <w:r w:rsidR="00A109AB">
        <w:t>.</w:t>
      </w:r>
      <w:r w:rsidR="008E3370">
        <w:t xml:space="preserve"> </w:t>
      </w:r>
      <w:r w:rsidR="00A109AB">
        <w:t>UCLA Division of General Internal Medicine and Health Services Research Noon Conference Series. Los Angeles, CA. April, 2008.</w:t>
      </w:r>
    </w:p>
    <w:p w14:paraId="365CD518" w14:textId="5A5BA7B1" w:rsidR="00A109AB" w:rsidRDefault="008E3370" w:rsidP="00A109AB">
      <w:pPr>
        <w:spacing w:after="120" w:line="240" w:lineRule="auto"/>
        <w:ind w:left="720" w:hanging="720"/>
      </w:pPr>
      <w:r>
        <w:rPr>
          <w:color w:val="262626"/>
          <w:szCs w:val="24"/>
        </w:rPr>
        <w:t xml:space="preserve">Tisnado, D. M. (2006). </w:t>
      </w:r>
      <w:r w:rsidR="00A109AB" w:rsidRPr="008E3370">
        <w:rPr>
          <w:i/>
          <w:iCs/>
        </w:rPr>
        <w:t>The Clinical Epidemiology of the Structure of Breast Cancer Care in Los Angeles County: Preliminary Results of a Provider Survey</w:t>
      </w:r>
      <w:r w:rsidR="00A109AB">
        <w:t>. UCLA Division of General Internal Medicine and Health Services Research Noon Conference Series. Los Angeles, CA. March, 2006.</w:t>
      </w:r>
    </w:p>
    <w:p w14:paraId="05681866" w14:textId="2EBE323D" w:rsidR="00A109AB" w:rsidRDefault="00A109AB" w:rsidP="00A109AB">
      <w:pPr>
        <w:spacing w:after="120" w:line="240" w:lineRule="auto"/>
        <w:ind w:left="720" w:hanging="720"/>
      </w:pPr>
      <w:r>
        <w:t xml:space="preserve"> </w:t>
      </w:r>
      <w:r w:rsidR="008E3370">
        <w:rPr>
          <w:color w:val="262626"/>
          <w:szCs w:val="24"/>
        </w:rPr>
        <w:t xml:space="preserve">Tisnado, D. M. (2000). </w:t>
      </w:r>
      <w:r w:rsidRPr="008E3370">
        <w:rPr>
          <w:i/>
          <w:iCs/>
        </w:rPr>
        <w:t>Hospital AIDS Volume and Patient Outcomes in California, 1995 – 1997</w:t>
      </w:r>
      <w:r>
        <w:t>.</w:t>
      </w:r>
      <w:r w:rsidR="008E3370">
        <w:t xml:space="preserve"> </w:t>
      </w:r>
      <w:r>
        <w:t>UCLA Division of General Internal Medicine and Health Services Research Noon Conference Series.  Los Angeles, CA. March 3, 2000.</w:t>
      </w:r>
    </w:p>
    <w:p w14:paraId="057CBB21" w14:textId="4DAC8C6A" w:rsidR="00A109AB" w:rsidRDefault="008E3370" w:rsidP="00A109AB">
      <w:pPr>
        <w:spacing w:after="120" w:line="240" w:lineRule="auto"/>
        <w:ind w:left="720" w:hanging="720"/>
      </w:pPr>
      <w:r>
        <w:rPr>
          <w:color w:val="262626"/>
          <w:szCs w:val="24"/>
        </w:rPr>
        <w:lastRenderedPageBreak/>
        <w:t xml:space="preserve">Tisnado, D. M. (1997). </w:t>
      </w:r>
      <w:r w:rsidR="00A109AB" w:rsidRPr="008E3370">
        <w:rPr>
          <w:i/>
          <w:iCs/>
        </w:rPr>
        <w:t>Integrating Theory and Practice for a Winning Proposal Part I: Why Do You Need a Conceptual Model?</w:t>
      </w:r>
      <w:r w:rsidR="00A109AB">
        <w:t xml:space="preserve"> University-wide AIDS Research Program Skill-Building Workshop for Community-based HIV/AIDS Service Providers. Los Angeles, CA. May, 1997.</w:t>
      </w:r>
    </w:p>
    <w:p w14:paraId="1D238BB3" w14:textId="43FE9D9D" w:rsidR="00A109AB" w:rsidRDefault="008E3370" w:rsidP="00A109AB">
      <w:pPr>
        <w:spacing w:after="120" w:line="240" w:lineRule="auto"/>
        <w:ind w:left="720" w:hanging="720"/>
      </w:pPr>
      <w:r>
        <w:rPr>
          <w:color w:val="262626"/>
          <w:szCs w:val="24"/>
        </w:rPr>
        <w:t xml:space="preserve">Tisnado, D. M. (1997). </w:t>
      </w:r>
      <w:r w:rsidR="00A109AB" w:rsidRPr="008E3370">
        <w:rPr>
          <w:i/>
          <w:iCs/>
        </w:rPr>
        <w:t>Characteristics of the Firearm Injury Problem in Los Angeles County</w:t>
      </w:r>
      <w:r w:rsidR="00A109AB">
        <w:t>.</w:t>
      </w:r>
      <w:r>
        <w:t xml:space="preserve"> </w:t>
      </w:r>
      <w:r w:rsidR="00A109AB">
        <w:t>Testimony</w:t>
      </w:r>
      <w:r w:rsidR="00E0347B">
        <w:t xml:space="preserve">: </w:t>
      </w:r>
      <w:r w:rsidR="00A109AB">
        <w:t>Los Angeles County Board of Supervisors. Los Angeles, CA. March 11, 1997.</w:t>
      </w:r>
    </w:p>
    <w:p w14:paraId="77B31A08" w14:textId="40D5A616" w:rsidR="00A109AB" w:rsidRDefault="008E3370" w:rsidP="00A109AB">
      <w:pPr>
        <w:ind w:left="720" w:hanging="720"/>
      </w:pPr>
      <w:r>
        <w:rPr>
          <w:color w:val="262626"/>
          <w:szCs w:val="24"/>
        </w:rPr>
        <w:t xml:space="preserve">Tisnado, D. M. (1996). </w:t>
      </w:r>
      <w:r w:rsidR="00A109AB" w:rsidRPr="008E3370">
        <w:rPr>
          <w:i/>
          <w:iCs/>
        </w:rPr>
        <w:t>The Medical Cost of Firearm Injuries in Los Angeles County</w:t>
      </w:r>
      <w:r w:rsidR="00A109AB">
        <w:t xml:space="preserve">. </w:t>
      </w:r>
    </w:p>
    <w:p w14:paraId="2CFA941A" w14:textId="77777777" w:rsidR="00A109AB" w:rsidRDefault="00A109AB" w:rsidP="00A109AB">
      <w:pPr>
        <w:spacing w:after="120" w:line="240" w:lineRule="auto"/>
        <w:ind w:left="720"/>
      </w:pPr>
      <w:r>
        <w:t>Santa Monica Hospital Medical Lecture Series. Santa Monica, CA. October 22, 1996.</w:t>
      </w:r>
    </w:p>
    <w:p w14:paraId="71F02C3F" w14:textId="77777777" w:rsidR="002A3CB3" w:rsidRDefault="002A3CB3" w:rsidP="00A109AB">
      <w:pPr>
        <w:outlineLvl w:val="0"/>
        <w:rPr>
          <w:b/>
        </w:rPr>
      </w:pPr>
    </w:p>
    <w:p w14:paraId="0253D5F3" w14:textId="3380DECD" w:rsidR="00C34BC4" w:rsidRPr="00C34BC4" w:rsidRDefault="001325C3" w:rsidP="00A109AB">
      <w:pPr>
        <w:outlineLvl w:val="0"/>
        <w:rPr>
          <w:b/>
        </w:rPr>
      </w:pPr>
      <w:r>
        <w:rPr>
          <w:b/>
        </w:rPr>
        <w:t xml:space="preserve">Service to </w:t>
      </w:r>
      <w:r w:rsidR="00C34BC4" w:rsidRPr="00C34BC4">
        <w:rPr>
          <w:b/>
        </w:rPr>
        <w:t>Community</w:t>
      </w:r>
    </w:p>
    <w:p w14:paraId="16AF7F49" w14:textId="293AD6C1" w:rsidR="00052B61" w:rsidRDefault="00052B61" w:rsidP="00052B61">
      <w:pPr>
        <w:outlineLvl w:val="0"/>
      </w:pPr>
    </w:p>
    <w:p w14:paraId="4A28400E" w14:textId="0D8B41E6" w:rsidR="00477D5F" w:rsidRPr="00477D5F" w:rsidRDefault="00264965" w:rsidP="00264965">
      <w:pPr>
        <w:outlineLvl w:val="0"/>
        <w:rPr>
          <w:u w:val="single"/>
        </w:rPr>
      </w:pPr>
      <w:r w:rsidRPr="00477D5F">
        <w:rPr>
          <w:u w:val="single"/>
        </w:rPr>
        <w:t>Girl Scout Troop 925</w:t>
      </w:r>
      <w:r w:rsidR="00477D5F">
        <w:rPr>
          <w:u w:val="single"/>
        </w:rPr>
        <w:t>, Marina Service Unit, Girl Scouts of Greater Los Angeles</w:t>
      </w:r>
    </w:p>
    <w:p w14:paraId="0C412771" w14:textId="61CAD65D" w:rsidR="00264965" w:rsidRDefault="00477D5F" w:rsidP="00264965">
      <w:pPr>
        <w:outlineLvl w:val="0"/>
      </w:pPr>
      <w:r w:rsidRPr="00477D5F">
        <w:rPr>
          <w:b/>
        </w:rPr>
        <w:t>Troop Co-Leader</w:t>
      </w:r>
      <w:r>
        <w:t>:</w:t>
      </w:r>
      <w:r w:rsidR="00264965">
        <w:t xml:space="preserve"> August 2012 - </w:t>
      </w:r>
      <w:r w:rsidR="00E369F6">
        <w:t>present</w:t>
      </w:r>
      <w:r w:rsidR="00264965">
        <w:t>.</w:t>
      </w:r>
    </w:p>
    <w:p w14:paraId="3A92D9BE" w14:textId="4A0AD918" w:rsidR="00264965" w:rsidRDefault="00477D5F" w:rsidP="00264965">
      <w:pPr>
        <w:outlineLvl w:val="0"/>
      </w:pPr>
      <w:r w:rsidRPr="00477D5F">
        <w:rPr>
          <w:b/>
        </w:rPr>
        <w:t>Silver Award Community Service Project Advisor</w:t>
      </w:r>
      <w:r>
        <w:t xml:space="preserve">: Project advisor </w:t>
      </w:r>
      <w:r w:rsidR="001502E5">
        <w:t>to</w:t>
      </w:r>
      <w:r w:rsidR="00264965">
        <w:t xml:space="preserve"> girl</w:t>
      </w:r>
      <w:r w:rsidR="009E4617">
        <w:t xml:space="preserve"> scout</w:t>
      </w:r>
      <w:r w:rsidR="00264965">
        <w:t xml:space="preserve">-led </w:t>
      </w:r>
      <w:r w:rsidR="00F734D0">
        <w:t xml:space="preserve">community service </w:t>
      </w:r>
      <w:r w:rsidR="00264965">
        <w:t xml:space="preserve">project </w:t>
      </w:r>
      <w:r w:rsidR="00F734D0">
        <w:t xml:space="preserve">planning, development and implementation </w:t>
      </w:r>
      <w:r w:rsidR="00264965">
        <w:t>teams</w:t>
      </w:r>
      <w:r>
        <w:t xml:space="preserve"> </w:t>
      </w:r>
      <w:r w:rsidR="00362885">
        <w:t>(</w:t>
      </w:r>
      <w:r w:rsidR="009D0448">
        <w:t>1)  Beethoven Elementary School Garden Project, 2016</w:t>
      </w:r>
      <w:r w:rsidR="002B75DE">
        <w:t xml:space="preserve"> </w:t>
      </w:r>
      <w:r w:rsidR="002659A9">
        <w:t>–</w:t>
      </w:r>
      <w:r w:rsidR="002B75DE">
        <w:t xml:space="preserve"> </w:t>
      </w:r>
      <w:r w:rsidR="009D0448">
        <w:t xml:space="preserve">2017; </w:t>
      </w:r>
      <w:r w:rsidR="00362885">
        <w:t>(</w:t>
      </w:r>
      <w:r w:rsidR="009D0448">
        <w:t xml:space="preserve">2) Upward Bound House Project Cozy Blanket, providing </w:t>
      </w:r>
      <w:r w:rsidR="0044059F">
        <w:t>linens</w:t>
      </w:r>
      <w:r w:rsidR="009D0448">
        <w:t xml:space="preserve"> and blankets to homeless families transitioning to housing,  2017 – 2018</w:t>
      </w:r>
      <w:r w:rsidR="00362885">
        <w:t>; (3) Ocean Conservation Awareness and Beach Clean-Up</w:t>
      </w:r>
      <w:r w:rsidR="00B758DD">
        <w:t xml:space="preserve"> </w:t>
      </w:r>
      <w:r w:rsidR="00362885">
        <w:t>Project, 2018</w:t>
      </w:r>
      <w:r w:rsidR="002B75DE">
        <w:t xml:space="preserve"> - </w:t>
      </w:r>
      <w:r w:rsidR="00362885">
        <w:t>2019.</w:t>
      </w:r>
    </w:p>
    <w:p w14:paraId="2EB810A3" w14:textId="5AEA2850" w:rsidR="00264965" w:rsidRDefault="009E4617" w:rsidP="00264965">
      <w:pPr>
        <w:outlineLvl w:val="0"/>
      </w:pPr>
      <w:r>
        <w:rPr>
          <w:b/>
          <w:bCs/>
        </w:rPr>
        <w:t xml:space="preserve">Girl Scouts Greater Los Angeles </w:t>
      </w:r>
      <w:r w:rsidR="00264965" w:rsidRPr="00415F7F">
        <w:rPr>
          <w:b/>
          <w:bCs/>
        </w:rPr>
        <w:t xml:space="preserve">Marina </w:t>
      </w:r>
      <w:r w:rsidR="001502E5" w:rsidRPr="00415F7F">
        <w:rPr>
          <w:b/>
          <w:bCs/>
        </w:rPr>
        <w:t>Service Unit Travel Safety Coordinator</w:t>
      </w:r>
      <w:r w:rsidR="001502E5">
        <w:t xml:space="preserve">, </w:t>
      </w:r>
      <w:r w:rsidR="00264965">
        <w:t xml:space="preserve">2016 – </w:t>
      </w:r>
      <w:r w:rsidR="004224DE">
        <w:t>2018</w:t>
      </w:r>
      <w:r w:rsidR="00264965">
        <w:t>.</w:t>
      </w:r>
    </w:p>
    <w:p w14:paraId="21A4692A" w14:textId="3B633FE8" w:rsidR="00362885" w:rsidRDefault="00362885" w:rsidP="00264965">
      <w:pPr>
        <w:outlineLvl w:val="0"/>
      </w:pPr>
    </w:p>
    <w:p w14:paraId="74BCEE5F" w14:textId="77777777" w:rsidR="00362885" w:rsidRDefault="00362885" w:rsidP="00362885">
      <w:pPr>
        <w:outlineLvl w:val="0"/>
      </w:pPr>
      <w:r w:rsidRPr="00C55008">
        <w:rPr>
          <w:u w:val="single"/>
        </w:rPr>
        <w:t>Venice High School Parent Teacher Student Association</w:t>
      </w:r>
      <w:r>
        <w:t xml:space="preserve">. </w:t>
      </w:r>
    </w:p>
    <w:p w14:paraId="0F119A84" w14:textId="25DE5B8F" w:rsidR="00362885" w:rsidRDefault="00362885" w:rsidP="00362885">
      <w:pPr>
        <w:outlineLvl w:val="0"/>
      </w:pPr>
      <w:r w:rsidRPr="00C55008">
        <w:rPr>
          <w:b/>
        </w:rPr>
        <w:t>President</w:t>
      </w:r>
      <w:r>
        <w:t>: Oversee safe food handling at football concessions, student volunteer hours, and senior scholarship awards. 2018 - 20</w:t>
      </w:r>
      <w:r w:rsidR="003E06FE">
        <w:t>20</w:t>
      </w:r>
      <w:r>
        <w:t>.</w:t>
      </w:r>
    </w:p>
    <w:p w14:paraId="5E6B3B5D" w14:textId="6A017BEC" w:rsidR="002A3CB3" w:rsidRDefault="002A3CB3" w:rsidP="00362885">
      <w:pPr>
        <w:outlineLvl w:val="0"/>
      </w:pPr>
      <w:r>
        <w:rPr>
          <w:b/>
          <w:bCs/>
        </w:rPr>
        <w:t xml:space="preserve">Parent </w:t>
      </w:r>
      <w:r w:rsidRPr="002A3CB3">
        <w:rPr>
          <w:b/>
          <w:bCs/>
        </w:rPr>
        <w:t>Member</w:t>
      </w:r>
      <w:r>
        <w:t>: Venice High School Faculty Professional Development Committee 2020-2021.</w:t>
      </w:r>
    </w:p>
    <w:p w14:paraId="2A2480A0" w14:textId="55673CBD" w:rsidR="008D3F54" w:rsidRDefault="008D3F54" w:rsidP="00264965">
      <w:pPr>
        <w:outlineLvl w:val="0"/>
      </w:pPr>
    </w:p>
    <w:p w14:paraId="7491FB7E" w14:textId="21BA0B11" w:rsidR="008D3F54" w:rsidRPr="008D3F54" w:rsidRDefault="008D3F54" w:rsidP="00264965">
      <w:pPr>
        <w:outlineLvl w:val="0"/>
        <w:rPr>
          <w:u w:val="single"/>
        </w:rPr>
      </w:pPr>
      <w:r w:rsidRPr="008D3F54">
        <w:rPr>
          <w:u w:val="single"/>
        </w:rPr>
        <w:t xml:space="preserve">Amor Ministries </w:t>
      </w:r>
    </w:p>
    <w:p w14:paraId="79473F9F" w14:textId="3D47A5FB" w:rsidR="008D3F54" w:rsidRDefault="008D3F54" w:rsidP="00264965">
      <w:pPr>
        <w:outlineLvl w:val="0"/>
      </w:pPr>
      <w:r w:rsidRPr="008D3F54">
        <w:rPr>
          <w:b/>
        </w:rPr>
        <w:t>Volunteer</w:t>
      </w:r>
      <w:r>
        <w:t>: House construction, Tijuana, Mexico, June, 2016; June, 2018.</w:t>
      </w:r>
    </w:p>
    <w:p w14:paraId="365AD8DB" w14:textId="77777777" w:rsidR="008D3F54" w:rsidRDefault="008D3F54" w:rsidP="00A109AB">
      <w:pPr>
        <w:outlineLvl w:val="0"/>
      </w:pPr>
    </w:p>
    <w:p w14:paraId="37D1B869" w14:textId="1C5CFCCC" w:rsidR="008D3F54" w:rsidRDefault="00A109AB" w:rsidP="00A109AB">
      <w:pPr>
        <w:outlineLvl w:val="0"/>
      </w:pPr>
      <w:r w:rsidRPr="008D3F54">
        <w:rPr>
          <w:u w:val="single"/>
        </w:rPr>
        <w:t>Partnered for Progress</w:t>
      </w:r>
      <w:r w:rsidRPr="00CB18D0">
        <w:t>, Los Angeles County Breast Cancer Early Detection and Prevention Program</w:t>
      </w:r>
    </w:p>
    <w:p w14:paraId="6046434E" w14:textId="7C06C512" w:rsidR="00A109AB" w:rsidRPr="00CB18D0" w:rsidRDefault="008D3F54" w:rsidP="00A109AB">
      <w:pPr>
        <w:outlineLvl w:val="0"/>
      </w:pPr>
      <w:r w:rsidRPr="008D3F54">
        <w:rPr>
          <w:b/>
        </w:rPr>
        <w:t>Member, Board of Directors</w:t>
      </w:r>
      <w:r>
        <w:t>:</w:t>
      </w:r>
      <w:r w:rsidRPr="00CB18D0">
        <w:t xml:space="preserve"> </w:t>
      </w:r>
      <w:r w:rsidR="00A109AB" w:rsidRPr="00CB18D0">
        <w:t>July 2005</w:t>
      </w:r>
      <w:r w:rsidR="00810C27">
        <w:t xml:space="preserve"> </w:t>
      </w:r>
      <w:r w:rsidR="00A109AB" w:rsidRPr="00CB18D0">
        <w:t>-</w:t>
      </w:r>
      <w:r w:rsidR="00810C27">
        <w:t xml:space="preserve"> </w:t>
      </w:r>
      <w:r w:rsidR="00A109AB" w:rsidRPr="00CB18D0">
        <w:t>March 2013</w:t>
      </w:r>
      <w:r w:rsidR="00FD316F">
        <w:t>.</w:t>
      </w:r>
    </w:p>
    <w:p w14:paraId="0290F526" w14:textId="77777777" w:rsidR="00A109AB" w:rsidRPr="00CB18D0" w:rsidRDefault="00A109AB" w:rsidP="00A109AB">
      <w:pPr>
        <w:outlineLvl w:val="0"/>
      </w:pPr>
    </w:p>
    <w:p w14:paraId="0E278068" w14:textId="77777777" w:rsidR="008D3F54" w:rsidRPr="008D3F54" w:rsidRDefault="00A109AB" w:rsidP="00A109AB">
      <w:pPr>
        <w:outlineLvl w:val="0"/>
        <w:rPr>
          <w:u w:val="single"/>
        </w:rPr>
      </w:pPr>
      <w:r w:rsidRPr="008D3F54">
        <w:rPr>
          <w:u w:val="single"/>
        </w:rPr>
        <w:t xml:space="preserve">Orange County Asian and Pacific Islander Community Alliance </w:t>
      </w:r>
    </w:p>
    <w:p w14:paraId="7DB25E22" w14:textId="2133FE1F" w:rsidR="00A109AB" w:rsidRPr="00CB18D0" w:rsidRDefault="008D3F54" w:rsidP="00A109AB">
      <w:pPr>
        <w:outlineLvl w:val="0"/>
      </w:pPr>
      <w:r>
        <w:rPr>
          <w:b/>
        </w:rPr>
        <w:t xml:space="preserve">Grant </w:t>
      </w:r>
      <w:r w:rsidRPr="008D3F54">
        <w:rPr>
          <w:b/>
        </w:rPr>
        <w:t>Reviewer</w:t>
      </w:r>
      <w:r>
        <w:t xml:space="preserve">: </w:t>
      </w:r>
      <w:r w:rsidR="00A109AB" w:rsidRPr="00CB18D0">
        <w:t>REACH US Center for Excellence in Eliminating Disparities, Legacy Grant Program</w:t>
      </w:r>
      <w:r w:rsidR="00FD316F">
        <w:t xml:space="preserve">, </w:t>
      </w:r>
      <w:r w:rsidR="00A109AB" w:rsidRPr="00CB18D0">
        <w:t>September 2008; August, 2009; July, 2010</w:t>
      </w:r>
      <w:r w:rsidR="00FD316F">
        <w:t>.</w:t>
      </w:r>
    </w:p>
    <w:p w14:paraId="3ED22993" w14:textId="77777777" w:rsidR="00A109AB" w:rsidRPr="00CB18D0" w:rsidRDefault="00A109AB" w:rsidP="00A109AB">
      <w:pPr>
        <w:outlineLvl w:val="0"/>
      </w:pPr>
    </w:p>
    <w:p w14:paraId="312F9F47" w14:textId="77777777" w:rsidR="008D3F54" w:rsidRDefault="00A109AB" w:rsidP="00A109AB">
      <w:pPr>
        <w:outlineLvl w:val="0"/>
      </w:pPr>
      <w:r w:rsidRPr="00CB18D0">
        <w:t xml:space="preserve">Partnered for Progress, Los Angeles County Breast Cancer Early Detection and Prevention </w:t>
      </w:r>
    </w:p>
    <w:p w14:paraId="36078EDA" w14:textId="2F3B4655" w:rsidR="00A109AB" w:rsidRPr="00CB18D0" w:rsidRDefault="008D3F54" w:rsidP="00A109AB">
      <w:pPr>
        <w:outlineLvl w:val="0"/>
      </w:pPr>
      <w:r>
        <w:rPr>
          <w:b/>
        </w:rPr>
        <w:t xml:space="preserve">Grant </w:t>
      </w:r>
      <w:r w:rsidRPr="008D3F54">
        <w:rPr>
          <w:b/>
        </w:rPr>
        <w:t>Reviewer</w:t>
      </w:r>
      <w:r w:rsidRPr="00CB18D0">
        <w:t xml:space="preserve">: </w:t>
      </w:r>
      <w:r w:rsidR="00A109AB" w:rsidRPr="00CB18D0">
        <w:t>Mini-Grant Program</w:t>
      </w:r>
      <w:r w:rsidR="00FD316F">
        <w:t xml:space="preserve">, </w:t>
      </w:r>
      <w:r w:rsidR="00514C2F">
        <w:t xml:space="preserve">May, </w:t>
      </w:r>
      <w:r w:rsidR="00A109AB" w:rsidRPr="00CB18D0">
        <w:t>2003</w:t>
      </w:r>
      <w:r w:rsidR="00FD316F">
        <w:t>.</w:t>
      </w:r>
    </w:p>
    <w:p w14:paraId="6A2E1A68" w14:textId="77777777" w:rsidR="00556CF7" w:rsidRDefault="00556CF7" w:rsidP="00556CF7">
      <w:pPr>
        <w:outlineLvl w:val="0"/>
      </w:pPr>
    </w:p>
    <w:p w14:paraId="4B6723CA" w14:textId="77777777" w:rsidR="003F1AB4" w:rsidRDefault="003F1AB4" w:rsidP="00556CF7">
      <w:pPr>
        <w:outlineLvl w:val="0"/>
        <w:rPr>
          <w:b/>
        </w:rPr>
      </w:pPr>
    </w:p>
    <w:p w14:paraId="6BDE4155" w14:textId="11D42D46" w:rsidR="00A109AB" w:rsidRPr="00556CF7" w:rsidRDefault="00A109AB" w:rsidP="00556CF7">
      <w:pPr>
        <w:outlineLvl w:val="0"/>
      </w:pPr>
      <w:r w:rsidRPr="00842604">
        <w:rPr>
          <w:b/>
          <w:bCs/>
          <w:caps/>
          <w:szCs w:val="24"/>
        </w:rPr>
        <w:t xml:space="preserve">Scholarly </w:t>
      </w:r>
      <w:r w:rsidR="00FC3C77">
        <w:rPr>
          <w:b/>
          <w:bCs/>
          <w:caps/>
          <w:szCs w:val="24"/>
        </w:rPr>
        <w:t xml:space="preserve">AND CREATIVE </w:t>
      </w:r>
      <w:r w:rsidRPr="00842604">
        <w:rPr>
          <w:b/>
          <w:bCs/>
          <w:caps/>
          <w:szCs w:val="24"/>
        </w:rPr>
        <w:t>Activities</w:t>
      </w:r>
    </w:p>
    <w:p w14:paraId="3ADF12C3" w14:textId="0FA3ECD1" w:rsidR="00D37903" w:rsidRDefault="00D37903" w:rsidP="00B00991">
      <w:pPr>
        <w:rPr>
          <w:szCs w:val="24"/>
        </w:rPr>
      </w:pPr>
    </w:p>
    <w:p w14:paraId="173BAC05" w14:textId="340C343B" w:rsidR="00E02D16" w:rsidRDefault="00B00991" w:rsidP="00E02D16">
      <w:pPr>
        <w:rPr>
          <w:b/>
          <w:szCs w:val="24"/>
        </w:rPr>
      </w:pPr>
      <w:r w:rsidRPr="00612346">
        <w:rPr>
          <w:b/>
          <w:szCs w:val="24"/>
        </w:rPr>
        <w:t xml:space="preserve">RESEARCH GRANTS AND FELLOWSHIPS </w:t>
      </w:r>
      <w:r w:rsidR="00054C1C" w:rsidRPr="00EB7371">
        <w:rPr>
          <w:b/>
          <w:caps/>
          <w:szCs w:val="24"/>
        </w:rPr>
        <w:t>submitted</w:t>
      </w:r>
    </w:p>
    <w:p w14:paraId="44C9F0CB" w14:textId="77777777" w:rsidR="00272B14" w:rsidRDefault="00272B14" w:rsidP="00272B14">
      <w:pPr>
        <w:widowControl w:val="0"/>
        <w:autoSpaceDE w:val="0"/>
        <w:autoSpaceDN w:val="0"/>
        <w:adjustRightInd w:val="0"/>
        <w:spacing w:line="240" w:lineRule="auto"/>
        <w:rPr>
          <w:rFonts w:ascii="TimesNewRomanPSMT" w:hAnsi="TimesNewRomanPSMT" w:cs="TimesNewRomanPSMT"/>
          <w:color w:val="auto"/>
          <w:szCs w:val="24"/>
        </w:rPr>
      </w:pPr>
    </w:p>
    <w:p w14:paraId="5410EF0B" w14:textId="06C33452" w:rsidR="00272B14" w:rsidRDefault="00272B14" w:rsidP="00272B14">
      <w:pPr>
        <w:widowControl w:val="0"/>
        <w:autoSpaceDE w:val="0"/>
        <w:autoSpaceDN w:val="0"/>
        <w:adjustRightInd w:val="0"/>
        <w:spacing w:line="240" w:lineRule="auto"/>
        <w:rPr>
          <w:rFonts w:ascii="TimesNewRomanPSMT" w:hAnsi="TimesNewRomanPSMT" w:cs="TimesNewRomanPSMT"/>
          <w:bCs/>
          <w:color w:val="auto"/>
          <w:szCs w:val="24"/>
        </w:rPr>
      </w:pPr>
      <w:r>
        <w:rPr>
          <w:rFonts w:ascii="TimesNewRomanPSMT" w:hAnsi="TimesNewRomanPSMT" w:cs="TimesNewRomanPSMT"/>
          <w:color w:val="auto"/>
          <w:szCs w:val="24"/>
        </w:rPr>
        <w:t xml:space="preserve">California State University Palliative Care Institute Seed Grant, </w:t>
      </w:r>
      <w:r w:rsidRPr="00B00991">
        <w:rPr>
          <w:rFonts w:ascii="TimesNewRomanPSMT" w:hAnsi="TimesNewRomanPSMT" w:cs="TimesNewRomanPSMT"/>
          <w:color w:val="auto"/>
          <w:szCs w:val="24"/>
        </w:rPr>
        <w:t>AY 16/17</w:t>
      </w:r>
      <w:r>
        <w:rPr>
          <w:rFonts w:ascii="TimesNewRomanPSMT" w:hAnsi="TimesNewRomanPSMT" w:cs="TimesNewRomanPSMT"/>
          <w:color w:val="auto"/>
          <w:szCs w:val="24"/>
        </w:rPr>
        <w:t xml:space="preserve">. </w:t>
      </w:r>
      <w:r>
        <w:rPr>
          <w:rFonts w:ascii="TimesNewRomanPSMT" w:hAnsi="TimesNewRomanPSMT" w:cs="TimesNewRomanPSMT"/>
          <w:bCs/>
          <w:color w:val="auto"/>
          <w:szCs w:val="24"/>
        </w:rPr>
        <w:t>“</w:t>
      </w:r>
      <w:r w:rsidRPr="00B00991">
        <w:rPr>
          <w:rFonts w:ascii="TimesNewRomanPSMT" w:hAnsi="TimesNewRomanPSMT" w:cs="TimesNewRomanPSMT"/>
          <w:bCs/>
          <w:color w:val="auto"/>
          <w:szCs w:val="24"/>
        </w:rPr>
        <w:t xml:space="preserve">Understanding </w:t>
      </w:r>
      <w:r>
        <w:rPr>
          <w:rFonts w:ascii="TimesNewRomanPSMT" w:hAnsi="TimesNewRomanPSMT" w:cs="TimesNewRomanPSMT"/>
          <w:bCs/>
          <w:color w:val="auto"/>
          <w:szCs w:val="24"/>
        </w:rPr>
        <w:t>Needs and Resources for Integrating Palliative Care Concepts into Pedagogy.” (Tisnado, P.I.)</w:t>
      </w:r>
    </w:p>
    <w:p w14:paraId="6989958D" w14:textId="5E3B2C8B" w:rsidR="00AB70F8" w:rsidRDefault="00AB70F8" w:rsidP="00272B14">
      <w:pPr>
        <w:widowControl w:val="0"/>
        <w:autoSpaceDE w:val="0"/>
        <w:autoSpaceDN w:val="0"/>
        <w:adjustRightInd w:val="0"/>
        <w:spacing w:line="240" w:lineRule="auto"/>
        <w:rPr>
          <w:rFonts w:ascii="TimesNewRomanPSMT" w:hAnsi="TimesNewRomanPSMT" w:cs="TimesNewRomanPSMT"/>
          <w:bCs/>
          <w:color w:val="auto"/>
          <w:szCs w:val="24"/>
        </w:rPr>
      </w:pPr>
      <w:r>
        <w:rPr>
          <w:rFonts w:ascii="TimesNewRomanPSMT" w:hAnsi="TimesNewRomanPSMT" w:cs="TimesNewRomanPSMT"/>
          <w:bCs/>
          <w:color w:val="auto"/>
          <w:szCs w:val="24"/>
        </w:rPr>
        <w:t>Submitted August 30, 2016.</w:t>
      </w:r>
    </w:p>
    <w:p w14:paraId="28AF5C81" w14:textId="77777777" w:rsidR="00272B14" w:rsidRDefault="00272B14" w:rsidP="00272B14">
      <w:pPr>
        <w:widowControl w:val="0"/>
        <w:autoSpaceDE w:val="0"/>
        <w:autoSpaceDN w:val="0"/>
        <w:adjustRightInd w:val="0"/>
        <w:spacing w:line="240" w:lineRule="auto"/>
        <w:rPr>
          <w:rFonts w:ascii="TimesNewRomanPSMT" w:hAnsi="TimesNewRomanPSMT" w:cs="TimesNewRomanPSMT"/>
          <w:bCs/>
          <w:color w:val="auto"/>
          <w:szCs w:val="24"/>
        </w:rPr>
      </w:pPr>
      <w:r>
        <w:rPr>
          <w:rFonts w:ascii="TimesNewRomanPSMT" w:hAnsi="TimesNewRomanPSMT" w:cs="TimesNewRomanPSMT"/>
          <w:bCs/>
          <w:color w:val="auto"/>
          <w:szCs w:val="24"/>
        </w:rPr>
        <w:lastRenderedPageBreak/>
        <w:t>Total Direct Costs: $2,000.</w:t>
      </w:r>
    </w:p>
    <w:p w14:paraId="6A7C7CBB" w14:textId="2CDC2A27" w:rsidR="00272B14" w:rsidRDefault="00272B14" w:rsidP="00272B14">
      <w:pPr>
        <w:widowControl w:val="0"/>
        <w:autoSpaceDE w:val="0"/>
        <w:autoSpaceDN w:val="0"/>
        <w:adjustRightInd w:val="0"/>
        <w:spacing w:line="240" w:lineRule="auto"/>
        <w:rPr>
          <w:rFonts w:ascii="TimesNewRomanPSMT" w:hAnsi="TimesNewRomanPSMT" w:cs="TimesNewRomanPSMT"/>
          <w:bCs/>
          <w:color w:val="auto"/>
          <w:szCs w:val="24"/>
        </w:rPr>
      </w:pPr>
      <w:r>
        <w:rPr>
          <w:rFonts w:ascii="TimesNewRomanPSMT" w:hAnsi="TimesNewRomanPSMT" w:cs="TimesNewRomanPSMT"/>
          <w:bCs/>
          <w:color w:val="auto"/>
          <w:szCs w:val="24"/>
        </w:rPr>
        <w:t>Grant Period October 1, 2016 – June 30, 2017</w:t>
      </w:r>
      <w:r w:rsidR="00AC0720">
        <w:rPr>
          <w:rFonts w:ascii="TimesNewRomanPSMT" w:hAnsi="TimesNewRomanPSMT" w:cs="TimesNewRomanPSMT"/>
          <w:bCs/>
          <w:color w:val="auto"/>
          <w:szCs w:val="24"/>
        </w:rPr>
        <w:t xml:space="preserve"> (Not </w:t>
      </w:r>
      <w:r w:rsidR="0089029C">
        <w:rPr>
          <w:rFonts w:ascii="TimesNewRomanPSMT" w:hAnsi="TimesNewRomanPSMT" w:cs="TimesNewRomanPSMT"/>
          <w:bCs/>
          <w:color w:val="auto"/>
          <w:szCs w:val="24"/>
        </w:rPr>
        <w:t>f</w:t>
      </w:r>
      <w:r w:rsidR="00AC0720">
        <w:rPr>
          <w:rFonts w:ascii="TimesNewRomanPSMT" w:hAnsi="TimesNewRomanPSMT" w:cs="TimesNewRomanPSMT"/>
          <w:bCs/>
          <w:color w:val="auto"/>
          <w:szCs w:val="24"/>
        </w:rPr>
        <w:t>unded)</w:t>
      </w:r>
      <w:r>
        <w:rPr>
          <w:rFonts w:ascii="TimesNewRomanPSMT" w:hAnsi="TimesNewRomanPSMT" w:cs="TimesNewRomanPSMT"/>
          <w:bCs/>
          <w:color w:val="auto"/>
          <w:szCs w:val="24"/>
        </w:rPr>
        <w:t>.</w:t>
      </w:r>
    </w:p>
    <w:p w14:paraId="1F0AC31C" w14:textId="77777777" w:rsidR="00E02D16" w:rsidRPr="00E02D16" w:rsidRDefault="00E02D16" w:rsidP="00E02D16">
      <w:pPr>
        <w:rPr>
          <w:b/>
          <w:szCs w:val="24"/>
        </w:rPr>
      </w:pPr>
    </w:p>
    <w:p w14:paraId="3749A8C8" w14:textId="7458465B" w:rsidR="00375F1A" w:rsidRDefault="00B00991" w:rsidP="00375F1A">
      <w:pPr>
        <w:widowControl w:val="0"/>
        <w:autoSpaceDE w:val="0"/>
        <w:autoSpaceDN w:val="0"/>
        <w:adjustRightInd w:val="0"/>
        <w:spacing w:line="240" w:lineRule="auto"/>
        <w:rPr>
          <w:rFonts w:ascii="TimesNewRomanPSMT" w:hAnsi="TimesNewRomanPSMT" w:cs="TimesNewRomanPSMT"/>
          <w:bCs/>
          <w:color w:val="auto"/>
          <w:szCs w:val="24"/>
        </w:rPr>
      </w:pPr>
      <w:r>
        <w:rPr>
          <w:rFonts w:ascii="TimesNewRomanPSMT" w:hAnsi="TimesNewRomanPSMT" w:cs="TimesNewRomanPSMT"/>
          <w:color w:val="auto"/>
          <w:szCs w:val="24"/>
        </w:rPr>
        <w:t xml:space="preserve">California State University Fullerton, </w:t>
      </w:r>
      <w:r w:rsidRPr="00B00991">
        <w:rPr>
          <w:rFonts w:ascii="TimesNewRomanPSMT" w:hAnsi="TimesNewRomanPSMT" w:cs="TimesNewRomanPSMT"/>
          <w:color w:val="auto"/>
          <w:szCs w:val="24"/>
        </w:rPr>
        <w:t>Jr/Sr Faculty Grants for Research, Scholarship and Creative Activity, AY 16/17</w:t>
      </w:r>
      <w:r>
        <w:rPr>
          <w:rFonts w:ascii="TimesNewRomanPSMT" w:hAnsi="TimesNewRomanPSMT" w:cs="TimesNewRomanPSMT"/>
          <w:color w:val="auto"/>
          <w:szCs w:val="24"/>
        </w:rPr>
        <w:t xml:space="preserve">. </w:t>
      </w:r>
      <w:r>
        <w:rPr>
          <w:rFonts w:ascii="TimesNewRomanPSMT" w:hAnsi="TimesNewRomanPSMT" w:cs="TimesNewRomanPSMT"/>
          <w:bCs/>
          <w:color w:val="auto"/>
          <w:szCs w:val="24"/>
        </w:rPr>
        <w:t>“</w:t>
      </w:r>
      <w:r w:rsidRPr="00B00991">
        <w:rPr>
          <w:rFonts w:ascii="TimesNewRomanPSMT" w:hAnsi="TimesNewRomanPSMT" w:cs="TimesNewRomanPSMT"/>
          <w:bCs/>
          <w:color w:val="auto"/>
          <w:szCs w:val="24"/>
        </w:rPr>
        <w:t>Understanding End-of-Life Care Knowledge, Attitudes and Preferences Among Pacific</w:t>
      </w:r>
      <w:r>
        <w:rPr>
          <w:rFonts w:ascii="TimesNewRomanPSMT" w:hAnsi="TimesNewRomanPSMT" w:cs="TimesNewRomanPSMT"/>
          <w:color w:val="auto"/>
          <w:szCs w:val="24"/>
        </w:rPr>
        <w:t xml:space="preserve"> </w:t>
      </w:r>
      <w:r w:rsidRPr="00B00991">
        <w:rPr>
          <w:rFonts w:ascii="TimesNewRomanPSMT" w:hAnsi="TimesNewRomanPSMT" w:cs="TimesNewRomanPSMT"/>
          <w:bCs/>
          <w:color w:val="auto"/>
          <w:szCs w:val="24"/>
        </w:rPr>
        <w:t>Islanders</w:t>
      </w:r>
      <w:r>
        <w:rPr>
          <w:rFonts w:ascii="TimesNewRomanPSMT" w:hAnsi="TimesNewRomanPSMT" w:cs="TimesNewRomanPSMT"/>
          <w:bCs/>
          <w:color w:val="auto"/>
          <w:szCs w:val="24"/>
        </w:rPr>
        <w:t xml:space="preserve">.” </w:t>
      </w:r>
      <w:r w:rsidR="00443A16">
        <w:rPr>
          <w:rFonts w:ascii="TimesNewRomanPSMT" w:hAnsi="TimesNewRomanPSMT" w:cs="TimesNewRomanPSMT"/>
          <w:bCs/>
          <w:color w:val="auto"/>
          <w:szCs w:val="24"/>
        </w:rPr>
        <w:t>(Tisnado, P.I.)</w:t>
      </w:r>
    </w:p>
    <w:p w14:paraId="47CE071E" w14:textId="0B8801C0" w:rsidR="00375F1A" w:rsidRDefault="00375F1A" w:rsidP="00375F1A">
      <w:pPr>
        <w:widowControl w:val="0"/>
        <w:autoSpaceDE w:val="0"/>
        <w:autoSpaceDN w:val="0"/>
        <w:adjustRightInd w:val="0"/>
        <w:spacing w:line="240" w:lineRule="auto"/>
        <w:rPr>
          <w:rFonts w:ascii="TimesNewRomanPSMT" w:hAnsi="TimesNewRomanPSMT" w:cs="TimesNewRomanPSMT"/>
          <w:bCs/>
          <w:color w:val="auto"/>
          <w:szCs w:val="24"/>
        </w:rPr>
      </w:pPr>
      <w:r>
        <w:rPr>
          <w:rFonts w:ascii="TimesNewRomanPSMT" w:hAnsi="TimesNewRomanPSMT" w:cs="TimesNewRomanPSMT"/>
          <w:bCs/>
          <w:color w:val="auto"/>
          <w:szCs w:val="24"/>
        </w:rPr>
        <w:t>Submitted February 19, 2016</w:t>
      </w:r>
      <w:r w:rsidR="00693762">
        <w:rPr>
          <w:rFonts w:ascii="TimesNewRomanPSMT" w:hAnsi="TimesNewRomanPSMT" w:cs="TimesNewRomanPSMT"/>
          <w:bCs/>
          <w:color w:val="auto"/>
          <w:szCs w:val="24"/>
        </w:rPr>
        <w:t xml:space="preserve"> (Not </w:t>
      </w:r>
      <w:r w:rsidR="00130551">
        <w:rPr>
          <w:rFonts w:ascii="TimesNewRomanPSMT" w:hAnsi="TimesNewRomanPSMT" w:cs="TimesNewRomanPSMT"/>
          <w:bCs/>
          <w:color w:val="auto"/>
          <w:szCs w:val="24"/>
        </w:rPr>
        <w:t>f</w:t>
      </w:r>
      <w:r w:rsidR="005C4147">
        <w:rPr>
          <w:rFonts w:ascii="TimesNewRomanPSMT" w:hAnsi="TimesNewRomanPSMT" w:cs="TimesNewRomanPSMT"/>
          <w:bCs/>
          <w:color w:val="auto"/>
          <w:szCs w:val="24"/>
        </w:rPr>
        <w:t>unded)</w:t>
      </w:r>
      <w:r>
        <w:rPr>
          <w:rFonts w:ascii="TimesNewRomanPSMT" w:hAnsi="TimesNewRomanPSMT" w:cs="TimesNewRomanPSMT"/>
          <w:bCs/>
          <w:color w:val="auto"/>
          <w:szCs w:val="24"/>
        </w:rPr>
        <w:t>.</w:t>
      </w:r>
    </w:p>
    <w:p w14:paraId="0E6B9EB6" w14:textId="0E995686" w:rsidR="00B00991" w:rsidRDefault="00B00991" w:rsidP="00B00991">
      <w:pPr>
        <w:widowControl w:val="0"/>
        <w:autoSpaceDE w:val="0"/>
        <w:autoSpaceDN w:val="0"/>
        <w:adjustRightInd w:val="0"/>
        <w:spacing w:line="240" w:lineRule="auto"/>
        <w:rPr>
          <w:rFonts w:ascii="TimesNewRomanPSMT" w:hAnsi="TimesNewRomanPSMT" w:cs="TimesNewRomanPSMT"/>
          <w:bCs/>
          <w:color w:val="auto"/>
          <w:szCs w:val="24"/>
        </w:rPr>
      </w:pPr>
      <w:r>
        <w:rPr>
          <w:rFonts w:ascii="TimesNewRomanPSMT" w:hAnsi="TimesNewRomanPSMT" w:cs="TimesNewRomanPSMT"/>
          <w:bCs/>
          <w:color w:val="auto"/>
          <w:szCs w:val="24"/>
        </w:rPr>
        <w:t>Total Direct Costs: $</w:t>
      </w:r>
      <w:r w:rsidR="00443A16">
        <w:rPr>
          <w:rFonts w:ascii="TimesNewRomanPSMT" w:hAnsi="TimesNewRomanPSMT" w:cs="TimesNewRomanPSMT"/>
          <w:bCs/>
          <w:color w:val="auto"/>
          <w:szCs w:val="24"/>
        </w:rPr>
        <w:t>6,408</w:t>
      </w:r>
    </w:p>
    <w:p w14:paraId="2B9930AC" w14:textId="0A4CB21C" w:rsidR="00375F1A" w:rsidRDefault="00375F1A" w:rsidP="00B00991">
      <w:pPr>
        <w:widowControl w:val="0"/>
        <w:autoSpaceDE w:val="0"/>
        <w:autoSpaceDN w:val="0"/>
        <w:adjustRightInd w:val="0"/>
        <w:spacing w:line="240" w:lineRule="auto"/>
        <w:rPr>
          <w:rFonts w:ascii="TimesNewRomanPSMT" w:hAnsi="TimesNewRomanPSMT" w:cs="TimesNewRomanPSMT"/>
          <w:bCs/>
          <w:color w:val="auto"/>
          <w:szCs w:val="24"/>
        </w:rPr>
      </w:pPr>
      <w:r>
        <w:rPr>
          <w:rFonts w:ascii="TimesNewRomanPSMT" w:hAnsi="TimesNewRomanPSMT" w:cs="TimesNewRomanPSMT"/>
          <w:bCs/>
          <w:color w:val="auto"/>
          <w:szCs w:val="24"/>
        </w:rPr>
        <w:t>Grant Period July 1, 2016 – June 30, 2017.</w:t>
      </w:r>
    </w:p>
    <w:p w14:paraId="582F3955" w14:textId="77777777" w:rsidR="00B00991" w:rsidRDefault="00B00991">
      <w:pPr>
        <w:rPr>
          <w:b/>
          <w:szCs w:val="24"/>
        </w:rPr>
      </w:pPr>
    </w:p>
    <w:p w14:paraId="55F05F1D" w14:textId="293496B6" w:rsidR="006B3AB8" w:rsidRPr="00612346" w:rsidRDefault="006B3AB8" w:rsidP="00754F95">
      <w:pPr>
        <w:spacing w:line="240" w:lineRule="auto"/>
        <w:rPr>
          <w:b/>
          <w:szCs w:val="24"/>
        </w:rPr>
      </w:pPr>
      <w:r w:rsidRPr="00612346">
        <w:rPr>
          <w:b/>
          <w:szCs w:val="24"/>
        </w:rPr>
        <w:t xml:space="preserve">RESEARCH GRANTS AND FELLOWSHIPS </w:t>
      </w:r>
      <w:r w:rsidRPr="00612346">
        <w:rPr>
          <w:b/>
          <w:caps/>
          <w:szCs w:val="24"/>
        </w:rPr>
        <w:t>Received</w:t>
      </w:r>
    </w:p>
    <w:p w14:paraId="017DB048" w14:textId="77777777" w:rsidR="006B3AB8" w:rsidRPr="00612346" w:rsidRDefault="006B3AB8">
      <w:pPr>
        <w:rPr>
          <w:szCs w:val="24"/>
        </w:rPr>
      </w:pPr>
    </w:p>
    <w:p w14:paraId="3A0ED938" w14:textId="77777777" w:rsidR="00FD316F" w:rsidRDefault="006B3AB8" w:rsidP="00FD316F">
      <w:pPr>
        <w:pStyle w:val="Date"/>
        <w:tabs>
          <w:tab w:val="left" w:pos="5760"/>
          <w:tab w:val="left" w:pos="5940"/>
          <w:tab w:val="left" w:pos="7290"/>
          <w:tab w:val="left" w:pos="8730"/>
          <w:tab w:val="left" w:pos="10260"/>
        </w:tabs>
        <w:rPr>
          <w:rFonts w:ascii="Times New Roman" w:hAnsi="Times New Roman"/>
          <w:szCs w:val="24"/>
        </w:rPr>
      </w:pPr>
      <w:r w:rsidRPr="00341829">
        <w:rPr>
          <w:rFonts w:ascii="Times New Roman" w:hAnsi="Times New Roman"/>
          <w:szCs w:val="24"/>
        </w:rPr>
        <w:t>RS</w:t>
      </w:r>
      <w:r>
        <w:rPr>
          <w:rFonts w:ascii="Times New Roman" w:hAnsi="Times New Roman"/>
          <w:szCs w:val="24"/>
        </w:rPr>
        <w:t>G-10-176-01-PCSM (Tisnado, P.I.)</w:t>
      </w:r>
      <w:r w:rsidRPr="00341829">
        <w:rPr>
          <w:rFonts w:ascii="Times New Roman" w:hAnsi="Times New Roman"/>
          <w:szCs w:val="24"/>
        </w:rPr>
        <w:t xml:space="preserve"> </w:t>
      </w:r>
      <w:r>
        <w:rPr>
          <w:rFonts w:ascii="Times New Roman" w:hAnsi="Times New Roman"/>
          <w:szCs w:val="24"/>
        </w:rPr>
        <w:t>(</w:t>
      </w:r>
      <w:r w:rsidRPr="00341829">
        <w:rPr>
          <w:rFonts w:ascii="Times New Roman" w:hAnsi="Times New Roman"/>
          <w:szCs w:val="24"/>
        </w:rPr>
        <w:t>P.I. role tra</w:t>
      </w:r>
      <w:r w:rsidR="004F1214">
        <w:rPr>
          <w:rFonts w:ascii="Times New Roman" w:hAnsi="Times New Roman"/>
          <w:szCs w:val="24"/>
        </w:rPr>
        <w:t xml:space="preserve">nsferred from J. </w:t>
      </w:r>
      <w:proofErr w:type="spellStart"/>
      <w:r w:rsidR="004F1214">
        <w:rPr>
          <w:rFonts w:ascii="Times New Roman" w:hAnsi="Times New Roman"/>
          <w:szCs w:val="24"/>
        </w:rPr>
        <w:t>Malin</w:t>
      </w:r>
      <w:proofErr w:type="spellEnd"/>
      <w:r w:rsidR="00FD316F">
        <w:rPr>
          <w:rFonts w:ascii="Times New Roman" w:hAnsi="Times New Roman"/>
          <w:szCs w:val="24"/>
        </w:rPr>
        <w:t xml:space="preserve"> 11/1/11)</w:t>
      </w:r>
    </w:p>
    <w:p w14:paraId="385BB4B0" w14:textId="1ABC04BF" w:rsidR="006B3AB8" w:rsidRPr="00341829" w:rsidRDefault="006B3AB8" w:rsidP="00FD316F">
      <w:pPr>
        <w:pStyle w:val="Date"/>
        <w:tabs>
          <w:tab w:val="left" w:pos="5760"/>
          <w:tab w:val="left" w:pos="5940"/>
          <w:tab w:val="left" w:pos="7290"/>
          <w:tab w:val="left" w:pos="8730"/>
          <w:tab w:val="left" w:pos="10260"/>
        </w:tabs>
        <w:rPr>
          <w:rFonts w:ascii="Times New Roman" w:hAnsi="Times New Roman"/>
          <w:szCs w:val="24"/>
        </w:rPr>
      </w:pPr>
      <w:r w:rsidRPr="00341829">
        <w:rPr>
          <w:rFonts w:ascii="Times New Roman" w:hAnsi="Times New Roman"/>
          <w:szCs w:val="24"/>
        </w:rPr>
        <w:t>American Cancer Society</w:t>
      </w:r>
      <w:r w:rsidRPr="00341829">
        <w:rPr>
          <w:rFonts w:ascii="Times New Roman" w:hAnsi="Times New Roman"/>
          <w:szCs w:val="24"/>
        </w:rPr>
        <w:tab/>
      </w:r>
    </w:p>
    <w:p w14:paraId="312F8427" w14:textId="77777777" w:rsidR="006B3AB8" w:rsidRPr="00341829" w:rsidRDefault="006B3AB8" w:rsidP="00612346">
      <w:pPr>
        <w:pStyle w:val="Date"/>
        <w:tabs>
          <w:tab w:val="left" w:pos="5760"/>
          <w:tab w:val="left" w:pos="5940"/>
          <w:tab w:val="left" w:pos="7290"/>
          <w:tab w:val="left" w:pos="10260"/>
        </w:tabs>
        <w:rPr>
          <w:rFonts w:ascii="Times New Roman" w:hAnsi="Times New Roman"/>
          <w:szCs w:val="24"/>
        </w:rPr>
      </w:pPr>
      <w:r w:rsidRPr="00341829">
        <w:rPr>
          <w:rFonts w:ascii="Times New Roman" w:hAnsi="Times New Roman"/>
          <w:szCs w:val="24"/>
        </w:rPr>
        <w:t>Assessing Symptom Side Effects and Indicators of Supportive Cancer Treatment</w:t>
      </w:r>
    </w:p>
    <w:p w14:paraId="06ED9933" w14:textId="77777777" w:rsidR="006B3AB8" w:rsidRPr="00341829" w:rsidRDefault="006B3AB8" w:rsidP="00612346">
      <w:pPr>
        <w:rPr>
          <w:bCs/>
          <w:szCs w:val="24"/>
        </w:rPr>
      </w:pPr>
      <w:r w:rsidRPr="00341829">
        <w:rPr>
          <w:bCs/>
          <w:szCs w:val="24"/>
        </w:rPr>
        <w:t>Total Direct Costs: $600,000</w:t>
      </w:r>
    </w:p>
    <w:p w14:paraId="641AE283" w14:textId="77777777" w:rsidR="006B3AB8" w:rsidRPr="00341829" w:rsidRDefault="006B3AB8" w:rsidP="00612346">
      <w:pPr>
        <w:rPr>
          <w:bCs/>
          <w:szCs w:val="24"/>
        </w:rPr>
      </w:pPr>
      <w:r w:rsidRPr="00341829">
        <w:rPr>
          <w:szCs w:val="24"/>
        </w:rPr>
        <w:t>July 1, 2010</w:t>
      </w:r>
      <w:r w:rsidRPr="00341829">
        <w:rPr>
          <w:bCs/>
          <w:szCs w:val="24"/>
        </w:rPr>
        <w:t>–</w:t>
      </w:r>
      <w:r w:rsidRPr="00341829">
        <w:rPr>
          <w:szCs w:val="24"/>
        </w:rPr>
        <w:t>June 30, 201</w:t>
      </w:r>
      <w:r>
        <w:rPr>
          <w:szCs w:val="24"/>
        </w:rPr>
        <w:t>4</w:t>
      </w:r>
    </w:p>
    <w:p w14:paraId="7670A323" w14:textId="77777777" w:rsidR="006B3AB8" w:rsidRPr="00341829" w:rsidRDefault="006B3AB8" w:rsidP="00612346">
      <w:pPr>
        <w:pStyle w:val="Date"/>
        <w:tabs>
          <w:tab w:val="left" w:pos="5760"/>
          <w:tab w:val="left" w:pos="5940"/>
          <w:tab w:val="left" w:pos="7290"/>
          <w:tab w:val="left" w:pos="10260"/>
        </w:tabs>
        <w:rPr>
          <w:rFonts w:ascii="Times New Roman" w:hAnsi="Times New Roman"/>
          <w:szCs w:val="24"/>
        </w:rPr>
      </w:pPr>
      <w:r w:rsidRPr="00341829">
        <w:rPr>
          <w:rFonts w:ascii="Times New Roman" w:hAnsi="Times New Roman"/>
          <w:szCs w:val="24"/>
        </w:rPr>
        <w:t xml:space="preserve">This study will characterize quality of supportive </w:t>
      </w:r>
      <w:r>
        <w:rPr>
          <w:rFonts w:ascii="Times New Roman" w:hAnsi="Times New Roman"/>
          <w:szCs w:val="24"/>
        </w:rPr>
        <w:t xml:space="preserve">and palliative cancer </w:t>
      </w:r>
      <w:r w:rsidRPr="00341829">
        <w:rPr>
          <w:rFonts w:ascii="Times New Roman" w:hAnsi="Times New Roman"/>
          <w:szCs w:val="24"/>
        </w:rPr>
        <w:t xml:space="preserve">care in the </w:t>
      </w:r>
      <w:r>
        <w:rPr>
          <w:rFonts w:ascii="Times New Roman" w:hAnsi="Times New Roman"/>
          <w:szCs w:val="24"/>
        </w:rPr>
        <w:t xml:space="preserve">NCI </w:t>
      </w:r>
      <w:proofErr w:type="spellStart"/>
      <w:r w:rsidRPr="00341829">
        <w:rPr>
          <w:rFonts w:ascii="Times New Roman" w:hAnsi="Times New Roman"/>
          <w:szCs w:val="24"/>
        </w:rPr>
        <w:t>CanCORS</w:t>
      </w:r>
      <w:proofErr w:type="spellEnd"/>
      <w:r w:rsidRPr="00341829">
        <w:rPr>
          <w:rFonts w:ascii="Times New Roman" w:hAnsi="Times New Roman"/>
          <w:szCs w:val="24"/>
        </w:rPr>
        <w:t xml:space="preserve"> </w:t>
      </w:r>
      <w:r>
        <w:rPr>
          <w:rFonts w:ascii="Times New Roman" w:hAnsi="Times New Roman"/>
          <w:szCs w:val="24"/>
        </w:rPr>
        <w:t xml:space="preserve">population-based </w:t>
      </w:r>
      <w:r w:rsidRPr="00341829">
        <w:rPr>
          <w:rFonts w:ascii="Times New Roman" w:hAnsi="Times New Roman"/>
          <w:szCs w:val="24"/>
        </w:rPr>
        <w:t xml:space="preserve">cohort, </w:t>
      </w:r>
      <w:r>
        <w:rPr>
          <w:rFonts w:ascii="Times New Roman" w:hAnsi="Times New Roman"/>
          <w:szCs w:val="24"/>
        </w:rPr>
        <w:t xml:space="preserve">consisting of </w:t>
      </w:r>
      <w:r w:rsidRPr="00341829">
        <w:rPr>
          <w:rFonts w:ascii="Times New Roman" w:hAnsi="Times New Roman"/>
          <w:szCs w:val="24"/>
        </w:rPr>
        <w:t>10,000 patients with newly diagnosed lung or colorectal cancer from geographically diverse populations and health care systems.</w:t>
      </w:r>
    </w:p>
    <w:p w14:paraId="69F3C84E" w14:textId="77777777" w:rsidR="006B3AB8" w:rsidRPr="00341829" w:rsidRDefault="006B3AB8" w:rsidP="00341829">
      <w:pPr>
        <w:widowControl w:val="0"/>
        <w:adjustRightInd w:val="0"/>
        <w:spacing w:line="240" w:lineRule="auto"/>
        <w:rPr>
          <w:szCs w:val="24"/>
        </w:rPr>
      </w:pPr>
      <w:proofErr w:type="spellStart"/>
      <w:r w:rsidRPr="00341829">
        <w:rPr>
          <w:szCs w:val="24"/>
        </w:rPr>
        <w:t>CanCORS</w:t>
      </w:r>
      <w:proofErr w:type="spellEnd"/>
      <w:r w:rsidRPr="00341829">
        <w:rPr>
          <w:szCs w:val="24"/>
        </w:rPr>
        <w:t xml:space="preserve"> II Subcontract (</w:t>
      </w:r>
      <w:proofErr w:type="spellStart"/>
      <w:r w:rsidRPr="00341829">
        <w:rPr>
          <w:szCs w:val="24"/>
        </w:rPr>
        <w:t>Tisnado</w:t>
      </w:r>
      <w:proofErr w:type="spellEnd"/>
      <w:r>
        <w:rPr>
          <w:szCs w:val="24"/>
        </w:rPr>
        <w:t>,</w:t>
      </w:r>
      <w:r w:rsidRPr="00341829">
        <w:rPr>
          <w:szCs w:val="24"/>
        </w:rPr>
        <w:t xml:space="preserve"> D</w:t>
      </w:r>
      <w:r>
        <w:rPr>
          <w:szCs w:val="24"/>
        </w:rPr>
        <w:t>. P.I. of Subcontract</w:t>
      </w:r>
      <w:r w:rsidRPr="00341829">
        <w:rPr>
          <w:szCs w:val="24"/>
        </w:rPr>
        <w:t xml:space="preserve">)           </w:t>
      </w:r>
    </w:p>
    <w:p w14:paraId="48584BBA" w14:textId="77777777" w:rsidR="006B3AB8" w:rsidRDefault="006B3AB8" w:rsidP="00341829">
      <w:pPr>
        <w:widowControl w:val="0"/>
        <w:adjustRightInd w:val="0"/>
        <w:spacing w:line="240" w:lineRule="auto"/>
        <w:rPr>
          <w:szCs w:val="24"/>
        </w:rPr>
      </w:pPr>
      <w:r w:rsidRPr="00341829">
        <w:rPr>
          <w:szCs w:val="24"/>
        </w:rPr>
        <w:t xml:space="preserve">NCI and Dana Farber </w:t>
      </w:r>
      <w:r>
        <w:rPr>
          <w:szCs w:val="24"/>
        </w:rPr>
        <w:t xml:space="preserve">Cancer </w:t>
      </w:r>
      <w:r w:rsidRPr="00341829">
        <w:rPr>
          <w:szCs w:val="24"/>
        </w:rPr>
        <w:t>Institute</w:t>
      </w:r>
      <w:r w:rsidRPr="00341829">
        <w:rPr>
          <w:szCs w:val="24"/>
        </w:rPr>
        <w:tab/>
      </w:r>
      <w:r w:rsidRPr="00341829">
        <w:rPr>
          <w:szCs w:val="24"/>
        </w:rPr>
        <w:tab/>
        <w:t xml:space="preserve"> </w:t>
      </w:r>
      <w:r w:rsidRPr="00341829">
        <w:rPr>
          <w:szCs w:val="24"/>
        </w:rPr>
        <w:tab/>
      </w:r>
      <w:r w:rsidRPr="00341829">
        <w:rPr>
          <w:szCs w:val="24"/>
        </w:rPr>
        <w:tab/>
      </w:r>
      <w:r w:rsidRPr="00341829">
        <w:rPr>
          <w:szCs w:val="24"/>
        </w:rPr>
        <w:tab/>
      </w:r>
      <w:r w:rsidRPr="00341829">
        <w:rPr>
          <w:szCs w:val="24"/>
        </w:rPr>
        <w:tab/>
      </w:r>
      <w:r w:rsidRPr="00341829">
        <w:rPr>
          <w:szCs w:val="24"/>
        </w:rPr>
        <w:tab/>
      </w:r>
      <w:r w:rsidRPr="00341829">
        <w:rPr>
          <w:szCs w:val="24"/>
        </w:rPr>
        <w:tab/>
      </w:r>
    </w:p>
    <w:p w14:paraId="7E5DEDEA" w14:textId="77777777" w:rsidR="006B3AB8" w:rsidRPr="00341829" w:rsidRDefault="006B3AB8" w:rsidP="00341829">
      <w:pPr>
        <w:pStyle w:val="Subtitle2"/>
        <w:spacing w:before="0"/>
        <w:rPr>
          <w:rFonts w:ascii="Times New Roman" w:hAnsi="Times New Roman"/>
          <w:b w:val="0"/>
          <w:sz w:val="24"/>
          <w:szCs w:val="24"/>
          <w:u w:val="none"/>
        </w:rPr>
      </w:pPr>
      <w:r w:rsidRPr="00341829">
        <w:rPr>
          <w:rFonts w:ascii="Times New Roman" w:hAnsi="Times New Roman"/>
          <w:b w:val="0"/>
          <w:sz w:val="24"/>
          <w:szCs w:val="24"/>
          <w:u w:val="none"/>
        </w:rPr>
        <w:t>Title: Understanding Symptom Needs, Worry, and the Role of Survivorship Care Planning</w:t>
      </w:r>
    </w:p>
    <w:p w14:paraId="747D37EB" w14:textId="77777777" w:rsidR="006B3AB8" w:rsidRDefault="006B3AB8" w:rsidP="00341829">
      <w:pPr>
        <w:widowControl w:val="0"/>
        <w:adjustRightInd w:val="0"/>
        <w:spacing w:line="240" w:lineRule="auto"/>
        <w:rPr>
          <w:szCs w:val="24"/>
        </w:rPr>
      </w:pPr>
      <w:r>
        <w:rPr>
          <w:szCs w:val="24"/>
        </w:rPr>
        <w:t>Total Direct Costs: $52,305</w:t>
      </w:r>
    </w:p>
    <w:p w14:paraId="02D733C7" w14:textId="77777777" w:rsidR="006B3AB8" w:rsidRPr="00341829" w:rsidRDefault="006B3AB8" w:rsidP="00341829">
      <w:pPr>
        <w:widowControl w:val="0"/>
        <w:adjustRightInd w:val="0"/>
        <w:spacing w:line="240" w:lineRule="auto"/>
        <w:rPr>
          <w:szCs w:val="24"/>
        </w:rPr>
      </w:pPr>
      <w:r>
        <w:rPr>
          <w:szCs w:val="24"/>
        </w:rPr>
        <w:t>January 1, 2013-July 31, 2013</w:t>
      </w:r>
    </w:p>
    <w:p w14:paraId="14EA0115" w14:textId="77777777" w:rsidR="006B3AB8" w:rsidRPr="00341829" w:rsidRDefault="006B3AB8" w:rsidP="00341829">
      <w:pPr>
        <w:pStyle w:val="Subtitle2"/>
        <w:spacing w:before="0"/>
        <w:rPr>
          <w:rFonts w:ascii="Times New Roman" w:hAnsi="Times New Roman"/>
          <w:b w:val="0"/>
          <w:sz w:val="24"/>
          <w:szCs w:val="24"/>
          <w:u w:val="none"/>
        </w:rPr>
      </w:pPr>
      <w:r>
        <w:rPr>
          <w:rFonts w:ascii="Times New Roman" w:hAnsi="Times New Roman"/>
          <w:b w:val="0"/>
          <w:sz w:val="24"/>
          <w:szCs w:val="24"/>
          <w:u w:val="none"/>
        </w:rPr>
        <w:t>This study will</w:t>
      </w:r>
      <w:r w:rsidRPr="00341829">
        <w:rPr>
          <w:rFonts w:ascii="Times New Roman" w:hAnsi="Times New Roman"/>
          <w:b w:val="0"/>
          <w:sz w:val="24"/>
          <w:szCs w:val="24"/>
          <w:u w:val="none"/>
        </w:rPr>
        <w:t xml:space="preserve"> use </w:t>
      </w:r>
      <w:r>
        <w:rPr>
          <w:rFonts w:ascii="Times New Roman" w:hAnsi="Times New Roman"/>
          <w:b w:val="0"/>
          <w:sz w:val="24"/>
          <w:szCs w:val="24"/>
          <w:u w:val="none"/>
        </w:rPr>
        <w:t xml:space="preserve">newly collected </w:t>
      </w:r>
      <w:r w:rsidRPr="00341829">
        <w:rPr>
          <w:rFonts w:ascii="Times New Roman" w:hAnsi="Times New Roman"/>
          <w:b w:val="0"/>
          <w:sz w:val="24"/>
          <w:szCs w:val="24"/>
          <w:u w:val="none"/>
        </w:rPr>
        <w:t xml:space="preserve">follow-up survey data on patient experiences in a population-based </w:t>
      </w:r>
      <w:r>
        <w:rPr>
          <w:rFonts w:ascii="Times New Roman" w:hAnsi="Times New Roman"/>
          <w:b w:val="0"/>
          <w:sz w:val="24"/>
          <w:szCs w:val="24"/>
          <w:u w:val="none"/>
        </w:rPr>
        <w:t>cohort</w:t>
      </w:r>
      <w:r w:rsidRPr="00341829">
        <w:rPr>
          <w:rFonts w:ascii="Times New Roman" w:hAnsi="Times New Roman"/>
          <w:b w:val="0"/>
          <w:sz w:val="24"/>
          <w:szCs w:val="24"/>
          <w:u w:val="none"/>
        </w:rPr>
        <w:t xml:space="preserve"> of lung and colorectal cancer patients enrolled in the </w:t>
      </w:r>
      <w:r>
        <w:rPr>
          <w:rFonts w:ascii="Times New Roman" w:hAnsi="Times New Roman"/>
          <w:b w:val="0"/>
          <w:sz w:val="24"/>
          <w:szCs w:val="24"/>
          <w:u w:val="none"/>
        </w:rPr>
        <w:t xml:space="preserve">NCI </w:t>
      </w:r>
      <w:r w:rsidRPr="00341829">
        <w:rPr>
          <w:rFonts w:ascii="Times New Roman" w:hAnsi="Times New Roman"/>
          <w:b w:val="0"/>
          <w:sz w:val="24"/>
          <w:szCs w:val="24"/>
          <w:u w:val="none"/>
        </w:rPr>
        <w:t>Cancer Care and Outcomes Research and Surveillance Consortium</w:t>
      </w:r>
      <w:r>
        <w:rPr>
          <w:rFonts w:ascii="Times New Roman" w:hAnsi="Times New Roman"/>
          <w:b w:val="0"/>
          <w:sz w:val="24"/>
          <w:szCs w:val="24"/>
          <w:u w:val="none"/>
        </w:rPr>
        <w:t xml:space="preserve"> II</w:t>
      </w:r>
      <w:r w:rsidRPr="00341829">
        <w:rPr>
          <w:rFonts w:ascii="Times New Roman" w:hAnsi="Times New Roman"/>
          <w:b w:val="0"/>
          <w:sz w:val="24"/>
          <w:szCs w:val="24"/>
          <w:u w:val="none"/>
        </w:rPr>
        <w:t xml:space="preserve"> (</w:t>
      </w:r>
      <w:proofErr w:type="spellStart"/>
      <w:r w:rsidRPr="00341829">
        <w:rPr>
          <w:rFonts w:ascii="Times New Roman" w:hAnsi="Times New Roman"/>
          <w:b w:val="0"/>
          <w:sz w:val="24"/>
          <w:szCs w:val="24"/>
          <w:u w:val="none"/>
        </w:rPr>
        <w:t>CanCORS</w:t>
      </w:r>
      <w:proofErr w:type="spellEnd"/>
      <w:r>
        <w:rPr>
          <w:rFonts w:ascii="Times New Roman" w:hAnsi="Times New Roman"/>
          <w:b w:val="0"/>
          <w:sz w:val="24"/>
          <w:szCs w:val="24"/>
          <w:u w:val="none"/>
        </w:rPr>
        <w:t xml:space="preserve"> II</w:t>
      </w:r>
      <w:r w:rsidRPr="00341829">
        <w:rPr>
          <w:rFonts w:ascii="Times New Roman" w:hAnsi="Times New Roman"/>
          <w:b w:val="0"/>
          <w:sz w:val="24"/>
          <w:szCs w:val="24"/>
          <w:u w:val="none"/>
        </w:rPr>
        <w:t>) study to assess the association</w:t>
      </w:r>
      <w:r>
        <w:rPr>
          <w:rFonts w:ascii="Times New Roman" w:hAnsi="Times New Roman"/>
          <w:b w:val="0"/>
          <w:sz w:val="24"/>
          <w:szCs w:val="24"/>
          <w:u w:val="none"/>
        </w:rPr>
        <w:t>s</w:t>
      </w:r>
      <w:r w:rsidRPr="00341829">
        <w:rPr>
          <w:rFonts w:ascii="Times New Roman" w:hAnsi="Times New Roman"/>
          <w:b w:val="0"/>
          <w:sz w:val="24"/>
          <w:szCs w:val="24"/>
          <w:u w:val="none"/>
        </w:rPr>
        <w:t xml:space="preserve"> </w:t>
      </w:r>
      <w:r>
        <w:rPr>
          <w:rFonts w:ascii="Times New Roman" w:hAnsi="Times New Roman"/>
          <w:b w:val="0"/>
          <w:sz w:val="24"/>
          <w:szCs w:val="24"/>
          <w:u w:val="none"/>
        </w:rPr>
        <w:t>amongst</w:t>
      </w:r>
      <w:r w:rsidRPr="00341829">
        <w:rPr>
          <w:rFonts w:ascii="Times New Roman" w:hAnsi="Times New Roman"/>
          <w:b w:val="0"/>
          <w:sz w:val="24"/>
          <w:szCs w:val="24"/>
          <w:u w:val="none"/>
        </w:rPr>
        <w:t xml:space="preserve"> receipt of survivorship care planning and symptom needs, health-related quality of life, and sat</w:t>
      </w:r>
      <w:r>
        <w:rPr>
          <w:rFonts w:ascii="Times New Roman" w:hAnsi="Times New Roman"/>
          <w:b w:val="0"/>
          <w:sz w:val="24"/>
          <w:szCs w:val="24"/>
          <w:u w:val="none"/>
        </w:rPr>
        <w:t>isfaction in long-term cancer survivors</w:t>
      </w:r>
      <w:r w:rsidRPr="00341829">
        <w:rPr>
          <w:rFonts w:ascii="Times New Roman" w:hAnsi="Times New Roman"/>
          <w:b w:val="0"/>
          <w:sz w:val="24"/>
          <w:szCs w:val="24"/>
          <w:u w:val="none"/>
        </w:rPr>
        <w:t>.</w:t>
      </w:r>
    </w:p>
    <w:p w14:paraId="7038476A" w14:textId="77777777" w:rsidR="006B3AB8" w:rsidRPr="00341829" w:rsidRDefault="006B3AB8" w:rsidP="00341829">
      <w:pPr>
        <w:widowControl w:val="0"/>
        <w:adjustRightInd w:val="0"/>
        <w:spacing w:line="240" w:lineRule="auto"/>
        <w:rPr>
          <w:szCs w:val="24"/>
        </w:rPr>
      </w:pPr>
    </w:p>
    <w:p w14:paraId="3A18949C" w14:textId="7ADD8717" w:rsidR="006B3AB8" w:rsidRPr="00341829" w:rsidRDefault="00FD316F">
      <w:pPr>
        <w:rPr>
          <w:szCs w:val="24"/>
        </w:rPr>
      </w:pPr>
      <w:r>
        <w:rPr>
          <w:szCs w:val="24"/>
        </w:rPr>
        <w:t xml:space="preserve">Charles </w:t>
      </w:r>
      <w:r w:rsidR="006B3AB8" w:rsidRPr="00341829">
        <w:rPr>
          <w:szCs w:val="24"/>
        </w:rPr>
        <w:t>Drew</w:t>
      </w:r>
      <w:r>
        <w:rPr>
          <w:szCs w:val="24"/>
        </w:rPr>
        <w:t xml:space="preserve"> University</w:t>
      </w:r>
      <w:r w:rsidR="006B3AB8" w:rsidRPr="00341829">
        <w:rPr>
          <w:szCs w:val="24"/>
        </w:rPr>
        <w:t>/UCLA/RAND Project EXPORT/ 2P20MD000182-06 (Norris/Shapiro)</w:t>
      </w:r>
    </w:p>
    <w:p w14:paraId="5C09FC1D" w14:textId="77777777" w:rsidR="006B3AB8" w:rsidRPr="00341829" w:rsidRDefault="006B3AB8">
      <w:pPr>
        <w:rPr>
          <w:bCs/>
          <w:szCs w:val="24"/>
        </w:rPr>
      </w:pPr>
      <w:r w:rsidRPr="00341829">
        <w:rPr>
          <w:szCs w:val="24"/>
        </w:rPr>
        <w:t>Are Fatalism and Religiosity Associated with Patient Activation and Experiences with Cancer Care?</w:t>
      </w:r>
      <w:r w:rsidRPr="00341829">
        <w:rPr>
          <w:bCs/>
          <w:szCs w:val="24"/>
        </w:rPr>
        <w:t xml:space="preserve"> (Tisnado, P.I. of Pilot Project)</w:t>
      </w:r>
    </w:p>
    <w:p w14:paraId="0619BD67" w14:textId="77777777" w:rsidR="006B3AB8" w:rsidRPr="00341829" w:rsidRDefault="006B3AB8">
      <w:pPr>
        <w:rPr>
          <w:bCs/>
          <w:szCs w:val="24"/>
        </w:rPr>
      </w:pPr>
      <w:r w:rsidRPr="00341829">
        <w:rPr>
          <w:bCs/>
          <w:szCs w:val="24"/>
        </w:rPr>
        <w:t>Total Direct Costs: $20,000</w:t>
      </w:r>
    </w:p>
    <w:p w14:paraId="2483DC3B" w14:textId="77777777" w:rsidR="006B3AB8" w:rsidRPr="00341829" w:rsidRDefault="006B3AB8">
      <w:pPr>
        <w:rPr>
          <w:bCs/>
          <w:szCs w:val="24"/>
        </w:rPr>
      </w:pPr>
      <w:r w:rsidRPr="00341829">
        <w:rPr>
          <w:bCs/>
          <w:szCs w:val="24"/>
        </w:rPr>
        <w:t>Dec 1, 2011-May 31, 2012</w:t>
      </w:r>
    </w:p>
    <w:p w14:paraId="71A485AB" w14:textId="77777777" w:rsidR="006B3AB8" w:rsidRPr="00341829" w:rsidRDefault="006B3AB8">
      <w:pPr>
        <w:rPr>
          <w:bCs/>
          <w:szCs w:val="24"/>
        </w:rPr>
      </w:pPr>
      <w:r w:rsidRPr="00341829">
        <w:rPr>
          <w:bCs/>
          <w:szCs w:val="24"/>
        </w:rPr>
        <w:t xml:space="preserve">Purpose: </w:t>
      </w:r>
      <w:r w:rsidRPr="00341829">
        <w:rPr>
          <w:szCs w:val="24"/>
        </w:rPr>
        <w:t xml:space="preserve">To assess associations </w:t>
      </w:r>
      <w:r>
        <w:rPr>
          <w:szCs w:val="24"/>
        </w:rPr>
        <w:t>among Latina cancer survivors’</w:t>
      </w:r>
      <w:r w:rsidRPr="00341829">
        <w:rPr>
          <w:szCs w:val="24"/>
        </w:rPr>
        <w:t xml:space="preserve"> self-reported </w:t>
      </w:r>
      <w:r>
        <w:rPr>
          <w:szCs w:val="24"/>
        </w:rPr>
        <w:t xml:space="preserve">faith </w:t>
      </w:r>
      <w:r w:rsidRPr="00341829">
        <w:rPr>
          <w:szCs w:val="24"/>
        </w:rPr>
        <w:t>beliefs</w:t>
      </w:r>
      <w:r>
        <w:rPr>
          <w:szCs w:val="24"/>
        </w:rPr>
        <w:t>,</w:t>
      </w:r>
      <w:r w:rsidRPr="00341829">
        <w:rPr>
          <w:szCs w:val="24"/>
        </w:rPr>
        <w:t xml:space="preserve"> locus of control and utilization of cancer-related health services.</w:t>
      </w:r>
    </w:p>
    <w:p w14:paraId="4FA8E0D7" w14:textId="77777777" w:rsidR="006B3AB8" w:rsidRPr="00CE429A" w:rsidRDefault="006B3AB8">
      <w:pPr>
        <w:rPr>
          <w:szCs w:val="24"/>
        </w:rPr>
      </w:pPr>
    </w:p>
    <w:p w14:paraId="1CC66B5A" w14:textId="77777777" w:rsidR="006B3AB8" w:rsidRDefault="006B3AB8">
      <w:r>
        <w:t xml:space="preserve">UCLA Older American Independence Center Career Development Award/ NIA 5P30 AG128748 (Reuben) </w:t>
      </w:r>
    </w:p>
    <w:p w14:paraId="03112DF8" w14:textId="77777777" w:rsidR="006B3AB8" w:rsidRDefault="006B3AB8">
      <w:r>
        <w:t>Lay Navigators as an Intervention to Improve Breast Cancer Services Among Pacific Islanders (Tisnado, P.I. of Career Development Award Project)</w:t>
      </w:r>
    </w:p>
    <w:p w14:paraId="451D4781" w14:textId="77777777" w:rsidR="006B3AB8" w:rsidRDefault="006B3AB8">
      <w:r>
        <w:t>Total Direct Costs: $50,000</w:t>
      </w:r>
    </w:p>
    <w:p w14:paraId="0F4CF37D" w14:textId="77777777" w:rsidR="006B3AB8" w:rsidRDefault="006B3AB8">
      <w:r>
        <w:t>July 1, 2010 – June 30, 2011</w:t>
      </w:r>
    </w:p>
    <w:p w14:paraId="1625C1CD" w14:textId="77777777" w:rsidR="006B3AB8" w:rsidRDefault="006B3AB8">
      <w:r>
        <w:lastRenderedPageBreak/>
        <w:t>Purpose: To conduct a process evaluation of a lay health navigator program in a Southern California Pacific Islander community, assessing perceptions of program recipients and other community members of effective lay navigator roles and program models in Pacific Islander communities.</w:t>
      </w:r>
    </w:p>
    <w:p w14:paraId="31D1B7B9" w14:textId="1F947BE9" w:rsidR="006B3AB8" w:rsidRDefault="006B3AB8" w:rsidP="00A138D8">
      <w:pPr>
        <w:spacing w:line="240" w:lineRule="auto"/>
      </w:pPr>
      <w:r>
        <w:t>UCLA Center for Health Improvement of Minority Elderly/ NIA Resource Centers for Minority Aging Research/ 3P30 AG021684:07S2 (Mangione)</w:t>
      </w:r>
    </w:p>
    <w:p w14:paraId="5581F146" w14:textId="77777777" w:rsidR="006B3AB8" w:rsidRDefault="006B3AB8" w:rsidP="00CF475A">
      <w:r>
        <w:t>Lay Navigators as an Intervention to Improve Breast Cancer Services Among Pacific Islanders (Supplement) (Tisnado, P.I. of Supplement Project)</w:t>
      </w:r>
    </w:p>
    <w:p w14:paraId="7511E5B0" w14:textId="77777777" w:rsidR="006B3AB8" w:rsidRDefault="006B3AB8" w:rsidP="00CF475A">
      <w:r>
        <w:t>Total Direct Costs: $94,966</w:t>
      </w:r>
    </w:p>
    <w:p w14:paraId="4AA59A48" w14:textId="77777777" w:rsidR="006B3AB8" w:rsidRDefault="006B3AB8" w:rsidP="00CF475A">
      <w:r>
        <w:t>September 1, 2008 – June 30, 2010</w:t>
      </w:r>
    </w:p>
    <w:p w14:paraId="4E1C940C" w14:textId="77777777" w:rsidR="006B3AB8" w:rsidRDefault="006B3AB8" w:rsidP="001D5068">
      <w:r>
        <w:t>Purpose: To conduct a process evaluation of a lay health navigator program in a Southern California Pacific Islander community, assessing program staff and community perceptions of effective lay navigator roles and program models in Pacific Islander communities, and to obtain additional training in community-based, participatory research principles and implementation.</w:t>
      </w:r>
    </w:p>
    <w:p w14:paraId="39686CAC" w14:textId="77777777" w:rsidR="006B3AB8" w:rsidRDefault="006B3AB8"/>
    <w:p w14:paraId="761DD3EE" w14:textId="77777777" w:rsidR="006B3AB8" w:rsidRDefault="006B3AB8">
      <w:r>
        <w:t>California Breast Cancer Research Program Community Research Collaborative/ 14AB-2000</w:t>
      </w:r>
    </w:p>
    <w:p w14:paraId="71583C4E" w14:textId="574BF32E" w:rsidR="006B3AB8" w:rsidRDefault="006B3AB8">
      <w:r>
        <w:t>Latina Breast Cancer Survivors: Our Experience</w:t>
      </w:r>
      <w:r w:rsidR="00C60361">
        <w:t>s</w:t>
      </w:r>
      <w:r>
        <w:t xml:space="preserve"> (Tisnado, P.I.)</w:t>
      </w:r>
    </w:p>
    <w:p w14:paraId="610E7D70" w14:textId="77777777" w:rsidR="006B3AB8" w:rsidRDefault="006B3AB8">
      <w:r>
        <w:t>Total Direct Costs: $150,000</w:t>
      </w:r>
    </w:p>
    <w:p w14:paraId="03EF0A55" w14:textId="77777777" w:rsidR="006B3AB8" w:rsidRDefault="006B3AB8">
      <w:r>
        <w:t>July 1, 2008 – March 31, 2010</w:t>
      </w:r>
    </w:p>
    <w:p w14:paraId="046C0DCA" w14:textId="77777777" w:rsidR="006B3AB8" w:rsidRDefault="006B3AB8">
      <w:r>
        <w:t>Purpose: To employ community-based, participatory research principles to explore Latina breast cancer survivors’ experiences with breast cancer survivorship care in Los Angeles County.</w:t>
      </w:r>
    </w:p>
    <w:p w14:paraId="4059A69F" w14:textId="77777777" w:rsidR="006B3AB8" w:rsidRDefault="006B3AB8"/>
    <w:p w14:paraId="4A59E9FE" w14:textId="77777777" w:rsidR="006B3AB8" w:rsidRDefault="006B3AB8">
      <w:r>
        <w:t>UCLA Center for Health Improvement of Minority Elderly/ NIA Resource Centers for Minority Aging Research/ 3P30 AG021684 (Mangione)</w:t>
      </w:r>
    </w:p>
    <w:p w14:paraId="76729301" w14:textId="77777777" w:rsidR="006B3AB8" w:rsidRDefault="006B3AB8">
      <w:r>
        <w:t>Immigrant Enclave or Ethnic Community? Neighborhood-Level Effects on Latina Elders' Breast Cancer Care and Outcomes in Los Angeles County (Tisnado, P.I. of Pilot Project)</w:t>
      </w:r>
    </w:p>
    <w:p w14:paraId="247E967C" w14:textId="77777777" w:rsidR="006B3AB8" w:rsidRDefault="006B3AB8">
      <w:r>
        <w:t>Total Direct Costs: $20,000</w:t>
      </w:r>
    </w:p>
    <w:p w14:paraId="275FD61C" w14:textId="77777777" w:rsidR="006B3AB8" w:rsidRDefault="006B3AB8">
      <w:r>
        <w:t>July 31, 2006 – July 30, 2007</w:t>
      </w:r>
    </w:p>
    <w:p w14:paraId="22A5B974" w14:textId="5AF94F73" w:rsidR="006B3AB8" w:rsidRDefault="006B3AB8">
      <w:r>
        <w:t xml:space="preserve">Purpose: To explore the methodologies for defining and identifying “immigrant neighborhoods,” to examine the effects such neighborhoods confer on </w:t>
      </w:r>
      <w:r w:rsidR="00142F64">
        <w:t>cancer care and outcomes</w:t>
      </w:r>
      <w:r w:rsidR="009766F8">
        <w:t>, comparing</w:t>
      </w:r>
      <w:r>
        <w:t xml:space="preserve"> the communities where </w:t>
      </w:r>
      <w:r w:rsidR="00142F64">
        <w:t>Latino</w:t>
      </w:r>
      <w:r w:rsidR="009766F8">
        <w:t>s</w:t>
      </w:r>
      <w:r>
        <w:t xml:space="preserve"> </w:t>
      </w:r>
      <w:r w:rsidR="009766F8">
        <w:t>and non-</w:t>
      </w:r>
      <w:r w:rsidR="00142F64">
        <w:t>Latino</w:t>
      </w:r>
      <w:r w:rsidR="009766F8">
        <w:t xml:space="preserve">s </w:t>
      </w:r>
      <w:r>
        <w:t>live; and how these effects specifically impact older community members.</w:t>
      </w:r>
    </w:p>
    <w:p w14:paraId="4AC86358" w14:textId="77777777" w:rsidR="006B3AB8" w:rsidRDefault="006B3AB8"/>
    <w:p w14:paraId="0497F666" w14:textId="77777777" w:rsidR="006B3AB8" w:rsidRDefault="006B3AB8">
      <w:r>
        <w:t>U.S.A. Medical Research and Material Command, Department of Defense Postdoctoral Fellowship/ DAMD17-03-1-0328</w:t>
      </w:r>
    </w:p>
    <w:p w14:paraId="54D448D9" w14:textId="77777777" w:rsidR="006B3AB8" w:rsidRDefault="006B3AB8">
      <w:r>
        <w:t xml:space="preserve">Quality of Breast Cancer Care: The Role of Hispanic Ethnicity, Language, and </w:t>
      </w:r>
    </w:p>
    <w:p w14:paraId="6EFB8399" w14:textId="77777777" w:rsidR="006B3AB8" w:rsidRDefault="006B3AB8">
      <w:r>
        <w:t>Socioeconomic Position (Tisnado, P.I.)</w:t>
      </w:r>
    </w:p>
    <w:p w14:paraId="41F46B75" w14:textId="77777777" w:rsidR="006B3AB8" w:rsidRDefault="006B3AB8">
      <w:r>
        <w:t>Total Direct Costs: $167,275</w:t>
      </w:r>
    </w:p>
    <w:p w14:paraId="58CB507A" w14:textId="77777777" w:rsidR="006B3AB8" w:rsidRDefault="006B3AB8">
      <w:r>
        <w:t>October 1, 2004 – June 30, 2008</w:t>
      </w:r>
    </w:p>
    <w:p w14:paraId="0ADB4485" w14:textId="77777777" w:rsidR="006B3AB8" w:rsidRDefault="006B3AB8">
      <w:r>
        <w:t>Purpose: To assess the relative impact of contextual and neighborhood level socioeconomic factors, person-level socioeconomic factors, language, and ethnicity on the quality of care received by a population-based cohort of women with a new diagnosis of breast cancer in Los Angeles County.</w:t>
      </w:r>
    </w:p>
    <w:p w14:paraId="18E060E2" w14:textId="77777777" w:rsidR="006B3AB8" w:rsidRDefault="006B3AB8">
      <w:pPr>
        <w:outlineLvl w:val="0"/>
      </w:pPr>
    </w:p>
    <w:p w14:paraId="72F18B46" w14:textId="77777777" w:rsidR="006B3AB8" w:rsidRDefault="006B3AB8">
      <w:r>
        <w:t>California Breast Cancer Research Program / 7PB-0126</w:t>
      </w:r>
    </w:p>
    <w:p w14:paraId="37790014" w14:textId="77777777" w:rsidR="006B3AB8" w:rsidRDefault="006B3AB8">
      <w:r>
        <w:t>The Impact of Structure on the Quality of Breast Cancer Care (Kahn, P.I./ Tisnado, Co-P.I.)</w:t>
      </w:r>
    </w:p>
    <w:p w14:paraId="3804DEA6" w14:textId="77777777" w:rsidR="006B3AB8" w:rsidRDefault="006B3AB8">
      <w:r>
        <w:t>Total Direct Costs: $851,914</w:t>
      </w:r>
    </w:p>
    <w:p w14:paraId="2DDE68E9" w14:textId="77777777" w:rsidR="006B3AB8" w:rsidRDefault="006B3AB8">
      <w:r>
        <w:t>December 1, 2001 – June 30, 2005</w:t>
      </w:r>
    </w:p>
    <w:p w14:paraId="486B8DFB" w14:textId="77777777" w:rsidR="006B3AB8" w:rsidRDefault="006B3AB8">
      <w:r>
        <w:lastRenderedPageBreak/>
        <w:t>Purpose: To measure characteristics of the structure of care for breast cancer in Los Angeles County, and to assess the impact of structure on the processes and outcomes of breast cancer care.</w:t>
      </w:r>
    </w:p>
    <w:p w14:paraId="6132C021" w14:textId="77777777" w:rsidR="006B3AB8" w:rsidRDefault="006B3AB8">
      <w:pPr>
        <w:tabs>
          <w:tab w:val="left" w:pos="3510"/>
        </w:tabs>
        <w:ind w:left="720" w:hanging="720"/>
      </w:pPr>
    </w:p>
    <w:p w14:paraId="7301AC0B" w14:textId="77777777" w:rsidR="006B3AB8" w:rsidRDefault="006B3AB8">
      <w:pPr>
        <w:tabs>
          <w:tab w:val="left" w:pos="3510"/>
        </w:tabs>
        <w:ind w:left="720" w:hanging="720"/>
      </w:pPr>
      <w:r>
        <w:t>Agency for Healthcare Research and Quality Post-Doctoral Fellowship/ T32 HS00046</w:t>
      </w:r>
    </w:p>
    <w:p w14:paraId="22321E14" w14:textId="77777777" w:rsidR="006B3AB8" w:rsidRDefault="006B3AB8">
      <w:pPr>
        <w:tabs>
          <w:tab w:val="left" w:pos="3510"/>
        </w:tabs>
        <w:ind w:left="720" w:hanging="720"/>
      </w:pPr>
      <w:r>
        <w:t>Amount: $42,774</w:t>
      </w:r>
    </w:p>
    <w:p w14:paraId="77B8B74F" w14:textId="77777777" w:rsidR="006B3AB8" w:rsidRDefault="006B3AB8">
      <w:pPr>
        <w:tabs>
          <w:tab w:val="left" w:pos="3510"/>
        </w:tabs>
        <w:ind w:left="720" w:hanging="720"/>
      </w:pPr>
      <w:r>
        <w:t>December, 1999 – June, 2001</w:t>
      </w:r>
    </w:p>
    <w:p w14:paraId="045D4DEF" w14:textId="77777777" w:rsidR="006B3AB8" w:rsidRDefault="006B3AB8">
      <w:pPr>
        <w:tabs>
          <w:tab w:val="left" w:pos="3510"/>
        </w:tabs>
        <w:ind w:left="720" w:hanging="720"/>
      </w:pPr>
      <w:r>
        <w:t>RAND/ University of California at Los Angeles School of Public Health</w:t>
      </w:r>
    </w:p>
    <w:p w14:paraId="0A838399" w14:textId="77777777" w:rsidR="006B3AB8" w:rsidRDefault="006B3AB8">
      <w:pPr>
        <w:outlineLvl w:val="0"/>
      </w:pPr>
      <w:r>
        <w:t>Department of Health Services</w:t>
      </w:r>
    </w:p>
    <w:p w14:paraId="725C39C7" w14:textId="77777777" w:rsidR="006B3AB8" w:rsidRDefault="006B3AB8">
      <w:pPr>
        <w:outlineLvl w:val="0"/>
      </w:pPr>
      <w:r>
        <w:tab/>
        <w:t>Research Projects:</w:t>
      </w:r>
    </w:p>
    <w:p w14:paraId="57218625" w14:textId="77777777" w:rsidR="006B3AB8" w:rsidRDefault="006B3AB8">
      <w:pPr>
        <w:ind w:left="720"/>
        <w:outlineLvl w:val="0"/>
      </w:pPr>
      <w:r>
        <w:rPr>
          <w:u w:val="single"/>
        </w:rPr>
        <w:t>Volume-Outcomes Effect and HIV</w:t>
      </w:r>
      <w:r>
        <w:t>. Purpose: To address the endogeneity of the volume-outcome relationship with an Instrumental Variables approach (Tisnado, P.I.)</w:t>
      </w:r>
    </w:p>
    <w:p w14:paraId="3C242736" w14:textId="77777777" w:rsidR="006B3AB8" w:rsidRDefault="006B3AB8">
      <w:pPr>
        <w:ind w:left="720"/>
        <w:outlineLvl w:val="0"/>
      </w:pPr>
      <w:r>
        <w:rPr>
          <w:u w:val="single"/>
        </w:rPr>
        <w:t>UCLA/PBGH Physician Value Check Validation Study</w:t>
      </w:r>
      <w:r>
        <w:t>. Purpose: to examine the structure-process-outcome link with a large West Coast sample of managed care patients (Kahn, P.I.)</w:t>
      </w:r>
    </w:p>
    <w:p w14:paraId="5201206D" w14:textId="77777777" w:rsidR="006B3AB8" w:rsidRDefault="006B3AB8">
      <w:pPr>
        <w:ind w:left="720"/>
        <w:outlineLvl w:val="0"/>
        <w:rPr>
          <w:sz w:val="22"/>
        </w:rPr>
      </w:pPr>
      <w:r>
        <w:rPr>
          <w:u w:val="single"/>
        </w:rPr>
        <w:t>Institute of Medicine Nickens Symposium</w:t>
      </w:r>
      <w:r>
        <w:t xml:space="preserve">. Purpose:  To prepare a manuscript reviewing increasing racial and ethnic diversity among physicians as an intervention to address health disparities (Kington, P.I)   </w:t>
      </w:r>
    </w:p>
    <w:p w14:paraId="1045DF53" w14:textId="77777777" w:rsidR="006B3AB8" w:rsidRDefault="006B3AB8">
      <w:pPr>
        <w:outlineLvl w:val="0"/>
      </w:pPr>
    </w:p>
    <w:p w14:paraId="639531F1" w14:textId="77777777" w:rsidR="006B3AB8" w:rsidRDefault="006B3AB8">
      <w:pPr>
        <w:outlineLvl w:val="0"/>
      </w:pPr>
      <w:r>
        <w:t xml:space="preserve">University-wide AIDS Research Program </w:t>
      </w:r>
    </w:p>
    <w:p w14:paraId="6DA9CCA1" w14:textId="77777777" w:rsidR="006B3AB8" w:rsidRDefault="006B3AB8">
      <w:pPr>
        <w:outlineLvl w:val="0"/>
      </w:pPr>
      <w:r>
        <w:t>Pre-doctoral Training Fellowship</w:t>
      </w:r>
    </w:p>
    <w:p w14:paraId="261C33C7" w14:textId="77777777" w:rsidR="006B3AB8" w:rsidRDefault="006B3AB8">
      <w:pPr>
        <w:outlineLvl w:val="0"/>
      </w:pPr>
      <w:r>
        <w:t>Amount: $12,000</w:t>
      </w:r>
    </w:p>
    <w:p w14:paraId="22FB135D" w14:textId="77777777" w:rsidR="006B3AB8" w:rsidRDefault="006B3AB8">
      <w:r>
        <w:t>UCLA School of Public Health, 1996 – 1997</w:t>
      </w:r>
    </w:p>
    <w:p w14:paraId="1522A7DC" w14:textId="77777777" w:rsidR="006B3AB8" w:rsidRDefault="006B3AB8">
      <w:pPr>
        <w:ind w:firstLine="720"/>
      </w:pPr>
      <w:r>
        <w:t>Research Project:</w:t>
      </w:r>
    </w:p>
    <w:p w14:paraId="6D8E6AED" w14:textId="68E2D3C2" w:rsidR="006B3AB8" w:rsidRDefault="006B3AB8">
      <w:pPr>
        <w:ind w:left="720"/>
      </w:pPr>
      <w:r>
        <w:rPr>
          <w:u w:val="single"/>
        </w:rPr>
        <w:t>HIV Hospital Outcomes Project</w:t>
      </w:r>
      <w:r>
        <w:t xml:space="preserve">. Purpose: to examine patient and hospital characteristics associated with </w:t>
      </w:r>
      <w:r w:rsidR="002402C3">
        <w:t xml:space="preserve">care processes and </w:t>
      </w:r>
      <w:r>
        <w:t>outcomes of patients hospitalized with HIV in California (Tisnado, P.I.)</w:t>
      </w:r>
    </w:p>
    <w:p w14:paraId="0BA8F54B" w14:textId="77777777" w:rsidR="006B3AB8" w:rsidRDefault="006B3AB8">
      <w:pPr>
        <w:ind w:left="720"/>
      </w:pPr>
      <w:r>
        <w:rPr>
          <w:u w:val="single"/>
        </w:rPr>
        <w:t>Other Activities</w:t>
      </w:r>
      <w:r>
        <w:t>: Participated in the development and implementation of a conference for local HIV community-based organizations (</w:t>
      </w:r>
      <w:proofErr w:type="spellStart"/>
      <w:r>
        <w:t>Morisky</w:t>
      </w:r>
      <w:proofErr w:type="spellEnd"/>
      <w:r>
        <w:t>, P.I.)</w:t>
      </w:r>
    </w:p>
    <w:p w14:paraId="1AC4A3C6" w14:textId="77777777" w:rsidR="00D71905" w:rsidRDefault="00D71905" w:rsidP="00E53096">
      <w:pPr>
        <w:spacing w:line="240" w:lineRule="auto"/>
        <w:rPr>
          <w:b/>
        </w:rPr>
      </w:pPr>
    </w:p>
    <w:p w14:paraId="04CBA0D3" w14:textId="77777777" w:rsidR="00D71905" w:rsidRDefault="00D71905" w:rsidP="00E53096">
      <w:pPr>
        <w:spacing w:line="240" w:lineRule="auto"/>
        <w:rPr>
          <w:b/>
        </w:rPr>
      </w:pPr>
    </w:p>
    <w:p w14:paraId="026F7FBA" w14:textId="77777777" w:rsidR="004E778F" w:rsidRDefault="004E778F" w:rsidP="00E53096">
      <w:pPr>
        <w:spacing w:line="240" w:lineRule="auto"/>
        <w:rPr>
          <w:b/>
        </w:rPr>
      </w:pPr>
    </w:p>
    <w:p w14:paraId="35923FDB" w14:textId="4D1A3BA8" w:rsidR="00020211" w:rsidRDefault="00020211" w:rsidP="00E53096">
      <w:pPr>
        <w:spacing w:line="240" w:lineRule="auto"/>
        <w:rPr>
          <w:b/>
        </w:rPr>
      </w:pPr>
      <w:r>
        <w:rPr>
          <w:b/>
        </w:rPr>
        <w:t xml:space="preserve">OTHER </w:t>
      </w:r>
      <w:r w:rsidR="00762A47">
        <w:rPr>
          <w:b/>
        </w:rPr>
        <w:t xml:space="preserve">ONGOING AND </w:t>
      </w:r>
      <w:r w:rsidR="000F4EEB">
        <w:rPr>
          <w:b/>
        </w:rPr>
        <w:t xml:space="preserve">COMPLETED </w:t>
      </w:r>
      <w:r w:rsidR="00EF5D2F">
        <w:rPr>
          <w:b/>
        </w:rPr>
        <w:t xml:space="preserve">RESEARCH </w:t>
      </w:r>
      <w:r w:rsidR="005C4147">
        <w:rPr>
          <w:b/>
        </w:rPr>
        <w:t>COLLABORATIONS</w:t>
      </w:r>
    </w:p>
    <w:p w14:paraId="43D82971" w14:textId="56BAADD0" w:rsidR="0089029C" w:rsidRDefault="0089029C" w:rsidP="0089029C">
      <w:pPr>
        <w:rPr>
          <w:szCs w:val="24"/>
        </w:rPr>
      </w:pPr>
    </w:p>
    <w:p w14:paraId="46D7DBE4" w14:textId="037FA126" w:rsidR="00CA1891" w:rsidRDefault="00CA1891" w:rsidP="0089029C">
      <w:pPr>
        <w:rPr>
          <w:b/>
          <w:bCs/>
          <w:szCs w:val="24"/>
        </w:rPr>
      </w:pPr>
      <w:r>
        <w:rPr>
          <w:b/>
          <w:bCs/>
          <w:szCs w:val="24"/>
        </w:rPr>
        <w:t>In Progress</w:t>
      </w:r>
    </w:p>
    <w:p w14:paraId="5255E9D9" w14:textId="44F908C4" w:rsidR="00CA1891" w:rsidRDefault="00CA1891" w:rsidP="0089029C">
      <w:pPr>
        <w:rPr>
          <w:b/>
          <w:bCs/>
          <w:szCs w:val="24"/>
        </w:rPr>
      </w:pPr>
    </w:p>
    <w:p w14:paraId="20D2265D" w14:textId="20436D8E" w:rsidR="00CA1891" w:rsidRPr="00CA1891" w:rsidRDefault="00CA1891" w:rsidP="0089029C">
      <w:pPr>
        <w:rPr>
          <w:szCs w:val="24"/>
        </w:rPr>
      </w:pPr>
      <w:r w:rsidRPr="00CA1891">
        <w:rPr>
          <w:szCs w:val="24"/>
        </w:rPr>
        <w:t xml:space="preserve">Diversifying the </w:t>
      </w:r>
      <w:r>
        <w:rPr>
          <w:szCs w:val="24"/>
        </w:rPr>
        <w:t>H</w:t>
      </w:r>
      <w:r w:rsidRPr="00CA1891">
        <w:rPr>
          <w:szCs w:val="24"/>
        </w:rPr>
        <w:t xml:space="preserve">ealth </w:t>
      </w:r>
      <w:r>
        <w:rPr>
          <w:szCs w:val="24"/>
        </w:rPr>
        <w:t>P</w:t>
      </w:r>
      <w:r w:rsidRPr="00CA1891">
        <w:rPr>
          <w:szCs w:val="24"/>
        </w:rPr>
        <w:t>rofessions: A 20</w:t>
      </w:r>
      <w:r>
        <w:rPr>
          <w:szCs w:val="24"/>
        </w:rPr>
        <w:t>-</w:t>
      </w:r>
      <w:r w:rsidRPr="00CA1891">
        <w:rPr>
          <w:szCs w:val="24"/>
        </w:rPr>
        <w:t>Year Review</w:t>
      </w:r>
      <w:r>
        <w:rPr>
          <w:szCs w:val="24"/>
        </w:rPr>
        <w:t xml:space="preserve"> (</w:t>
      </w:r>
      <w:proofErr w:type="spellStart"/>
      <w:r>
        <w:rPr>
          <w:szCs w:val="24"/>
        </w:rPr>
        <w:t>Tisnado</w:t>
      </w:r>
      <w:proofErr w:type="spellEnd"/>
      <w:r>
        <w:rPr>
          <w:szCs w:val="24"/>
        </w:rPr>
        <w:t xml:space="preserve">, PI) </w:t>
      </w:r>
    </w:p>
    <w:p w14:paraId="59DCB7AF" w14:textId="77777777" w:rsidR="00CA1891" w:rsidRDefault="00CA1891" w:rsidP="0089029C">
      <w:pPr>
        <w:rPr>
          <w:b/>
          <w:bCs/>
          <w:szCs w:val="24"/>
        </w:rPr>
      </w:pPr>
    </w:p>
    <w:p w14:paraId="52AAF5A1" w14:textId="621BA6D9" w:rsidR="0089029C" w:rsidRPr="0089029C" w:rsidRDefault="0089029C" w:rsidP="0089029C">
      <w:pPr>
        <w:rPr>
          <w:b/>
          <w:bCs/>
          <w:szCs w:val="24"/>
        </w:rPr>
      </w:pPr>
      <w:r w:rsidRPr="0089029C">
        <w:rPr>
          <w:b/>
          <w:bCs/>
          <w:szCs w:val="24"/>
        </w:rPr>
        <w:t>Completed</w:t>
      </w:r>
    </w:p>
    <w:p w14:paraId="32A494FA" w14:textId="11C9458C" w:rsidR="00C839A1" w:rsidRDefault="00C839A1"/>
    <w:p w14:paraId="031EB584" w14:textId="5837D474" w:rsidR="00497F35" w:rsidRDefault="00497F35" w:rsidP="00497F35">
      <w:pPr>
        <w:rPr>
          <w:szCs w:val="24"/>
        </w:rPr>
      </w:pPr>
      <w:r w:rsidRPr="00497F35">
        <w:rPr>
          <w:szCs w:val="24"/>
        </w:rPr>
        <w:t>Advance Care Planning in Patients with Decompensated Liver Cirrhosis (Patel, PI)</w:t>
      </w:r>
    </w:p>
    <w:p w14:paraId="70DE3DBB" w14:textId="02C0357D" w:rsidR="008C2969" w:rsidRDefault="008C2969" w:rsidP="00497F35">
      <w:pPr>
        <w:rPr>
          <w:szCs w:val="24"/>
        </w:rPr>
      </w:pPr>
      <w:r>
        <w:rPr>
          <w:szCs w:val="24"/>
        </w:rPr>
        <w:t>2019 – 2021.</w:t>
      </w:r>
    </w:p>
    <w:p w14:paraId="59553561" w14:textId="77777777" w:rsidR="006A27E2" w:rsidRDefault="006A27E2" w:rsidP="00497F35">
      <w:pPr>
        <w:rPr>
          <w:szCs w:val="24"/>
        </w:rPr>
      </w:pPr>
    </w:p>
    <w:p w14:paraId="1AE7AE83" w14:textId="546C70FD" w:rsidR="006A27E2" w:rsidRDefault="006A27E2" w:rsidP="00497F35">
      <w:pPr>
        <w:rPr>
          <w:color w:val="212121"/>
          <w:szCs w:val="24"/>
          <w:shd w:val="clear" w:color="auto" w:fill="FFFFFF"/>
        </w:rPr>
      </w:pPr>
      <w:r w:rsidRPr="006A27E2">
        <w:rPr>
          <w:szCs w:val="24"/>
        </w:rPr>
        <w:t>Improving health</w:t>
      </w:r>
      <w:r>
        <w:rPr>
          <w:szCs w:val="24"/>
        </w:rPr>
        <w:t xml:space="preserve"> and social </w:t>
      </w:r>
      <w:r w:rsidRPr="006A27E2">
        <w:rPr>
          <w:szCs w:val="24"/>
        </w:rPr>
        <w:t>care student knowledge of palliative care through</w:t>
      </w:r>
      <w:r>
        <w:rPr>
          <w:szCs w:val="24"/>
        </w:rPr>
        <w:t xml:space="preserve"> co-curricular</w:t>
      </w:r>
      <w:r w:rsidRPr="006A27E2">
        <w:rPr>
          <w:szCs w:val="24"/>
        </w:rPr>
        <w:t xml:space="preserve"> </w:t>
      </w:r>
      <w:r w:rsidRPr="006A27E2">
        <w:rPr>
          <w:color w:val="212121"/>
          <w:szCs w:val="24"/>
          <w:shd w:val="clear" w:color="auto" w:fill="FFFFFF"/>
        </w:rPr>
        <w:t>interprofessional education workshops</w:t>
      </w:r>
      <w:r>
        <w:rPr>
          <w:color w:val="212121"/>
          <w:szCs w:val="24"/>
          <w:shd w:val="clear" w:color="auto" w:fill="FFFFFF"/>
        </w:rPr>
        <w:t xml:space="preserve"> (</w:t>
      </w:r>
      <w:proofErr w:type="spellStart"/>
      <w:r>
        <w:rPr>
          <w:color w:val="212121"/>
          <w:szCs w:val="24"/>
          <w:shd w:val="clear" w:color="auto" w:fill="FFFFFF"/>
        </w:rPr>
        <w:t>Tisnado</w:t>
      </w:r>
      <w:proofErr w:type="spellEnd"/>
      <w:r>
        <w:rPr>
          <w:color w:val="212121"/>
          <w:szCs w:val="24"/>
          <w:shd w:val="clear" w:color="auto" w:fill="FFFFFF"/>
        </w:rPr>
        <w:t>, PI)</w:t>
      </w:r>
    </w:p>
    <w:p w14:paraId="2F3F19DE" w14:textId="127E03E4" w:rsidR="006A27E2" w:rsidRDefault="006A27E2" w:rsidP="00497F35">
      <w:pPr>
        <w:rPr>
          <w:szCs w:val="24"/>
        </w:rPr>
      </w:pPr>
      <w:r>
        <w:rPr>
          <w:color w:val="212121"/>
          <w:szCs w:val="24"/>
          <w:shd w:val="clear" w:color="auto" w:fill="FFFFFF"/>
        </w:rPr>
        <w:t>2018 - 2019</w:t>
      </w:r>
    </w:p>
    <w:p w14:paraId="717DD343" w14:textId="77777777" w:rsidR="00497F35" w:rsidRDefault="00497F35"/>
    <w:p w14:paraId="381DBB40" w14:textId="1A619B46" w:rsidR="00020211" w:rsidRDefault="00020211">
      <w:r w:rsidRPr="00EF5D2F">
        <w:lastRenderedPageBreak/>
        <w:t xml:space="preserve">Assessing Symptoms, Side Effects, and Indicators of Supportive Treatment </w:t>
      </w:r>
      <w:r w:rsidR="0006119E">
        <w:t xml:space="preserve">for Cancer, </w:t>
      </w:r>
      <w:r w:rsidR="00C60361" w:rsidRPr="00EF5D2F">
        <w:t xml:space="preserve">VA </w:t>
      </w:r>
      <w:r w:rsidRPr="00EF5D2F">
        <w:t>National Study (Lorenz, PI</w:t>
      </w:r>
      <w:r w:rsidR="00867CE4">
        <w:t>; Walling, Co-PI</w:t>
      </w:r>
      <w:r w:rsidRPr="00EF5D2F">
        <w:t>)</w:t>
      </w:r>
    </w:p>
    <w:p w14:paraId="2981453B" w14:textId="3E770C77" w:rsidR="00EF5D2F" w:rsidRDefault="00820E5D">
      <w:r>
        <w:t>2008</w:t>
      </w:r>
      <w:r w:rsidR="00D21A5C">
        <w:t xml:space="preserve"> – 201</w:t>
      </w:r>
      <w:r w:rsidR="0044059F">
        <w:t>6</w:t>
      </w:r>
      <w:r w:rsidR="00D21A5C">
        <w:t>.</w:t>
      </w:r>
    </w:p>
    <w:p w14:paraId="3F69C73B" w14:textId="580CF12F" w:rsidR="004E778F" w:rsidRDefault="004E778F"/>
    <w:p w14:paraId="63CB1604" w14:textId="77777777" w:rsidR="004E778F" w:rsidRDefault="004E778F" w:rsidP="004E778F">
      <w:r>
        <w:t>Cancer Care</w:t>
      </w:r>
      <w:r w:rsidRPr="00EF5D2F">
        <w:t xml:space="preserve"> Outcomes Research and Surveillance </w:t>
      </w:r>
      <w:r>
        <w:t>Consortium (</w:t>
      </w:r>
      <w:proofErr w:type="spellStart"/>
      <w:r>
        <w:t>CanCORS</w:t>
      </w:r>
      <w:proofErr w:type="spellEnd"/>
      <w:r>
        <w:t>)</w:t>
      </w:r>
      <w:r w:rsidRPr="00EF5D2F">
        <w:t xml:space="preserve"> (Kahn, PI)</w:t>
      </w:r>
    </w:p>
    <w:p w14:paraId="038D6E3F" w14:textId="5338A0A0" w:rsidR="004E778F" w:rsidRDefault="004E778F">
      <w:r>
        <w:t>2004 – 2016.</w:t>
      </w:r>
    </w:p>
    <w:p w14:paraId="5F49ACB1" w14:textId="77777777" w:rsidR="00EF5D2F" w:rsidRPr="00EF5D2F" w:rsidRDefault="00EF5D2F"/>
    <w:p w14:paraId="62A0202C" w14:textId="5A46BF22" w:rsidR="004762D2" w:rsidRDefault="004762D2" w:rsidP="00C60361">
      <w:r>
        <w:t xml:space="preserve">Feasibility and Validity of </w:t>
      </w:r>
      <w:r w:rsidR="00C60361" w:rsidRPr="00EF5D2F">
        <w:t>Assessing Symptoms, Side Effects, and Indicators of Sup</w:t>
      </w:r>
      <w:r>
        <w:t xml:space="preserve">portive Treatment in the VA: A </w:t>
      </w:r>
      <w:r w:rsidR="00C60361" w:rsidRPr="00EF5D2F">
        <w:t>Pilot Study (</w:t>
      </w:r>
      <w:proofErr w:type="spellStart"/>
      <w:r w:rsidR="00C60361" w:rsidRPr="00EF5D2F">
        <w:t>Malin</w:t>
      </w:r>
      <w:proofErr w:type="spellEnd"/>
      <w:r w:rsidR="00C60361" w:rsidRPr="00EF5D2F">
        <w:t>, PI)</w:t>
      </w:r>
    </w:p>
    <w:p w14:paraId="5C2EA353" w14:textId="794F1DA9" w:rsidR="00EF5D2F" w:rsidRPr="00EF5D2F" w:rsidRDefault="00EF5D2F" w:rsidP="00C60361">
      <w:r>
        <w:t>2007</w:t>
      </w:r>
      <w:r w:rsidR="00D21A5C">
        <w:t xml:space="preserve"> – </w:t>
      </w:r>
      <w:r>
        <w:t>2008</w:t>
      </w:r>
      <w:r w:rsidR="00D21A5C">
        <w:t>.</w:t>
      </w:r>
    </w:p>
    <w:p w14:paraId="16A0B8A1" w14:textId="77777777" w:rsidR="00043C46" w:rsidRDefault="00043C46" w:rsidP="0090782C">
      <w:pPr>
        <w:rPr>
          <w:szCs w:val="24"/>
        </w:rPr>
      </w:pPr>
    </w:p>
    <w:p w14:paraId="2DFF878D" w14:textId="0B60AB85" w:rsidR="0090782C" w:rsidRPr="003D0CC6" w:rsidRDefault="00E134FE" w:rsidP="0090782C">
      <w:pPr>
        <w:rPr>
          <w:szCs w:val="24"/>
        </w:rPr>
      </w:pPr>
      <w:r w:rsidRPr="003D0CC6">
        <w:rPr>
          <w:szCs w:val="24"/>
        </w:rPr>
        <w:t xml:space="preserve">UCLA/PBGH </w:t>
      </w:r>
      <w:r w:rsidR="0090782C" w:rsidRPr="003D0CC6">
        <w:rPr>
          <w:szCs w:val="24"/>
        </w:rPr>
        <w:t>Quality of Care Under Varying Feature of Managed Care (Kahn, PI)</w:t>
      </w:r>
    </w:p>
    <w:p w14:paraId="7AEB9085" w14:textId="7035CAC7" w:rsidR="004E778F" w:rsidRPr="00CA1891" w:rsidRDefault="00820E5D" w:rsidP="00CA1891">
      <w:pPr>
        <w:rPr>
          <w:szCs w:val="24"/>
        </w:rPr>
      </w:pPr>
      <w:r>
        <w:rPr>
          <w:szCs w:val="24"/>
        </w:rPr>
        <w:t>2000</w:t>
      </w:r>
      <w:r w:rsidR="00D21A5C">
        <w:rPr>
          <w:szCs w:val="24"/>
        </w:rPr>
        <w:t xml:space="preserve"> </w:t>
      </w:r>
      <w:r>
        <w:rPr>
          <w:szCs w:val="24"/>
        </w:rPr>
        <w:t>-</w:t>
      </w:r>
      <w:r w:rsidR="00D21A5C">
        <w:rPr>
          <w:szCs w:val="24"/>
        </w:rPr>
        <w:t xml:space="preserve"> </w:t>
      </w:r>
      <w:r>
        <w:rPr>
          <w:szCs w:val="24"/>
        </w:rPr>
        <w:t>2006</w:t>
      </w:r>
      <w:r w:rsidR="00DE75D3">
        <w:rPr>
          <w:szCs w:val="24"/>
        </w:rPr>
        <w:t>.</w:t>
      </w:r>
    </w:p>
    <w:p w14:paraId="744A7E37" w14:textId="77777777" w:rsidR="00497F35" w:rsidRDefault="00497F35">
      <w:pPr>
        <w:spacing w:line="240" w:lineRule="auto"/>
        <w:rPr>
          <w:b/>
        </w:rPr>
      </w:pPr>
      <w:r>
        <w:rPr>
          <w:b/>
        </w:rPr>
        <w:br w:type="page"/>
      </w:r>
    </w:p>
    <w:p w14:paraId="7653DB59" w14:textId="4C264C50" w:rsidR="00C33247" w:rsidRDefault="00726FBD" w:rsidP="00C33247">
      <w:pPr>
        <w:spacing w:line="240" w:lineRule="auto"/>
        <w:rPr>
          <w:b/>
        </w:rPr>
      </w:pPr>
      <w:r>
        <w:rPr>
          <w:b/>
        </w:rPr>
        <w:lastRenderedPageBreak/>
        <w:t>PUBLICATIONS/ BIBLIOGRAPHY</w:t>
      </w:r>
    </w:p>
    <w:p w14:paraId="76F4B7AF" w14:textId="77777777" w:rsidR="00C33247" w:rsidRDefault="00C33247" w:rsidP="00C33247">
      <w:pPr>
        <w:spacing w:line="240" w:lineRule="auto"/>
        <w:rPr>
          <w:b/>
          <w:bCs/>
        </w:rPr>
      </w:pPr>
    </w:p>
    <w:p w14:paraId="35B5D4C0" w14:textId="77777777" w:rsidR="006B3AB8" w:rsidRDefault="006B3AB8" w:rsidP="00C33247">
      <w:pPr>
        <w:pStyle w:val="Heading1"/>
        <w:ind w:left="0" w:firstLine="0"/>
        <w:rPr>
          <w:sz w:val="24"/>
        </w:rPr>
      </w:pPr>
      <w:r>
        <w:rPr>
          <w:sz w:val="24"/>
        </w:rPr>
        <w:t>RESEARCH PAPERS</w:t>
      </w:r>
    </w:p>
    <w:p w14:paraId="2DE6643E" w14:textId="7AA062EE" w:rsidR="0003537B" w:rsidRDefault="0003537B" w:rsidP="0003537B">
      <w:pPr>
        <w:rPr>
          <w:szCs w:val="24"/>
        </w:rPr>
      </w:pPr>
    </w:p>
    <w:p w14:paraId="37BBC3C1" w14:textId="77777777" w:rsidR="0003537B" w:rsidRDefault="0003537B" w:rsidP="005F3906">
      <w:pPr>
        <w:rPr>
          <w:szCs w:val="24"/>
        </w:rPr>
      </w:pPr>
    </w:p>
    <w:p w14:paraId="525C48B3" w14:textId="3B11DF99" w:rsidR="005F3906" w:rsidRDefault="005F3906" w:rsidP="005F3906">
      <w:pPr>
        <w:rPr>
          <w:szCs w:val="24"/>
        </w:rPr>
      </w:pPr>
      <w:r w:rsidRPr="009C2C4F">
        <w:rPr>
          <w:szCs w:val="24"/>
        </w:rPr>
        <w:t>RESEARCH PAPERS – PEER REVIEWED</w:t>
      </w:r>
    </w:p>
    <w:p w14:paraId="6D028193" w14:textId="77777777" w:rsidR="008D211F" w:rsidRPr="0037228C" w:rsidRDefault="008D211F" w:rsidP="008D211F">
      <w:pPr>
        <w:spacing w:line="240" w:lineRule="auto"/>
      </w:pPr>
    </w:p>
    <w:p w14:paraId="55D432C2" w14:textId="7370C00B" w:rsidR="00813833" w:rsidRPr="00B001FD" w:rsidRDefault="00B001FD" w:rsidP="008129C5">
      <w:pPr>
        <w:pStyle w:val="ListParagraph"/>
        <w:numPr>
          <w:ilvl w:val="0"/>
          <w:numId w:val="18"/>
        </w:numPr>
        <w:spacing w:line="240" w:lineRule="auto"/>
        <w:rPr>
          <w:szCs w:val="24"/>
          <w:u w:val="single"/>
        </w:rPr>
      </w:pPr>
      <w:r w:rsidRPr="00B001FD">
        <w:rPr>
          <w:color w:val="212121"/>
          <w:szCs w:val="24"/>
          <w:shd w:val="clear" w:color="auto" w:fill="FFFFFF"/>
        </w:rPr>
        <w:t xml:space="preserve">Patel, A. A., Ryan, G. W., </w:t>
      </w:r>
      <w:proofErr w:type="spellStart"/>
      <w:r w:rsidRPr="00B001FD">
        <w:rPr>
          <w:b/>
          <w:bCs/>
          <w:color w:val="212121"/>
          <w:szCs w:val="24"/>
          <w:shd w:val="clear" w:color="auto" w:fill="FFFFFF"/>
        </w:rPr>
        <w:t>Tisnado</w:t>
      </w:r>
      <w:proofErr w:type="spellEnd"/>
      <w:r w:rsidRPr="00B001FD">
        <w:rPr>
          <w:b/>
          <w:bCs/>
          <w:color w:val="212121"/>
          <w:szCs w:val="24"/>
          <w:shd w:val="clear" w:color="auto" w:fill="FFFFFF"/>
        </w:rPr>
        <w:t>, D.</w:t>
      </w:r>
      <w:r w:rsidRPr="00B001FD">
        <w:rPr>
          <w:color w:val="212121"/>
          <w:szCs w:val="24"/>
          <w:shd w:val="clear" w:color="auto" w:fill="FFFFFF"/>
        </w:rPr>
        <w:t xml:space="preserve">, Chuang, E., Walling, A. M., Saab, S., </w:t>
      </w:r>
      <w:r w:rsidR="00FC7F67">
        <w:rPr>
          <w:color w:val="212121"/>
          <w:szCs w:val="24"/>
          <w:shd w:val="clear" w:color="auto" w:fill="FFFFFF"/>
        </w:rPr>
        <w:t>…</w:t>
      </w:r>
      <w:r w:rsidRPr="00B001FD">
        <w:rPr>
          <w:color w:val="212121"/>
          <w:szCs w:val="24"/>
          <w:shd w:val="clear" w:color="auto" w:fill="FFFFFF"/>
        </w:rPr>
        <w:t xml:space="preserve">Wenger, N. S. (2021). Deficits in </w:t>
      </w:r>
      <w:r w:rsidR="00E30F59">
        <w:rPr>
          <w:color w:val="212121"/>
          <w:szCs w:val="24"/>
          <w:shd w:val="clear" w:color="auto" w:fill="FFFFFF"/>
        </w:rPr>
        <w:t>a</w:t>
      </w:r>
      <w:r w:rsidRPr="00B001FD">
        <w:rPr>
          <w:color w:val="212121"/>
          <w:szCs w:val="24"/>
          <w:shd w:val="clear" w:color="auto" w:fill="FFFFFF"/>
        </w:rPr>
        <w:t xml:space="preserve">dvance </w:t>
      </w:r>
      <w:r w:rsidR="00E30F59">
        <w:rPr>
          <w:color w:val="212121"/>
          <w:szCs w:val="24"/>
          <w:shd w:val="clear" w:color="auto" w:fill="FFFFFF"/>
        </w:rPr>
        <w:t>c</w:t>
      </w:r>
      <w:r w:rsidRPr="00B001FD">
        <w:rPr>
          <w:color w:val="212121"/>
          <w:szCs w:val="24"/>
          <w:shd w:val="clear" w:color="auto" w:fill="FFFFFF"/>
        </w:rPr>
        <w:t xml:space="preserve">are </w:t>
      </w:r>
      <w:r w:rsidR="00E30F59">
        <w:rPr>
          <w:color w:val="212121"/>
          <w:szCs w:val="24"/>
          <w:shd w:val="clear" w:color="auto" w:fill="FFFFFF"/>
        </w:rPr>
        <w:t>p</w:t>
      </w:r>
      <w:r w:rsidRPr="00B001FD">
        <w:rPr>
          <w:color w:val="212121"/>
          <w:szCs w:val="24"/>
          <w:shd w:val="clear" w:color="auto" w:fill="FFFFFF"/>
        </w:rPr>
        <w:t xml:space="preserve">lanning for </w:t>
      </w:r>
      <w:r w:rsidR="00E30F59">
        <w:rPr>
          <w:color w:val="212121"/>
          <w:szCs w:val="24"/>
          <w:shd w:val="clear" w:color="auto" w:fill="FFFFFF"/>
        </w:rPr>
        <w:t>p</w:t>
      </w:r>
      <w:r w:rsidRPr="00B001FD">
        <w:rPr>
          <w:color w:val="212121"/>
          <w:szCs w:val="24"/>
          <w:shd w:val="clear" w:color="auto" w:fill="FFFFFF"/>
        </w:rPr>
        <w:t xml:space="preserve">atients </w:t>
      </w:r>
      <w:r w:rsidR="00E30F59">
        <w:rPr>
          <w:color w:val="212121"/>
          <w:szCs w:val="24"/>
          <w:shd w:val="clear" w:color="auto" w:fill="FFFFFF"/>
        </w:rPr>
        <w:t>w</w:t>
      </w:r>
      <w:r w:rsidRPr="00B001FD">
        <w:rPr>
          <w:color w:val="212121"/>
          <w:szCs w:val="24"/>
          <w:shd w:val="clear" w:color="auto" w:fill="FFFFFF"/>
        </w:rPr>
        <w:t xml:space="preserve">ith </w:t>
      </w:r>
      <w:r w:rsidR="00E30F59">
        <w:rPr>
          <w:color w:val="212121"/>
          <w:szCs w:val="24"/>
          <w:shd w:val="clear" w:color="auto" w:fill="FFFFFF"/>
        </w:rPr>
        <w:t>d</w:t>
      </w:r>
      <w:r w:rsidRPr="00B001FD">
        <w:rPr>
          <w:color w:val="212121"/>
          <w:szCs w:val="24"/>
          <w:shd w:val="clear" w:color="auto" w:fill="FFFFFF"/>
        </w:rPr>
        <w:t xml:space="preserve">ecompensated </w:t>
      </w:r>
      <w:r w:rsidR="00E30F59">
        <w:rPr>
          <w:color w:val="212121"/>
          <w:szCs w:val="24"/>
          <w:shd w:val="clear" w:color="auto" w:fill="FFFFFF"/>
        </w:rPr>
        <w:t>c</w:t>
      </w:r>
      <w:r w:rsidRPr="00B001FD">
        <w:rPr>
          <w:color w:val="212121"/>
          <w:szCs w:val="24"/>
          <w:shd w:val="clear" w:color="auto" w:fill="FFFFFF"/>
        </w:rPr>
        <w:t xml:space="preserve">irrhosis at </w:t>
      </w:r>
      <w:r w:rsidR="00E30F59">
        <w:rPr>
          <w:color w:val="212121"/>
          <w:szCs w:val="24"/>
          <w:shd w:val="clear" w:color="auto" w:fill="FFFFFF"/>
        </w:rPr>
        <w:t>l</w:t>
      </w:r>
      <w:r w:rsidRPr="00B001FD">
        <w:rPr>
          <w:color w:val="212121"/>
          <w:szCs w:val="24"/>
          <w:shd w:val="clear" w:color="auto" w:fill="FFFFFF"/>
        </w:rPr>
        <w:t xml:space="preserve">iver </w:t>
      </w:r>
      <w:r w:rsidR="00E30F59">
        <w:rPr>
          <w:color w:val="212121"/>
          <w:szCs w:val="24"/>
          <w:shd w:val="clear" w:color="auto" w:fill="FFFFFF"/>
        </w:rPr>
        <w:t>t</w:t>
      </w:r>
      <w:r w:rsidRPr="00B001FD">
        <w:rPr>
          <w:color w:val="212121"/>
          <w:szCs w:val="24"/>
          <w:shd w:val="clear" w:color="auto" w:fill="FFFFFF"/>
        </w:rPr>
        <w:t xml:space="preserve">ransplant </w:t>
      </w:r>
      <w:r w:rsidR="00E30F59">
        <w:rPr>
          <w:color w:val="212121"/>
          <w:szCs w:val="24"/>
          <w:shd w:val="clear" w:color="auto" w:fill="FFFFFF"/>
        </w:rPr>
        <w:t>c</w:t>
      </w:r>
      <w:r w:rsidRPr="00B001FD">
        <w:rPr>
          <w:color w:val="212121"/>
          <w:szCs w:val="24"/>
          <w:shd w:val="clear" w:color="auto" w:fill="FFFFFF"/>
        </w:rPr>
        <w:t>enters. </w:t>
      </w:r>
      <w:r w:rsidRPr="00B001FD">
        <w:rPr>
          <w:i/>
          <w:iCs/>
          <w:color w:val="212121"/>
          <w:szCs w:val="24"/>
        </w:rPr>
        <w:t xml:space="preserve">JAMA </w:t>
      </w:r>
      <w:r>
        <w:rPr>
          <w:i/>
          <w:iCs/>
          <w:color w:val="212121"/>
          <w:szCs w:val="24"/>
        </w:rPr>
        <w:t>I</w:t>
      </w:r>
      <w:r w:rsidRPr="00B001FD">
        <w:rPr>
          <w:i/>
          <w:iCs/>
          <w:color w:val="212121"/>
          <w:szCs w:val="24"/>
        </w:rPr>
        <w:t xml:space="preserve">nternal </w:t>
      </w:r>
      <w:r>
        <w:rPr>
          <w:i/>
          <w:iCs/>
          <w:color w:val="212121"/>
          <w:szCs w:val="24"/>
        </w:rPr>
        <w:t>M</w:t>
      </w:r>
      <w:r w:rsidRPr="00B001FD">
        <w:rPr>
          <w:i/>
          <w:iCs/>
          <w:color w:val="212121"/>
          <w:szCs w:val="24"/>
        </w:rPr>
        <w:t>edicine</w:t>
      </w:r>
      <w:r w:rsidRPr="00B001FD">
        <w:rPr>
          <w:color w:val="212121"/>
          <w:szCs w:val="24"/>
          <w:shd w:val="clear" w:color="auto" w:fill="FFFFFF"/>
        </w:rPr>
        <w:t>, </w:t>
      </w:r>
      <w:r w:rsidRPr="00B001FD">
        <w:rPr>
          <w:i/>
          <w:iCs/>
          <w:color w:val="212121"/>
          <w:szCs w:val="24"/>
        </w:rPr>
        <w:t>181</w:t>
      </w:r>
      <w:r w:rsidRPr="00B001FD">
        <w:rPr>
          <w:color w:val="212121"/>
          <w:szCs w:val="24"/>
          <w:shd w:val="clear" w:color="auto" w:fill="FFFFFF"/>
        </w:rPr>
        <w:t xml:space="preserve">(5), 652–660. </w:t>
      </w:r>
      <w:hyperlink r:id="rId7" w:history="1">
        <w:r w:rsidRPr="003A05AC">
          <w:rPr>
            <w:rStyle w:val="Hyperlink"/>
            <w:rFonts w:ascii="Times New Roman" w:hAnsi="Times New Roman"/>
            <w:sz w:val="24"/>
            <w:szCs w:val="24"/>
            <w:shd w:val="clear" w:color="auto" w:fill="FFFFFF"/>
          </w:rPr>
          <w:t>https://doi.org/10.1001/jamainternmed.2021.0152</w:t>
        </w:r>
      </w:hyperlink>
      <w:r>
        <w:rPr>
          <w:color w:val="212121"/>
          <w:szCs w:val="24"/>
          <w:shd w:val="clear" w:color="auto" w:fill="FFFFFF"/>
        </w:rPr>
        <w:t>.</w:t>
      </w:r>
    </w:p>
    <w:p w14:paraId="3906C601" w14:textId="77777777" w:rsidR="00B001FD" w:rsidRPr="00B001FD" w:rsidRDefault="00B001FD" w:rsidP="00B001FD">
      <w:pPr>
        <w:pStyle w:val="ListParagraph"/>
        <w:spacing w:line="240" w:lineRule="auto"/>
        <w:ind w:left="360"/>
        <w:rPr>
          <w:szCs w:val="24"/>
          <w:u w:val="single"/>
        </w:rPr>
      </w:pPr>
    </w:p>
    <w:p w14:paraId="472CD2A1" w14:textId="09EFF69A" w:rsidR="005F3906" w:rsidRPr="008970C0" w:rsidRDefault="008D211F" w:rsidP="008970C0">
      <w:pPr>
        <w:pStyle w:val="ListParagraph"/>
        <w:numPr>
          <w:ilvl w:val="0"/>
          <w:numId w:val="18"/>
        </w:numPr>
        <w:spacing w:line="240" w:lineRule="auto"/>
        <w:rPr>
          <w:szCs w:val="24"/>
          <w:u w:val="single"/>
        </w:rPr>
      </w:pPr>
      <w:r w:rsidRPr="008970C0">
        <w:rPr>
          <w:b/>
          <w:szCs w:val="24"/>
          <w:lang w:val="pt-BR"/>
        </w:rPr>
        <w:t>Tisnado, D. M.,</w:t>
      </w:r>
      <w:r w:rsidRPr="008970C0">
        <w:rPr>
          <w:szCs w:val="24"/>
          <w:lang w:val="pt-BR"/>
        </w:rPr>
        <w:t xml:space="preserve"> </w:t>
      </w:r>
      <w:proofErr w:type="spellStart"/>
      <w:r w:rsidRPr="008970C0">
        <w:rPr>
          <w:szCs w:val="24"/>
          <w:lang w:val="pt-BR"/>
        </w:rPr>
        <w:t>Mendez-Luck</w:t>
      </w:r>
      <w:proofErr w:type="spellEnd"/>
      <w:r w:rsidRPr="008970C0">
        <w:rPr>
          <w:szCs w:val="24"/>
          <w:lang w:val="pt-BR"/>
        </w:rPr>
        <w:t xml:space="preserve">, C., Metz, J., </w:t>
      </w:r>
      <w:r w:rsidRPr="002302AE">
        <w:rPr>
          <w:b/>
          <w:szCs w:val="24"/>
          <w:lang w:val="pt-BR"/>
        </w:rPr>
        <w:t>Peirce, K.</w:t>
      </w:r>
      <w:r w:rsidRPr="008A2AA3">
        <w:rPr>
          <w:bCs/>
          <w:szCs w:val="24"/>
          <w:lang w:val="pt-BR"/>
        </w:rPr>
        <w:t>,</w:t>
      </w:r>
      <w:r w:rsidRPr="008970C0">
        <w:rPr>
          <w:szCs w:val="24"/>
          <w:lang w:val="pt-BR"/>
        </w:rPr>
        <w:t xml:space="preserve"> &amp; Montano, B. </w:t>
      </w:r>
      <w:r w:rsidR="00A55855" w:rsidRPr="008970C0">
        <w:rPr>
          <w:szCs w:val="24"/>
          <w:lang w:val="pt-BR"/>
        </w:rPr>
        <w:t>(2017</w:t>
      </w:r>
      <w:r w:rsidR="00587A4B" w:rsidRPr="008970C0">
        <w:rPr>
          <w:szCs w:val="24"/>
          <w:lang w:val="pt-BR"/>
        </w:rPr>
        <w:t xml:space="preserve">). </w:t>
      </w:r>
      <w:r w:rsidR="00E54C54" w:rsidRPr="008970C0">
        <w:rPr>
          <w:color w:val="auto"/>
          <w:szCs w:val="24"/>
        </w:rPr>
        <w:t>Perceptions of survivorship care among Latina women with breast c</w:t>
      </w:r>
      <w:r w:rsidR="00D53885" w:rsidRPr="008970C0">
        <w:rPr>
          <w:color w:val="auto"/>
          <w:szCs w:val="24"/>
        </w:rPr>
        <w:t>ancer in Los Angeles County</w:t>
      </w:r>
      <w:r w:rsidR="004F0B8D" w:rsidRPr="008970C0">
        <w:rPr>
          <w:szCs w:val="24"/>
        </w:rPr>
        <w:t xml:space="preserve">. </w:t>
      </w:r>
      <w:r w:rsidRPr="008970C0">
        <w:rPr>
          <w:i/>
          <w:szCs w:val="24"/>
        </w:rPr>
        <w:t>Public Health Nursing</w:t>
      </w:r>
      <w:r w:rsidRPr="008970C0">
        <w:rPr>
          <w:szCs w:val="24"/>
        </w:rPr>
        <w:t>.</w:t>
      </w:r>
      <w:r w:rsidR="00331694" w:rsidRPr="008970C0">
        <w:rPr>
          <w:szCs w:val="24"/>
        </w:rPr>
        <w:t xml:space="preserve"> 34(2), 118-129. </w:t>
      </w:r>
      <w:proofErr w:type="spellStart"/>
      <w:r w:rsidR="00331694" w:rsidRPr="008970C0">
        <w:rPr>
          <w:szCs w:val="24"/>
        </w:rPr>
        <w:t>d</w:t>
      </w:r>
      <w:r w:rsidR="00A55855" w:rsidRPr="008970C0">
        <w:rPr>
          <w:szCs w:val="24"/>
        </w:rPr>
        <w:t>oi</w:t>
      </w:r>
      <w:proofErr w:type="spellEnd"/>
      <w:r w:rsidR="00A55855" w:rsidRPr="008970C0">
        <w:rPr>
          <w:szCs w:val="24"/>
        </w:rPr>
        <w:t>: 10.1111/phn.12299.</w:t>
      </w:r>
    </w:p>
    <w:p w14:paraId="1A582DC7" w14:textId="77777777" w:rsidR="005F3906" w:rsidRPr="005F3906" w:rsidRDefault="005F3906" w:rsidP="005F3906">
      <w:pPr>
        <w:pStyle w:val="ListParagraph"/>
        <w:spacing w:line="240" w:lineRule="auto"/>
        <w:rPr>
          <w:szCs w:val="24"/>
          <w:u w:val="single"/>
        </w:rPr>
      </w:pPr>
    </w:p>
    <w:p w14:paraId="43AF71CC" w14:textId="0DD42F69" w:rsidR="005F3906" w:rsidRPr="005F3906" w:rsidRDefault="0058480A" w:rsidP="005F3906">
      <w:pPr>
        <w:pStyle w:val="ListParagraph"/>
        <w:numPr>
          <w:ilvl w:val="0"/>
          <w:numId w:val="18"/>
        </w:numPr>
        <w:spacing w:line="240" w:lineRule="auto"/>
        <w:rPr>
          <w:szCs w:val="24"/>
          <w:u w:val="single"/>
        </w:rPr>
      </w:pPr>
      <w:r w:rsidRPr="005F3906">
        <w:rPr>
          <w:bCs/>
          <w:szCs w:val="24"/>
        </w:rPr>
        <w:t xml:space="preserve">Walling, A. M., </w:t>
      </w:r>
      <w:r w:rsidRPr="005F3906">
        <w:rPr>
          <w:b/>
          <w:bCs/>
          <w:szCs w:val="24"/>
        </w:rPr>
        <w:t>Tisnado, D. M</w:t>
      </w:r>
      <w:r w:rsidRPr="005F3906">
        <w:rPr>
          <w:bCs/>
          <w:szCs w:val="24"/>
        </w:rPr>
        <w:t xml:space="preserve">., </w:t>
      </w:r>
      <w:proofErr w:type="spellStart"/>
      <w:r w:rsidRPr="005F3906">
        <w:rPr>
          <w:bCs/>
          <w:szCs w:val="24"/>
        </w:rPr>
        <w:t>Ettner</w:t>
      </w:r>
      <w:proofErr w:type="spellEnd"/>
      <w:r w:rsidRPr="005F3906">
        <w:rPr>
          <w:bCs/>
          <w:szCs w:val="24"/>
        </w:rPr>
        <w:t xml:space="preserve">, S., Asch, S. M., Dy, S., Pantoja, P., </w:t>
      </w:r>
      <w:r w:rsidR="00B45A2A" w:rsidRPr="005F3906">
        <w:rPr>
          <w:bCs/>
          <w:szCs w:val="24"/>
        </w:rPr>
        <w:t>…</w:t>
      </w:r>
      <w:r w:rsidRPr="005F3906">
        <w:rPr>
          <w:bCs/>
          <w:szCs w:val="24"/>
        </w:rPr>
        <w:t xml:space="preserve"> Lorenz, K. A. (2016). </w:t>
      </w:r>
      <w:r w:rsidRPr="005F3906">
        <w:rPr>
          <w:color w:val="auto"/>
          <w:szCs w:val="24"/>
        </w:rPr>
        <w:t xml:space="preserve">Palliative care specialist consultation is associated with supportive care quality in advanced cancer. </w:t>
      </w:r>
      <w:r w:rsidRPr="005F3906">
        <w:rPr>
          <w:bCs/>
          <w:i/>
          <w:szCs w:val="24"/>
        </w:rPr>
        <w:t xml:space="preserve">Journal of Pain and Symptom Management. </w:t>
      </w:r>
      <w:r w:rsidR="00233C26">
        <w:rPr>
          <w:bCs/>
          <w:szCs w:val="24"/>
        </w:rPr>
        <w:t>52(4),507-514.</w:t>
      </w:r>
      <w:r w:rsidR="006B1BFB" w:rsidRPr="005F3906">
        <w:rPr>
          <w:bCs/>
          <w:szCs w:val="24"/>
        </w:rPr>
        <w:t xml:space="preserve"> </w:t>
      </w:r>
      <w:proofErr w:type="spellStart"/>
      <w:r w:rsidR="002C417F" w:rsidRPr="005F3906">
        <w:rPr>
          <w:color w:val="auto"/>
          <w:szCs w:val="24"/>
        </w:rPr>
        <w:t>doi</w:t>
      </w:r>
      <w:proofErr w:type="spellEnd"/>
      <w:r w:rsidR="002C417F" w:rsidRPr="005F3906">
        <w:rPr>
          <w:color w:val="auto"/>
          <w:szCs w:val="24"/>
        </w:rPr>
        <w:t xml:space="preserve">: </w:t>
      </w:r>
      <w:r w:rsidR="006B1BFB" w:rsidRPr="005F3906">
        <w:rPr>
          <w:color w:val="auto"/>
          <w:szCs w:val="24"/>
        </w:rPr>
        <w:t>10.1016/j.jpainsymman.2016.04.005</w:t>
      </w:r>
      <w:r w:rsidR="00813833">
        <w:rPr>
          <w:color w:val="auto"/>
          <w:szCs w:val="24"/>
        </w:rPr>
        <w:t>.</w:t>
      </w:r>
    </w:p>
    <w:p w14:paraId="67DA5EDE" w14:textId="77777777" w:rsidR="005F3906" w:rsidRPr="005F3906" w:rsidRDefault="005F3906" w:rsidP="005F3906">
      <w:pPr>
        <w:spacing w:line="240" w:lineRule="auto"/>
        <w:rPr>
          <w:b/>
          <w:szCs w:val="24"/>
        </w:rPr>
      </w:pPr>
    </w:p>
    <w:p w14:paraId="6E922A0D" w14:textId="37BD3D59" w:rsidR="005F3906" w:rsidRPr="005F3906" w:rsidRDefault="00797C26" w:rsidP="005F3906">
      <w:pPr>
        <w:pStyle w:val="ListParagraph"/>
        <w:numPr>
          <w:ilvl w:val="0"/>
          <w:numId w:val="18"/>
        </w:numPr>
        <w:spacing w:line="240" w:lineRule="auto"/>
        <w:rPr>
          <w:szCs w:val="24"/>
          <w:u w:val="single"/>
        </w:rPr>
      </w:pPr>
      <w:r w:rsidRPr="009A40DB">
        <w:rPr>
          <w:b/>
          <w:szCs w:val="24"/>
          <w:lang w:val="de-DE"/>
        </w:rPr>
        <w:t>Tisnado, D. M.</w:t>
      </w:r>
      <w:r w:rsidRPr="009A40DB">
        <w:rPr>
          <w:szCs w:val="24"/>
          <w:lang w:val="de-DE"/>
        </w:rPr>
        <w:t>, Malin, J.</w:t>
      </w:r>
      <w:r w:rsidR="00017B5E" w:rsidRPr="009A40DB">
        <w:rPr>
          <w:szCs w:val="24"/>
          <w:lang w:val="de-DE"/>
        </w:rPr>
        <w:t xml:space="preserve"> L.</w:t>
      </w:r>
      <w:r w:rsidRPr="009A40DB">
        <w:rPr>
          <w:szCs w:val="24"/>
          <w:lang w:val="de-DE"/>
        </w:rPr>
        <w:t xml:space="preserve">, Kahn, K. L., </w:t>
      </w:r>
      <w:proofErr w:type="spellStart"/>
      <w:r w:rsidRPr="009A40DB">
        <w:rPr>
          <w:szCs w:val="24"/>
          <w:lang w:val="de-DE"/>
        </w:rPr>
        <w:t>Landrum</w:t>
      </w:r>
      <w:proofErr w:type="spellEnd"/>
      <w:r w:rsidRPr="009A40DB">
        <w:rPr>
          <w:szCs w:val="24"/>
          <w:lang w:val="de-DE"/>
        </w:rPr>
        <w:t>, M. B., Kla</w:t>
      </w:r>
      <w:r w:rsidR="001563FD" w:rsidRPr="009A40DB">
        <w:rPr>
          <w:szCs w:val="24"/>
          <w:lang w:val="de-DE"/>
        </w:rPr>
        <w:t>bunde, C. N., Fletcher, R., ..</w:t>
      </w:r>
      <w:r w:rsidRPr="009A40DB">
        <w:rPr>
          <w:szCs w:val="24"/>
          <w:lang w:val="de-DE"/>
        </w:rPr>
        <w:t xml:space="preserve">. </w:t>
      </w:r>
      <w:r w:rsidRPr="005F3906">
        <w:rPr>
          <w:color w:val="auto"/>
          <w:szCs w:val="24"/>
        </w:rPr>
        <w:t xml:space="preserve">Keating, N. L. </w:t>
      </w:r>
      <w:r w:rsidR="0058271B" w:rsidRPr="005F3906">
        <w:rPr>
          <w:color w:val="auto"/>
          <w:szCs w:val="24"/>
        </w:rPr>
        <w:t>(201</w:t>
      </w:r>
      <w:r w:rsidR="009C2C4F" w:rsidRPr="005F3906">
        <w:rPr>
          <w:color w:val="auto"/>
          <w:szCs w:val="24"/>
        </w:rPr>
        <w:t xml:space="preserve">6). </w:t>
      </w:r>
      <w:r w:rsidRPr="005F3906">
        <w:rPr>
          <w:color w:val="auto"/>
          <w:szCs w:val="24"/>
        </w:rPr>
        <w:t xml:space="preserve">Variations in oncologist treatment recommendations for stage IV lung cancer: What is the role of performance status?  </w:t>
      </w:r>
      <w:r w:rsidRPr="005F3906">
        <w:rPr>
          <w:i/>
          <w:color w:val="auto"/>
          <w:szCs w:val="24"/>
        </w:rPr>
        <w:t>Journal of Oncology Practice</w:t>
      </w:r>
      <w:r w:rsidRPr="005F3906">
        <w:rPr>
          <w:color w:val="auto"/>
          <w:szCs w:val="24"/>
        </w:rPr>
        <w:t xml:space="preserve">. </w:t>
      </w:r>
      <w:r w:rsidR="00956670" w:rsidRPr="005F3906">
        <w:rPr>
          <w:i/>
          <w:color w:val="auto"/>
          <w:szCs w:val="24"/>
        </w:rPr>
        <w:t>12</w:t>
      </w:r>
      <w:r w:rsidR="00956670" w:rsidRPr="005F3906">
        <w:rPr>
          <w:color w:val="auto"/>
          <w:szCs w:val="24"/>
        </w:rPr>
        <w:t>(7)</w:t>
      </w:r>
      <w:r w:rsidR="00CD20E3" w:rsidRPr="005F3906">
        <w:rPr>
          <w:color w:val="auto"/>
          <w:szCs w:val="24"/>
        </w:rPr>
        <w:t xml:space="preserve">, </w:t>
      </w:r>
      <w:r w:rsidR="009C2C4F" w:rsidRPr="005F3906">
        <w:rPr>
          <w:color w:val="auto"/>
          <w:szCs w:val="24"/>
        </w:rPr>
        <w:t>653-662.</w:t>
      </w:r>
      <w:r w:rsidR="00515A0B" w:rsidRPr="005F3906">
        <w:rPr>
          <w:color w:val="auto"/>
          <w:szCs w:val="24"/>
        </w:rPr>
        <w:t xml:space="preserve"> </w:t>
      </w:r>
      <w:proofErr w:type="spellStart"/>
      <w:r w:rsidR="00515A0B" w:rsidRPr="005F3906">
        <w:rPr>
          <w:color w:val="auto"/>
          <w:szCs w:val="24"/>
        </w:rPr>
        <w:t>doi</w:t>
      </w:r>
      <w:proofErr w:type="spellEnd"/>
      <w:r w:rsidR="00515A0B" w:rsidRPr="005F3906">
        <w:rPr>
          <w:color w:val="auto"/>
          <w:szCs w:val="24"/>
        </w:rPr>
        <w:t>: 10.1200/JOP.2015.008425.</w:t>
      </w:r>
    </w:p>
    <w:p w14:paraId="335E472A" w14:textId="77777777" w:rsidR="005F3906" w:rsidRDefault="005F3906" w:rsidP="005F3906">
      <w:pPr>
        <w:spacing w:line="240" w:lineRule="auto"/>
      </w:pPr>
    </w:p>
    <w:p w14:paraId="02832F5F" w14:textId="71E7568C" w:rsidR="00E132CD" w:rsidRPr="00E132CD" w:rsidRDefault="00E132CD" w:rsidP="00E132CD">
      <w:pPr>
        <w:pStyle w:val="ListParagraph"/>
        <w:numPr>
          <w:ilvl w:val="0"/>
          <w:numId w:val="18"/>
        </w:numPr>
        <w:spacing w:line="240" w:lineRule="auto"/>
        <w:rPr>
          <w:szCs w:val="24"/>
          <w:u w:val="single"/>
        </w:rPr>
      </w:pPr>
      <w:r w:rsidRPr="001365AA">
        <w:rPr>
          <w:color w:val="auto"/>
          <w:szCs w:val="24"/>
        </w:rPr>
        <w:t>Ejaz, A., Kim, Y.,</w:t>
      </w:r>
      <w:r w:rsidRPr="005F3906">
        <w:rPr>
          <w:color w:val="auto"/>
          <w:szCs w:val="24"/>
        </w:rPr>
        <w:t xml:space="preserve"> Winner, M., Page, A., </w:t>
      </w:r>
      <w:r w:rsidRPr="005F3906">
        <w:rPr>
          <w:b/>
          <w:color w:val="auto"/>
          <w:szCs w:val="24"/>
        </w:rPr>
        <w:t>Tisnado, D. M</w:t>
      </w:r>
      <w:r w:rsidRPr="005F3906">
        <w:rPr>
          <w:color w:val="auto"/>
          <w:szCs w:val="24"/>
        </w:rPr>
        <w:t xml:space="preserve">., Dy, S., &amp; </w:t>
      </w:r>
      <w:proofErr w:type="spellStart"/>
      <w:r w:rsidRPr="005F3906">
        <w:rPr>
          <w:color w:val="auto"/>
          <w:szCs w:val="24"/>
        </w:rPr>
        <w:t>Pawlik</w:t>
      </w:r>
      <w:proofErr w:type="spellEnd"/>
      <w:r w:rsidRPr="005F3906">
        <w:rPr>
          <w:color w:val="auto"/>
          <w:szCs w:val="24"/>
        </w:rPr>
        <w:t xml:space="preserve">, T. M. (2016). Patient and physician-related factors regarding patient-reported quality of care following surgical resection of lung and colorectal cancer. </w:t>
      </w:r>
      <w:r w:rsidRPr="005F3906">
        <w:rPr>
          <w:i/>
          <w:color w:val="auto"/>
          <w:szCs w:val="24"/>
        </w:rPr>
        <w:t>Journal of Gastrointestinal Surgery</w:t>
      </w:r>
      <w:r w:rsidRPr="005F3906">
        <w:rPr>
          <w:color w:val="auto"/>
          <w:szCs w:val="24"/>
        </w:rPr>
        <w:t xml:space="preserve">. </w:t>
      </w:r>
      <w:r w:rsidRPr="00DD3557">
        <w:rPr>
          <w:color w:val="auto"/>
          <w:szCs w:val="24"/>
        </w:rPr>
        <w:t>20</w:t>
      </w:r>
      <w:r w:rsidRPr="005F3906">
        <w:rPr>
          <w:color w:val="auto"/>
          <w:szCs w:val="24"/>
        </w:rPr>
        <w:t xml:space="preserve">(4), 812-26. </w:t>
      </w:r>
      <w:r w:rsidRPr="005F3906">
        <w:rPr>
          <w:rFonts w:cs="Helvetica Neue"/>
          <w:color w:val="auto"/>
          <w:szCs w:val="24"/>
        </w:rPr>
        <w:t>doi:</w:t>
      </w:r>
      <w:hyperlink r:id="rId8" w:history="1">
        <w:r w:rsidRPr="005F3906">
          <w:rPr>
            <w:rFonts w:cs="Helvetica Neue"/>
            <w:color w:val="auto"/>
            <w:szCs w:val="24"/>
          </w:rPr>
          <w:t>10. 1007/ s11605-015-3035-5</w:t>
        </w:r>
      </w:hyperlink>
      <w:r w:rsidRPr="005F3906">
        <w:rPr>
          <w:color w:val="auto"/>
          <w:szCs w:val="24"/>
        </w:rPr>
        <w:t>.</w:t>
      </w:r>
    </w:p>
    <w:p w14:paraId="7DBCEED4" w14:textId="77777777" w:rsidR="00E132CD" w:rsidRDefault="00E132CD" w:rsidP="00E132CD">
      <w:pPr>
        <w:spacing w:line="240" w:lineRule="auto"/>
      </w:pPr>
    </w:p>
    <w:p w14:paraId="7B91025F" w14:textId="52F030D2" w:rsidR="005F3906" w:rsidRPr="00E132CD" w:rsidRDefault="00797C26" w:rsidP="005F3906">
      <w:pPr>
        <w:pStyle w:val="ListParagraph"/>
        <w:numPr>
          <w:ilvl w:val="0"/>
          <w:numId w:val="18"/>
        </w:numPr>
        <w:spacing w:line="240" w:lineRule="auto"/>
        <w:rPr>
          <w:szCs w:val="24"/>
          <w:u w:val="single"/>
        </w:rPr>
      </w:pPr>
      <w:r w:rsidRPr="00DA4F68">
        <w:t>Walling</w:t>
      </w:r>
      <w:r>
        <w:t>,</w:t>
      </w:r>
      <w:r w:rsidRPr="00DA4F68">
        <w:t xml:space="preserve"> A</w:t>
      </w:r>
      <w:r>
        <w:t xml:space="preserve">. </w:t>
      </w:r>
      <w:r w:rsidRPr="00DA4F68">
        <w:t>M</w:t>
      </w:r>
      <w:r>
        <w:t>.</w:t>
      </w:r>
      <w:r w:rsidRPr="00DA4F68">
        <w:t>,</w:t>
      </w:r>
      <w:r w:rsidRPr="005F3906">
        <w:rPr>
          <w:b/>
        </w:rPr>
        <w:t xml:space="preserve"> Tisnado, D. M.</w:t>
      </w:r>
      <w:r w:rsidRPr="00DA4F68">
        <w:t>, Kahn</w:t>
      </w:r>
      <w:r>
        <w:t>,</w:t>
      </w:r>
      <w:r w:rsidRPr="00DA4F68">
        <w:t xml:space="preserve"> K</w:t>
      </w:r>
      <w:r>
        <w:t xml:space="preserve">. </w:t>
      </w:r>
      <w:r w:rsidRPr="00DA4F68">
        <w:t>L</w:t>
      </w:r>
      <w:r>
        <w:t>.</w:t>
      </w:r>
      <w:r w:rsidRPr="00DA4F68">
        <w:t>, Keating</w:t>
      </w:r>
      <w:r>
        <w:t>,</w:t>
      </w:r>
      <w:r w:rsidRPr="00DA4F68">
        <w:t xml:space="preserve"> N</w:t>
      </w:r>
      <w:r>
        <w:t>.</w:t>
      </w:r>
      <w:r w:rsidR="0078135A">
        <w:t xml:space="preserve"> L.</w:t>
      </w:r>
      <w:r w:rsidRPr="00DA4F68">
        <w:t>, Weeks</w:t>
      </w:r>
      <w:r>
        <w:t>,</w:t>
      </w:r>
      <w:r w:rsidRPr="00DA4F68">
        <w:t xml:space="preserve"> J</w:t>
      </w:r>
      <w:r>
        <w:t xml:space="preserve">. </w:t>
      </w:r>
      <w:r w:rsidRPr="00DA4F68">
        <w:t>C</w:t>
      </w:r>
      <w:r>
        <w:t xml:space="preserve">., Pantoja, </w:t>
      </w:r>
      <w:r w:rsidRPr="00DA4F68">
        <w:t>P</w:t>
      </w:r>
      <w:r>
        <w:t>.</w:t>
      </w:r>
      <w:r w:rsidRPr="00DA4F68">
        <w:t xml:space="preserve">, </w:t>
      </w:r>
      <w:r>
        <w:t xml:space="preserve">&amp; </w:t>
      </w:r>
      <w:proofErr w:type="spellStart"/>
      <w:r w:rsidRPr="00DA4F68">
        <w:t>Malin</w:t>
      </w:r>
      <w:proofErr w:type="spellEnd"/>
      <w:r>
        <w:t>,</w:t>
      </w:r>
      <w:r w:rsidRPr="00DA4F68">
        <w:t xml:space="preserve"> J.</w:t>
      </w:r>
      <w:r w:rsidR="00E9104A">
        <w:t xml:space="preserve"> L.</w:t>
      </w:r>
      <w:r w:rsidRPr="00DA4F68">
        <w:t xml:space="preserve"> </w:t>
      </w:r>
      <w:r w:rsidR="00D21417">
        <w:t xml:space="preserve">(2016). </w:t>
      </w:r>
      <w:r>
        <w:t xml:space="preserve">Lower patient ratings of physician communication are associated with greater </w:t>
      </w:r>
      <w:r w:rsidRPr="005F3906">
        <w:rPr>
          <w:color w:val="auto"/>
          <w:szCs w:val="24"/>
        </w:rPr>
        <w:t xml:space="preserve">unmet need for symptom management in lung and colorectal cancer patients. </w:t>
      </w:r>
      <w:r w:rsidRPr="005F3906">
        <w:rPr>
          <w:i/>
          <w:color w:val="auto"/>
          <w:szCs w:val="24"/>
        </w:rPr>
        <w:t>Journal of Oncology Practice.</w:t>
      </w:r>
      <w:r w:rsidR="00DE73BE" w:rsidRPr="005F3906">
        <w:rPr>
          <w:color w:val="auto"/>
          <w:szCs w:val="24"/>
        </w:rPr>
        <w:t xml:space="preserve"> </w:t>
      </w:r>
      <w:r w:rsidR="00CD20E3" w:rsidRPr="00DD3557">
        <w:rPr>
          <w:color w:val="auto"/>
          <w:szCs w:val="24"/>
        </w:rPr>
        <w:t>12</w:t>
      </w:r>
      <w:r w:rsidR="00CD20E3" w:rsidRPr="005F3906">
        <w:rPr>
          <w:color w:val="auto"/>
          <w:szCs w:val="24"/>
        </w:rPr>
        <w:t xml:space="preserve">(6), </w:t>
      </w:r>
      <w:r w:rsidR="00D21417" w:rsidRPr="005F3906">
        <w:rPr>
          <w:color w:val="auto"/>
          <w:szCs w:val="24"/>
        </w:rPr>
        <w:t>e654-e669</w:t>
      </w:r>
      <w:r w:rsidR="00A5589A" w:rsidRPr="005F3906">
        <w:rPr>
          <w:color w:val="auto"/>
          <w:szCs w:val="24"/>
        </w:rPr>
        <w:t>.</w:t>
      </w:r>
      <w:r w:rsidR="00FA1272" w:rsidRPr="005F3906">
        <w:rPr>
          <w:color w:val="auto"/>
          <w:szCs w:val="24"/>
        </w:rPr>
        <w:t xml:space="preserve"> </w:t>
      </w:r>
      <w:proofErr w:type="spellStart"/>
      <w:r w:rsidR="00FA1272" w:rsidRPr="005F3906">
        <w:rPr>
          <w:bCs/>
          <w:color w:val="262700"/>
          <w:szCs w:val="24"/>
        </w:rPr>
        <w:t>doi</w:t>
      </w:r>
      <w:proofErr w:type="spellEnd"/>
      <w:r w:rsidR="00FA1272" w:rsidRPr="005F3906">
        <w:rPr>
          <w:bCs/>
          <w:color w:val="262700"/>
          <w:szCs w:val="24"/>
        </w:rPr>
        <w:t>: 10.1200/JOP.2015.005538.</w:t>
      </w:r>
    </w:p>
    <w:p w14:paraId="0B0D437B" w14:textId="77777777" w:rsidR="005F3906" w:rsidRDefault="005F3906" w:rsidP="005F3906">
      <w:pPr>
        <w:spacing w:line="240" w:lineRule="auto"/>
      </w:pPr>
    </w:p>
    <w:p w14:paraId="316C4D09" w14:textId="638DBAC9" w:rsidR="005F3906" w:rsidRPr="005F3906" w:rsidRDefault="0058451B" w:rsidP="005F3906">
      <w:pPr>
        <w:pStyle w:val="ListParagraph"/>
        <w:numPr>
          <w:ilvl w:val="0"/>
          <w:numId w:val="18"/>
        </w:numPr>
        <w:spacing w:line="240" w:lineRule="auto"/>
        <w:rPr>
          <w:szCs w:val="24"/>
          <w:u w:val="single"/>
        </w:rPr>
      </w:pPr>
      <w:r>
        <w:t>Ahluwalia, S.</w:t>
      </w:r>
      <w:r w:rsidR="00971BDB">
        <w:t xml:space="preserve"> C.</w:t>
      </w:r>
      <w:r>
        <w:t xml:space="preserve">, </w:t>
      </w:r>
      <w:r w:rsidRPr="005F3906">
        <w:rPr>
          <w:b/>
        </w:rPr>
        <w:t>Tisnado, D. M.</w:t>
      </w:r>
      <w:r w:rsidRPr="00587875">
        <w:t xml:space="preserve">, </w:t>
      </w:r>
      <w:r>
        <w:t xml:space="preserve">Walling, A. M. Dy, S., </w:t>
      </w:r>
      <w:r w:rsidR="00C30683">
        <w:t>Asch, S.</w:t>
      </w:r>
      <w:r w:rsidR="00971BDB">
        <w:t xml:space="preserve"> </w:t>
      </w:r>
      <w:r w:rsidR="00C30683">
        <w:t xml:space="preserve">M., </w:t>
      </w:r>
      <w:proofErr w:type="spellStart"/>
      <w:r w:rsidR="00C30683">
        <w:t>Ettner</w:t>
      </w:r>
      <w:proofErr w:type="spellEnd"/>
      <w:r w:rsidR="00C30683">
        <w:t xml:space="preserve">, S., </w:t>
      </w:r>
      <w:r w:rsidR="002E6E25">
        <w:t>…</w:t>
      </w:r>
      <w:r>
        <w:t xml:space="preserve"> Lorenz, K. L. (2015). Associations of early patient-physician care planning discussions and end-of-life care intensity in advanced cancer. </w:t>
      </w:r>
      <w:r w:rsidRPr="005F3906">
        <w:rPr>
          <w:i/>
        </w:rPr>
        <w:t>Journal of Palliative Medicine</w:t>
      </w:r>
      <w:r w:rsidR="006624E3">
        <w:t xml:space="preserve">, </w:t>
      </w:r>
      <w:r w:rsidR="006624E3" w:rsidRPr="00DD3557">
        <w:t>18</w:t>
      </w:r>
      <w:r w:rsidR="006624E3">
        <w:t>(10</w:t>
      </w:r>
      <w:r>
        <w:t>)</w:t>
      </w:r>
      <w:r w:rsidR="00CD20E3">
        <w:t>,</w:t>
      </w:r>
      <w:r w:rsidR="006624E3">
        <w:t xml:space="preserve"> 834-41</w:t>
      </w:r>
      <w:r>
        <w:t xml:space="preserve">. </w:t>
      </w:r>
      <w:r w:rsidRPr="00CF68AB">
        <w:t>doi:10.1089/jpm.2014.0431.</w:t>
      </w:r>
    </w:p>
    <w:p w14:paraId="412B7A27" w14:textId="77777777" w:rsidR="005F3906" w:rsidRDefault="005F3906" w:rsidP="005F3906">
      <w:pPr>
        <w:spacing w:line="240" w:lineRule="auto"/>
      </w:pPr>
    </w:p>
    <w:p w14:paraId="7A8E23BD" w14:textId="15299AB5" w:rsidR="005F3906" w:rsidRPr="00B001FD" w:rsidRDefault="0058451B" w:rsidP="005F3906">
      <w:pPr>
        <w:pStyle w:val="ListParagraph"/>
        <w:numPr>
          <w:ilvl w:val="0"/>
          <w:numId w:val="18"/>
        </w:numPr>
        <w:spacing w:line="240" w:lineRule="auto"/>
        <w:rPr>
          <w:szCs w:val="24"/>
          <w:u w:val="single"/>
        </w:rPr>
      </w:pPr>
      <w:r w:rsidRPr="001365AA">
        <w:rPr>
          <w:lang w:val="de-DE"/>
        </w:rPr>
        <w:t>Kim, Y.,</w:t>
      </w:r>
      <w:r w:rsidRPr="009A40DB">
        <w:rPr>
          <w:lang w:val="de-DE"/>
        </w:rPr>
        <w:t xml:space="preserve"> Winner, M., Page, A., </w:t>
      </w:r>
      <w:r w:rsidRPr="009A40DB">
        <w:rPr>
          <w:b/>
          <w:lang w:val="de-DE"/>
        </w:rPr>
        <w:t>Tisnado, D. M.</w:t>
      </w:r>
      <w:r w:rsidRPr="009A40DB">
        <w:rPr>
          <w:lang w:val="de-DE"/>
        </w:rPr>
        <w:t xml:space="preserve">, Martinez, K. A., Buettner, S., . . . </w:t>
      </w:r>
      <w:proofErr w:type="spellStart"/>
      <w:r>
        <w:t>Pawlik</w:t>
      </w:r>
      <w:proofErr w:type="spellEnd"/>
      <w:r>
        <w:t xml:space="preserve">, T. M. (2015). Patient perception regarding the likelihood of cure following surgical resection of lung and colorectal cancer. </w:t>
      </w:r>
      <w:r w:rsidRPr="005F3906">
        <w:rPr>
          <w:i/>
        </w:rPr>
        <w:t>Cancer</w:t>
      </w:r>
      <w:r w:rsidR="00A54E25">
        <w:t>.</w:t>
      </w:r>
      <w:r w:rsidR="00721B35">
        <w:t xml:space="preserve"> </w:t>
      </w:r>
      <w:r w:rsidR="00721B35" w:rsidRPr="00DD3557">
        <w:t>121</w:t>
      </w:r>
      <w:r w:rsidR="00CD20E3">
        <w:t xml:space="preserve">(20), </w:t>
      </w:r>
      <w:r w:rsidR="00721B35">
        <w:t>3564-73.</w:t>
      </w:r>
      <w:r w:rsidR="000B7DDC">
        <w:t xml:space="preserve"> </w:t>
      </w:r>
      <w:proofErr w:type="spellStart"/>
      <w:r>
        <w:t>doi</w:t>
      </w:r>
      <w:proofErr w:type="spellEnd"/>
      <w:r w:rsidRPr="00CF68AB">
        <w:t>: 10.1002/cncr.29530</w:t>
      </w:r>
      <w:r w:rsidR="00F43FE1">
        <w:t>.</w:t>
      </w:r>
    </w:p>
    <w:p w14:paraId="1B6683AE" w14:textId="77777777" w:rsidR="00B001FD" w:rsidRPr="00B001FD" w:rsidRDefault="00B001FD" w:rsidP="00B001FD">
      <w:pPr>
        <w:pStyle w:val="ListParagraph"/>
        <w:rPr>
          <w:szCs w:val="24"/>
          <w:u w:val="single"/>
        </w:rPr>
      </w:pPr>
    </w:p>
    <w:p w14:paraId="7820BFAF" w14:textId="77777777" w:rsidR="00B001FD" w:rsidRPr="00B001FD" w:rsidRDefault="00B001FD" w:rsidP="00B001FD">
      <w:pPr>
        <w:spacing w:line="240" w:lineRule="auto"/>
        <w:rPr>
          <w:szCs w:val="24"/>
          <w:u w:val="single"/>
        </w:rPr>
      </w:pPr>
    </w:p>
    <w:p w14:paraId="5FE5BAE0" w14:textId="667FE83F" w:rsidR="005F3906" w:rsidRPr="00F8371B" w:rsidRDefault="0058451B" w:rsidP="00F8371B">
      <w:pPr>
        <w:pStyle w:val="ListParagraph"/>
        <w:numPr>
          <w:ilvl w:val="0"/>
          <w:numId w:val="18"/>
        </w:numPr>
        <w:spacing w:line="240" w:lineRule="auto"/>
        <w:rPr>
          <w:szCs w:val="24"/>
          <w:u w:val="single"/>
        </w:rPr>
      </w:pPr>
      <w:r>
        <w:lastRenderedPageBreak/>
        <w:t xml:space="preserve">Mack, J., Walling, A. M., Dy, </w:t>
      </w:r>
      <w:r w:rsidR="008A2AA3">
        <w:t xml:space="preserve">S., </w:t>
      </w:r>
      <w:r>
        <w:t xml:space="preserve">Keating, N., Antonio, A., Adams, J., &amp; </w:t>
      </w:r>
      <w:r w:rsidRPr="00F8371B">
        <w:rPr>
          <w:b/>
        </w:rPr>
        <w:t>Tisnado, D. M.</w:t>
      </w:r>
      <w:r>
        <w:t xml:space="preserve"> (2015). Patients</w:t>
      </w:r>
      <w:r w:rsidR="00C912BD">
        <w:t>’</w:t>
      </w:r>
      <w:r>
        <w:t xml:space="preserve"> beliefs that chemotherapy may be curative and care received at the end of life among patients with metastatic lung and colorectal cancer. </w:t>
      </w:r>
      <w:r w:rsidRPr="00F8371B">
        <w:rPr>
          <w:i/>
        </w:rPr>
        <w:t xml:space="preserve">Cancer, </w:t>
      </w:r>
      <w:r w:rsidRPr="00DD3557">
        <w:t>12</w:t>
      </w:r>
      <w:r w:rsidRPr="00747EA5">
        <w:t>(11),</w:t>
      </w:r>
      <w:r>
        <w:t xml:space="preserve"> 1891-1897. </w:t>
      </w:r>
      <w:proofErr w:type="spellStart"/>
      <w:r>
        <w:t>doi</w:t>
      </w:r>
      <w:proofErr w:type="spellEnd"/>
      <w:r>
        <w:t>:</w:t>
      </w:r>
      <w:r w:rsidRPr="00CF68AB">
        <w:t xml:space="preserve"> 10.1002/cncr.29250</w:t>
      </w:r>
      <w:r w:rsidR="00F43FE1">
        <w:t>.</w:t>
      </w:r>
    </w:p>
    <w:p w14:paraId="0F140426" w14:textId="77777777" w:rsidR="005F3906" w:rsidRDefault="005F3906" w:rsidP="005F3906">
      <w:pPr>
        <w:spacing w:line="240" w:lineRule="auto"/>
      </w:pPr>
    </w:p>
    <w:p w14:paraId="3B4F2008" w14:textId="51981A5F" w:rsidR="005F3906" w:rsidRPr="00E132CD" w:rsidRDefault="0058451B" w:rsidP="005F3906">
      <w:pPr>
        <w:pStyle w:val="ListParagraph"/>
        <w:numPr>
          <w:ilvl w:val="0"/>
          <w:numId w:val="18"/>
        </w:numPr>
        <w:spacing w:line="240" w:lineRule="auto"/>
        <w:rPr>
          <w:szCs w:val="24"/>
          <w:u w:val="single"/>
        </w:rPr>
      </w:pPr>
      <w:r w:rsidRPr="00494995">
        <w:rPr>
          <w:bCs/>
        </w:rPr>
        <w:t>Kwon, D.,</w:t>
      </w:r>
      <w:r>
        <w:t xml:space="preserve"> </w:t>
      </w:r>
      <w:r w:rsidRPr="005F3906">
        <w:rPr>
          <w:b/>
        </w:rPr>
        <w:t>Tisnado, D. M.</w:t>
      </w:r>
      <w:r w:rsidRPr="00587875">
        <w:t>,</w:t>
      </w:r>
      <w:r>
        <w:t xml:space="preserve"> Keating, N., </w:t>
      </w:r>
      <w:proofErr w:type="spellStart"/>
      <w:r>
        <w:t>Klabunde</w:t>
      </w:r>
      <w:proofErr w:type="spellEnd"/>
      <w:r>
        <w:t xml:space="preserve">, C., </w:t>
      </w:r>
      <w:proofErr w:type="spellStart"/>
      <w:r>
        <w:t>Hornbrook</w:t>
      </w:r>
      <w:proofErr w:type="spellEnd"/>
      <w:r>
        <w:t xml:space="preserve">, M., &amp; Kahn, K. L. (2015). Physician-reported barriers to referring cancer patients to specialists: Prevalence, factors, and associations with career satisfaction. </w:t>
      </w:r>
      <w:r w:rsidRPr="005F3906">
        <w:rPr>
          <w:i/>
        </w:rPr>
        <w:t xml:space="preserve">Cancer, </w:t>
      </w:r>
      <w:r w:rsidRPr="00DD3557">
        <w:t>121</w:t>
      </w:r>
      <w:r w:rsidRPr="00747EA5">
        <w:t>(1</w:t>
      </w:r>
      <w:r>
        <w:t xml:space="preserve">), 113-122. </w:t>
      </w:r>
      <w:proofErr w:type="spellStart"/>
      <w:r>
        <w:t>doi</w:t>
      </w:r>
      <w:proofErr w:type="spellEnd"/>
      <w:r w:rsidRPr="0064446C">
        <w:t xml:space="preserve">: </w:t>
      </w:r>
      <w:r w:rsidRPr="002B4E86">
        <w:t>10.1002/cncr.29019</w:t>
      </w:r>
      <w:r w:rsidR="00370812">
        <w:t>.</w:t>
      </w:r>
    </w:p>
    <w:p w14:paraId="5E7BC7B3" w14:textId="77777777" w:rsidR="005F3906" w:rsidRDefault="005F3906" w:rsidP="005F3906">
      <w:pPr>
        <w:spacing w:line="240" w:lineRule="auto"/>
      </w:pPr>
    </w:p>
    <w:p w14:paraId="325EB95D" w14:textId="05976BAA" w:rsidR="005F3906" w:rsidRPr="005F3906" w:rsidRDefault="002B4E86" w:rsidP="005F3906">
      <w:pPr>
        <w:pStyle w:val="ListParagraph"/>
        <w:numPr>
          <w:ilvl w:val="0"/>
          <w:numId w:val="18"/>
        </w:numPr>
        <w:spacing w:line="240" w:lineRule="auto"/>
        <w:rPr>
          <w:szCs w:val="24"/>
          <w:u w:val="single"/>
        </w:rPr>
      </w:pPr>
      <w:r>
        <w:t>W</w:t>
      </w:r>
      <w:r w:rsidR="0058451B" w:rsidRPr="002B4E86">
        <w:t>alling</w:t>
      </w:r>
      <w:r w:rsidR="0058451B">
        <w:t xml:space="preserve">, A. M., Weeks, J. C., Kahn, K. L., </w:t>
      </w:r>
      <w:r w:rsidR="0058451B" w:rsidRPr="005F3906">
        <w:rPr>
          <w:b/>
        </w:rPr>
        <w:t>Tisnado, D. M.,</w:t>
      </w:r>
      <w:r w:rsidR="0058451B">
        <w:t xml:space="preserve"> Keating, N., Dy, S., . . . </w:t>
      </w:r>
      <w:proofErr w:type="spellStart"/>
      <w:r w:rsidR="0058451B">
        <w:t>Malin</w:t>
      </w:r>
      <w:proofErr w:type="spellEnd"/>
      <w:r w:rsidR="0058451B">
        <w:t xml:space="preserve">, J. (2015). Symptom prevalence in lung and colorectal cancer patients. </w:t>
      </w:r>
      <w:r w:rsidR="0058451B" w:rsidRPr="005F3906">
        <w:rPr>
          <w:i/>
        </w:rPr>
        <w:t xml:space="preserve">Journal of Pain and Symptom Management, </w:t>
      </w:r>
      <w:r w:rsidR="0058451B" w:rsidRPr="00DD3557">
        <w:t>49</w:t>
      </w:r>
      <w:r w:rsidR="0058451B" w:rsidRPr="00747EA5">
        <w:t>(2),</w:t>
      </w:r>
      <w:r w:rsidR="0058451B">
        <w:t xml:space="preserve"> 192-202. </w:t>
      </w:r>
      <w:r w:rsidR="0058451B" w:rsidRPr="0064446C">
        <w:t>doi:10.1016/j.jpainsymman.2014.06.003</w:t>
      </w:r>
      <w:r w:rsidR="00E54C54">
        <w:t>.</w:t>
      </w:r>
    </w:p>
    <w:p w14:paraId="6FCF701D" w14:textId="77777777" w:rsidR="005F3906" w:rsidRDefault="005F3906" w:rsidP="005F3906">
      <w:pPr>
        <w:spacing w:line="240" w:lineRule="auto"/>
      </w:pPr>
    </w:p>
    <w:p w14:paraId="34058E53" w14:textId="53501428" w:rsidR="005F3906" w:rsidRPr="005F3906" w:rsidRDefault="0058451B" w:rsidP="005F3906">
      <w:pPr>
        <w:pStyle w:val="ListParagraph"/>
        <w:numPr>
          <w:ilvl w:val="0"/>
          <w:numId w:val="18"/>
        </w:numPr>
        <w:spacing w:line="240" w:lineRule="auto"/>
        <w:rPr>
          <w:szCs w:val="24"/>
          <w:u w:val="single"/>
        </w:rPr>
      </w:pPr>
      <w:r>
        <w:t xml:space="preserve">Dy, S., Walling, A., Mack, J., </w:t>
      </w:r>
      <w:proofErr w:type="spellStart"/>
      <w:r>
        <w:t>Malin</w:t>
      </w:r>
      <w:proofErr w:type="spellEnd"/>
      <w:r>
        <w:t xml:space="preserve">, J. L., Pantoja, P., Lorenz, K., &amp; </w:t>
      </w:r>
      <w:r w:rsidRPr="005F3906">
        <w:rPr>
          <w:b/>
        </w:rPr>
        <w:t xml:space="preserve">Tisnado, D. M. </w:t>
      </w:r>
      <w:r>
        <w:t xml:space="preserve">(2014). Evaluating the quality of supportive oncology using patient-reported outcomes. </w:t>
      </w:r>
      <w:r w:rsidRPr="005F3906">
        <w:rPr>
          <w:i/>
        </w:rPr>
        <w:t>Journal of Oncology Practice</w:t>
      </w:r>
      <w:r>
        <w:t xml:space="preserve">, </w:t>
      </w:r>
      <w:r w:rsidRPr="00DD3557">
        <w:t>10</w:t>
      </w:r>
      <w:r>
        <w:t>(4), 223-230. doi:</w:t>
      </w:r>
      <w:r w:rsidRPr="0064446C">
        <w:t>10.1200/JOP.2013.001237</w:t>
      </w:r>
      <w:r w:rsidR="005F3906">
        <w:t>.</w:t>
      </w:r>
    </w:p>
    <w:p w14:paraId="14C78EDA" w14:textId="77777777" w:rsidR="005F3906" w:rsidRDefault="005F3906" w:rsidP="005F3906">
      <w:pPr>
        <w:spacing w:line="240" w:lineRule="auto"/>
      </w:pPr>
    </w:p>
    <w:p w14:paraId="35E2FE24" w14:textId="77777777" w:rsidR="005F3906" w:rsidRPr="005F3906" w:rsidRDefault="0058451B" w:rsidP="005F3906">
      <w:pPr>
        <w:pStyle w:val="ListParagraph"/>
        <w:numPr>
          <w:ilvl w:val="0"/>
          <w:numId w:val="18"/>
        </w:numPr>
        <w:spacing w:line="240" w:lineRule="auto"/>
        <w:rPr>
          <w:szCs w:val="24"/>
          <w:u w:val="single"/>
        </w:rPr>
      </w:pPr>
      <w:r>
        <w:t xml:space="preserve">Walling, A., </w:t>
      </w:r>
      <w:r w:rsidRPr="005F3906">
        <w:rPr>
          <w:b/>
        </w:rPr>
        <w:t>Tisnado, D. M.</w:t>
      </w:r>
      <w:r w:rsidRPr="00587875">
        <w:t>,</w:t>
      </w:r>
      <w:r>
        <w:t xml:space="preserve"> Dy, S., </w:t>
      </w:r>
      <w:proofErr w:type="spellStart"/>
      <w:r>
        <w:t>Ettner</w:t>
      </w:r>
      <w:proofErr w:type="spellEnd"/>
      <w:r>
        <w:t xml:space="preserve">, S., Asch, S., Pantoja, P., . . . Lorenz, K. (2013). The quality of supportive cancer care in the Veterans Affairs Healthcare System and targets for quality improvement. </w:t>
      </w:r>
      <w:r w:rsidRPr="005F3906">
        <w:rPr>
          <w:i/>
        </w:rPr>
        <w:t xml:space="preserve">JAMA Internal Medicine, </w:t>
      </w:r>
      <w:r w:rsidRPr="00DD3557">
        <w:t>173</w:t>
      </w:r>
      <w:r w:rsidRPr="00CE01B7">
        <w:t>(22),</w:t>
      </w:r>
      <w:r>
        <w:t xml:space="preserve"> 2071-2079. </w:t>
      </w:r>
      <w:proofErr w:type="spellStart"/>
      <w:r w:rsidRPr="00D36FA7">
        <w:t>doi</w:t>
      </w:r>
      <w:proofErr w:type="spellEnd"/>
      <w:r w:rsidRPr="00D36FA7">
        <w:t>: 10.1001/jamainternmed.2013.10797</w:t>
      </w:r>
      <w:r>
        <w:t>.</w:t>
      </w:r>
    </w:p>
    <w:p w14:paraId="0CE95B5D" w14:textId="77777777" w:rsidR="005F3906" w:rsidRPr="005F3906" w:rsidRDefault="005F3906" w:rsidP="005F3906">
      <w:pPr>
        <w:spacing w:line="240" w:lineRule="auto"/>
        <w:rPr>
          <w:b/>
          <w:szCs w:val="24"/>
        </w:rPr>
      </w:pPr>
    </w:p>
    <w:p w14:paraId="61CC9588" w14:textId="775B6A98" w:rsidR="005F3906" w:rsidRPr="005F3906" w:rsidRDefault="0058451B" w:rsidP="005F3906">
      <w:pPr>
        <w:pStyle w:val="ListParagraph"/>
        <w:numPr>
          <w:ilvl w:val="0"/>
          <w:numId w:val="18"/>
        </w:numPr>
        <w:spacing w:line="240" w:lineRule="auto"/>
        <w:rPr>
          <w:szCs w:val="24"/>
          <w:u w:val="single"/>
        </w:rPr>
      </w:pPr>
      <w:r w:rsidRPr="005F3906">
        <w:rPr>
          <w:b/>
          <w:szCs w:val="24"/>
        </w:rPr>
        <w:t>Tisnado, D. M.</w:t>
      </w:r>
      <w:r w:rsidRPr="005F3906">
        <w:rPr>
          <w:szCs w:val="24"/>
        </w:rPr>
        <w:t>, Moore, A., Levin, J., &amp; Rosen, S. (2012). Developing and testing a decision aid by provid</w:t>
      </w:r>
      <w:r w:rsidR="004E7EEA" w:rsidRPr="005F3906">
        <w:rPr>
          <w:szCs w:val="24"/>
        </w:rPr>
        <w:t>ers in making recommendations a</w:t>
      </w:r>
      <w:r w:rsidRPr="005F3906">
        <w:rPr>
          <w:szCs w:val="24"/>
        </w:rPr>
        <w:t xml:space="preserve">bout mammography screening in older women. </w:t>
      </w:r>
      <w:r w:rsidRPr="005F3906">
        <w:rPr>
          <w:i/>
          <w:szCs w:val="24"/>
        </w:rPr>
        <w:t>Journal of Applied Gerontology</w:t>
      </w:r>
      <w:r w:rsidRPr="005F3906">
        <w:rPr>
          <w:szCs w:val="24"/>
        </w:rPr>
        <w:t xml:space="preserve">, </w:t>
      </w:r>
      <w:r w:rsidRPr="00DD3557">
        <w:rPr>
          <w:szCs w:val="24"/>
        </w:rPr>
        <w:t>34</w:t>
      </w:r>
      <w:r w:rsidRPr="005F3906">
        <w:rPr>
          <w:szCs w:val="24"/>
        </w:rPr>
        <w:t xml:space="preserve">(3), 343-358. </w:t>
      </w:r>
      <w:r w:rsidRPr="005F3906">
        <w:rPr>
          <w:szCs w:val="24"/>
        </w:rPr>
        <w:br/>
      </w:r>
      <w:proofErr w:type="spellStart"/>
      <w:r w:rsidRPr="005F3906">
        <w:rPr>
          <w:szCs w:val="24"/>
        </w:rPr>
        <w:t>doi</w:t>
      </w:r>
      <w:proofErr w:type="spellEnd"/>
      <w:r w:rsidRPr="005F3906">
        <w:rPr>
          <w:szCs w:val="24"/>
        </w:rPr>
        <w:t>: 10.1177/0733464812467397</w:t>
      </w:r>
      <w:r w:rsidR="005F3906">
        <w:rPr>
          <w:szCs w:val="24"/>
        </w:rPr>
        <w:t>.</w:t>
      </w:r>
    </w:p>
    <w:p w14:paraId="65A35681" w14:textId="77777777" w:rsidR="005F3906" w:rsidRPr="005F3906" w:rsidRDefault="005F3906" w:rsidP="005F3906">
      <w:pPr>
        <w:spacing w:line="240" w:lineRule="auto"/>
        <w:rPr>
          <w:szCs w:val="24"/>
        </w:rPr>
      </w:pPr>
    </w:p>
    <w:p w14:paraId="6BF53E1C" w14:textId="77777777" w:rsidR="005F3906" w:rsidRPr="005F3906" w:rsidRDefault="00417180" w:rsidP="005F3906">
      <w:pPr>
        <w:pStyle w:val="ListParagraph"/>
        <w:numPr>
          <w:ilvl w:val="0"/>
          <w:numId w:val="18"/>
        </w:numPr>
        <w:spacing w:line="240" w:lineRule="auto"/>
        <w:rPr>
          <w:szCs w:val="24"/>
          <w:u w:val="single"/>
        </w:rPr>
      </w:pPr>
      <w:r w:rsidRPr="005F3906">
        <w:rPr>
          <w:szCs w:val="24"/>
        </w:rPr>
        <w:t xml:space="preserve">Rose-Ash, D., </w:t>
      </w:r>
      <w:r w:rsidRPr="005F3906">
        <w:rPr>
          <w:b/>
          <w:szCs w:val="24"/>
        </w:rPr>
        <w:t>Tisnado, D. M.</w:t>
      </w:r>
      <w:r w:rsidRPr="005F3906">
        <w:rPr>
          <w:szCs w:val="24"/>
        </w:rPr>
        <w:t xml:space="preserve">, Tao, M. L., </w:t>
      </w:r>
      <w:proofErr w:type="spellStart"/>
      <w:r w:rsidRPr="005F3906">
        <w:rPr>
          <w:szCs w:val="24"/>
        </w:rPr>
        <w:t>Malin</w:t>
      </w:r>
      <w:proofErr w:type="spellEnd"/>
      <w:r w:rsidRPr="005F3906">
        <w:rPr>
          <w:szCs w:val="24"/>
        </w:rPr>
        <w:t xml:space="preserve">, J., Ganz, P., &amp; Kahn, K. L. (2012). Prevalence, predictors, and patient outcomes associated with physician co-management: Findings from the Los Angeles Women’s Health Study. </w:t>
      </w:r>
      <w:r w:rsidRPr="005F3906">
        <w:rPr>
          <w:i/>
          <w:szCs w:val="24"/>
        </w:rPr>
        <w:t xml:space="preserve">Health Services Research, </w:t>
      </w:r>
      <w:r w:rsidRPr="00DD3557">
        <w:rPr>
          <w:szCs w:val="24"/>
        </w:rPr>
        <w:t>47</w:t>
      </w:r>
      <w:r w:rsidRPr="005F3906">
        <w:rPr>
          <w:szCs w:val="24"/>
        </w:rPr>
        <w:t xml:space="preserve">(3), 1091-1116. </w:t>
      </w:r>
      <w:proofErr w:type="spellStart"/>
      <w:r w:rsidRPr="005F3906">
        <w:rPr>
          <w:szCs w:val="24"/>
        </w:rPr>
        <w:t>doi</w:t>
      </w:r>
      <w:proofErr w:type="spellEnd"/>
      <w:r w:rsidRPr="005F3906">
        <w:rPr>
          <w:szCs w:val="24"/>
        </w:rPr>
        <w:t>: 10.1111/j.1475-6773.</w:t>
      </w:r>
      <w:proofErr w:type="gramStart"/>
      <w:r w:rsidRPr="005F3906">
        <w:rPr>
          <w:szCs w:val="24"/>
        </w:rPr>
        <w:t>2011.01359.x</w:t>
      </w:r>
      <w:proofErr w:type="gramEnd"/>
    </w:p>
    <w:p w14:paraId="1167D4A5" w14:textId="77777777" w:rsidR="005F3906" w:rsidRPr="005F3906" w:rsidRDefault="005F3906" w:rsidP="005F3906">
      <w:pPr>
        <w:spacing w:line="240" w:lineRule="auto"/>
        <w:rPr>
          <w:szCs w:val="24"/>
        </w:rPr>
      </w:pPr>
    </w:p>
    <w:p w14:paraId="22DAFB7F" w14:textId="77777777" w:rsidR="005F3906" w:rsidRPr="005F3906" w:rsidRDefault="00417180" w:rsidP="005F3906">
      <w:pPr>
        <w:pStyle w:val="ListParagraph"/>
        <w:numPr>
          <w:ilvl w:val="0"/>
          <w:numId w:val="18"/>
        </w:numPr>
        <w:spacing w:line="240" w:lineRule="auto"/>
        <w:rPr>
          <w:szCs w:val="24"/>
          <w:u w:val="single"/>
        </w:rPr>
      </w:pPr>
      <w:proofErr w:type="spellStart"/>
      <w:r w:rsidRPr="005F3906">
        <w:rPr>
          <w:szCs w:val="24"/>
        </w:rPr>
        <w:t>Malin</w:t>
      </w:r>
      <w:proofErr w:type="spellEnd"/>
      <w:r w:rsidRPr="005F3906">
        <w:rPr>
          <w:szCs w:val="24"/>
        </w:rPr>
        <w:t xml:space="preserve">, J., O’Neill, S. M., Asch, S. M., Dy, S. M., Walling, A. M., </w:t>
      </w:r>
      <w:r w:rsidRPr="005F3906">
        <w:rPr>
          <w:b/>
          <w:szCs w:val="24"/>
        </w:rPr>
        <w:t>Tisnado, D. M.</w:t>
      </w:r>
      <w:r w:rsidRPr="005F3906">
        <w:rPr>
          <w:szCs w:val="24"/>
        </w:rPr>
        <w:t xml:space="preserve">, . . . Lorenz, K. A. (2011). Quality of supportive care for patients with advanced cancer in a VA medical center. </w:t>
      </w:r>
      <w:r w:rsidRPr="005F3906">
        <w:rPr>
          <w:i/>
          <w:szCs w:val="24"/>
        </w:rPr>
        <w:t xml:space="preserve">Journal of Palliative Medicine, </w:t>
      </w:r>
      <w:r w:rsidRPr="00DD3557">
        <w:rPr>
          <w:szCs w:val="24"/>
        </w:rPr>
        <w:t>14</w:t>
      </w:r>
      <w:r w:rsidRPr="005F3906">
        <w:rPr>
          <w:szCs w:val="24"/>
        </w:rPr>
        <w:t>(5), 1-5. doi:10.1089/jpm.2010.0464</w:t>
      </w:r>
    </w:p>
    <w:p w14:paraId="7BEA40D7" w14:textId="77777777" w:rsidR="005F3906" w:rsidRPr="005F3906" w:rsidRDefault="005F3906" w:rsidP="005F3906">
      <w:pPr>
        <w:spacing w:line="240" w:lineRule="auto"/>
        <w:rPr>
          <w:szCs w:val="24"/>
        </w:rPr>
      </w:pPr>
    </w:p>
    <w:p w14:paraId="07DE4E31" w14:textId="77777777" w:rsidR="005F3906" w:rsidRPr="005F3906" w:rsidRDefault="00417180" w:rsidP="005F3906">
      <w:pPr>
        <w:pStyle w:val="ListParagraph"/>
        <w:numPr>
          <w:ilvl w:val="0"/>
          <w:numId w:val="18"/>
        </w:numPr>
        <w:spacing w:line="240" w:lineRule="auto"/>
        <w:rPr>
          <w:szCs w:val="24"/>
          <w:u w:val="single"/>
        </w:rPr>
      </w:pPr>
      <w:proofErr w:type="spellStart"/>
      <w:r w:rsidRPr="005F3906">
        <w:rPr>
          <w:szCs w:val="24"/>
        </w:rPr>
        <w:t>Scher</w:t>
      </w:r>
      <w:proofErr w:type="spellEnd"/>
      <w:r w:rsidRPr="005F3906">
        <w:rPr>
          <w:szCs w:val="24"/>
        </w:rPr>
        <w:t xml:space="preserve">, K., </w:t>
      </w:r>
      <w:r w:rsidRPr="005F3906">
        <w:rPr>
          <w:b/>
          <w:szCs w:val="24"/>
        </w:rPr>
        <w:t>Tisnado, D. M.</w:t>
      </w:r>
      <w:r w:rsidRPr="005F3906">
        <w:rPr>
          <w:szCs w:val="24"/>
        </w:rPr>
        <w:t xml:space="preserve">, Rose, D. E., Adams, J. L., Ko, C. Y., </w:t>
      </w:r>
      <w:proofErr w:type="spellStart"/>
      <w:r w:rsidRPr="005F3906">
        <w:rPr>
          <w:szCs w:val="24"/>
        </w:rPr>
        <w:t>Malin</w:t>
      </w:r>
      <w:proofErr w:type="spellEnd"/>
      <w:r w:rsidRPr="005F3906">
        <w:rPr>
          <w:szCs w:val="24"/>
        </w:rPr>
        <w:t xml:space="preserve">, J. L., . . . Kahn, K. L. (2011). Physician and practice characteristics influencing tumor board attendance: Results from the provider survey of the Los Angeles Women’s Health Study. </w:t>
      </w:r>
      <w:r w:rsidRPr="005F3906">
        <w:rPr>
          <w:i/>
          <w:szCs w:val="24"/>
        </w:rPr>
        <w:t xml:space="preserve">Journal of Oncology Practice, </w:t>
      </w:r>
      <w:r w:rsidRPr="00DD3557">
        <w:rPr>
          <w:szCs w:val="24"/>
        </w:rPr>
        <w:t>7</w:t>
      </w:r>
      <w:r w:rsidRPr="005F3906">
        <w:rPr>
          <w:szCs w:val="24"/>
        </w:rPr>
        <w:t xml:space="preserve">(2), 103-110. </w:t>
      </w:r>
      <w:proofErr w:type="spellStart"/>
      <w:r w:rsidRPr="005F3906">
        <w:rPr>
          <w:szCs w:val="24"/>
        </w:rPr>
        <w:t>doi</w:t>
      </w:r>
      <w:proofErr w:type="spellEnd"/>
      <w:r w:rsidRPr="005F3906">
        <w:rPr>
          <w:szCs w:val="24"/>
        </w:rPr>
        <w:t>: 10.1200/JOP.2010.000085</w:t>
      </w:r>
    </w:p>
    <w:p w14:paraId="6BC93F74" w14:textId="77777777" w:rsidR="005F3906" w:rsidRPr="005F3906" w:rsidRDefault="005F3906" w:rsidP="005F3906">
      <w:pPr>
        <w:spacing w:line="240" w:lineRule="auto"/>
        <w:rPr>
          <w:szCs w:val="24"/>
        </w:rPr>
      </w:pPr>
    </w:p>
    <w:p w14:paraId="25EE2ACB" w14:textId="77777777" w:rsidR="005F3906" w:rsidRPr="005F3906" w:rsidRDefault="00417180" w:rsidP="005F3906">
      <w:pPr>
        <w:pStyle w:val="ListParagraph"/>
        <w:numPr>
          <w:ilvl w:val="0"/>
          <w:numId w:val="18"/>
        </w:numPr>
        <w:spacing w:line="240" w:lineRule="auto"/>
        <w:rPr>
          <w:szCs w:val="24"/>
          <w:u w:val="single"/>
        </w:rPr>
      </w:pPr>
      <w:proofErr w:type="spellStart"/>
      <w:r w:rsidRPr="009A40DB">
        <w:rPr>
          <w:szCs w:val="24"/>
          <w:lang w:val="it-IT"/>
        </w:rPr>
        <w:t>Tui’one</w:t>
      </w:r>
      <w:proofErr w:type="spellEnd"/>
      <w:r w:rsidRPr="009A40DB">
        <w:rPr>
          <w:szCs w:val="24"/>
          <w:lang w:val="it-IT"/>
        </w:rPr>
        <w:t xml:space="preserve">, V., </w:t>
      </w:r>
      <w:proofErr w:type="spellStart"/>
      <w:r w:rsidRPr="009A40DB">
        <w:rPr>
          <w:szCs w:val="24"/>
          <w:lang w:val="it-IT"/>
        </w:rPr>
        <w:t>Tulua</w:t>
      </w:r>
      <w:proofErr w:type="spellEnd"/>
      <w:r w:rsidRPr="009A40DB">
        <w:rPr>
          <w:szCs w:val="24"/>
          <w:lang w:val="it-IT"/>
        </w:rPr>
        <w:t xml:space="preserve">-Tata, A., </w:t>
      </w:r>
      <w:proofErr w:type="spellStart"/>
      <w:r w:rsidRPr="009A40DB">
        <w:rPr>
          <w:szCs w:val="24"/>
          <w:lang w:val="it-IT"/>
        </w:rPr>
        <w:t>Hui</w:t>
      </w:r>
      <w:proofErr w:type="spellEnd"/>
      <w:r w:rsidRPr="009A40DB">
        <w:rPr>
          <w:szCs w:val="24"/>
          <w:lang w:val="it-IT"/>
        </w:rPr>
        <w:t xml:space="preserve">, B., &amp; </w:t>
      </w:r>
      <w:r w:rsidRPr="009A40DB">
        <w:rPr>
          <w:b/>
          <w:szCs w:val="24"/>
          <w:lang w:val="it-IT"/>
        </w:rPr>
        <w:t>Tisnado, D. M.</w:t>
      </w:r>
      <w:r w:rsidRPr="009A40DB">
        <w:rPr>
          <w:szCs w:val="24"/>
          <w:lang w:val="it-IT"/>
        </w:rPr>
        <w:t xml:space="preserve"> (2010). </w:t>
      </w:r>
      <w:r w:rsidRPr="005F3906">
        <w:rPr>
          <w:szCs w:val="24"/>
        </w:rPr>
        <w:t xml:space="preserve">The Tongan American Health Professionals Association promoting health through sharing mentoring and networking. </w:t>
      </w:r>
      <w:r w:rsidRPr="005F3906">
        <w:rPr>
          <w:i/>
          <w:szCs w:val="24"/>
        </w:rPr>
        <w:t>Californian Journal of Health Promotion, 8</w:t>
      </w:r>
      <w:r w:rsidRPr="005F3906">
        <w:rPr>
          <w:szCs w:val="24"/>
        </w:rPr>
        <w:t xml:space="preserve">, 73-83. Retrieved from </w:t>
      </w:r>
      <w:hyperlink r:id="rId9" w:history="1">
        <w:r w:rsidRPr="005F3906">
          <w:rPr>
            <w:rStyle w:val="Hyperlink"/>
            <w:rFonts w:ascii="Times New Roman" w:hAnsi="Times New Roman"/>
            <w:sz w:val="24"/>
            <w:szCs w:val="24"/>
          </w:rPr>
          <w:t>http://www.cjhp.org/Volume8_2010/IssueSE/73-83tuione.pdf</w:t>
        </w:r>
      </w:hyperlink>
      <w:r w:rsidRPr="005F3906">
        <w:rPr>
          <w:szCs w:val="24"/>
        </w:rPr>
        <w:t xml:space="preserve"> </w:t>
      </w:r>
    </w:p>
    <w:p w14:paraId="589EBCB9" w14:textId="77777777" w:rsidR="005F3906" w:rsidRPr="005F3906" w:rsidRDefault="005F3906" w:rsidP="005F3906">
      <w:pPr>
        <w:spacing w:line="240" w:lineRule="auto"/>
        <w:rPr>
          <w:szCs w:val="24"/>
        </w:rPr>
      </w:pPr>
    </w:p>
    <w:p w14:paraId="469DBDC1" w14:textId="77777777" w:rsidR="005F3906" w:rsidRPr="005F3906" w:rsidRDefault="00417180" w:rsidP="005F3906">
      <w:pPr>
        <w:pStyle w:val="ListParagraph"/>
        <w:numPr>
          <w:ilvl w:val="0"/>
          <w:numId w:val="18"/>
        </w:numPr>
        <w:spacing w:line="240" w:lineRule="auto"/>
        <w:rPr>
          <w:szCs w:val="24"/>
          <w:u w:val="single"/>
        </w:rPr>
      </w:pPr>
      <w:r w:rsidRPr="005F3906">
        <w:rPr>
          <w:szCs w:val="24"/>
        </w:rPr>
        <w:lastRenderedPageBreak/>
        <w:t>Schmidt-</w:t>
      </w:r>
      <w:proofErr w:type="spellStart"/>
      <w:r w:rsidRPr="005F3906">
        <w:rPr>
          <w:szCs w:val="24"/>
        </w:rPr>
        <w:t>Vaivao</w:t>
      </w:r>
      <w:proofErr w:type="spellEnd"/>
      <w:r w:rsidRPr="005F3906">
        <w:rPr>
          <w:szCs w:val="24"/>
        </w:rPr>
        <w:t xml:space="preserve">, D. E., </w:t>
      </w:r>
      <w:proofErr w:type="spellStart"/>
      <w:r w:rsidRPr="005F3906">
        <w:rPr>
          <w:szCs w:val="24"/>
        </w:rPr>
        <w:t>Lutu</w:t>
      </w:r>
      <w:proofErr w:type="spellEnd"/>
      <w:r w:rsidRPr="005F3906">
        <w:rPr>
          <w:szCs w:val="24"/>
        </w:rPr>
        <w:t xml:space="preserve">, G., </w:t>
      </w:r>
      <w:proofErr w:type="spellStart"/>
      <w:r w:rsidRPr="005F3906">
        <w:rPr>
          <w:szCs w:val="24"/>
        </w:rPr>
        <w:t>Tulua</w:t>
      </w:r>
      <w:proofErr w:type="spellEnd"/>
      <w:r w:rsidRPr="005F3906">
        <w:rPr>
          <w:szCs w:val="24"/>
        </w:rPr>
        <w:t xml:space="preserve">-Tata, A., </w:t>
      </w:r>
      <w:proofErr w:type="spellStart"/>
      <w:r w:rsidRPr="005F3906">
        <w:rPr>
          <w:szCs w:val="24"/>
        </w:rPr>
        <w:t>Hannemann</w:t>
      </w:r>
      <w:proofErr w:type="spellEnd"/>
      <w:r w:rsidRPr="005F3906">
        <w:rPr>
          <w:szCs w:val="24"/>
        </w:rPr>
        <w:t xml:space="preserve">, M., &amp; </w:t>
      </w:r>
      <w:r w:rsidRPr="005F3906">
        <w:rPr>
          <w:b/>
          <w:szCs w:val="24"/>
        </w:rPr>
        <w:t xml:space="preserve">Tisnado, D. M. </w:t>
      </w:r>
      <w:r w:rsidRPr="005F3906">
        <w:rPr>
          <w:szCs w:val="24"/>
        </w:rPr>
        <w:t xml:space="preserve">(2010). Assessing the effectiveness of education workshops for breast cancer prevention and early detection among Samoan and Pacific Islander women in southern California. </w:t>
      </w:r>
      <w:r w:rsidRPr="005F3906">
        <w:rPr>
          <w:i/>
          <w:szCs w:val="24"/>
        </w:rPr>
        <w:t>Californian Journal of Health Promotion, 8</w:t>
      </w:r>
      <w:r w:rsidRPr="005F3906">
        <w:rPr>
          <w:szCs w:val="24"/>
        </w:rPr>
        <w:t xml:space="preserve">, 1-10. Retrieved from </w:t>
      </w:r>
      <w:hyperlink r:id="rId10" w:history="1">
        <w:r w:rsidRPr="005F3906">
          <w:rPr>
            <w:rStyle w:val="Hyperlink"/>
            <w:rFonts w:ascii="Times New Roman" w:hAnsi="Times New Roman"/>
            <w:sz w:val="24"/>
            <w:szCs w:val="24"/>
          </w:rPr>
          <w:t>http://www.cjhp.org/Volume8_2010/IssueSE/01-10vaivao.pdf</w:t>
        </w:r>
      </w:hyperlink>
      <w:r w:rsidRPr="005F3906">
        <w:rPr>
          <w:szCs w:val="24"/>
        </w:rPr>
        <w:t xml:space="preserve"> </w:t>
      </w:r>
    </w:p>
    <w:p w14:paraId="185CDD07" w14:textId="77777777" w:rsidR="005F3906" w:rsidRPr="005F3906" w:rsidRDefault="005F3906" w:rsidP="005F3906">
      <w:pPr>
        <w:spacing w:line="240" w:lineRule="auto"/>
        <w:rPr>
          <w:b/>
          <w:szCs w:val="24"/>
        </w:rPr>
      </w:pPr>
    </w:p>
    <w:p w14:paraId="18B094A1" w14:textId="77777777" w:rsidR="005F3906" w:rsidRPr="005F3906" w:rsidRDefault="00417180" w:rsidP="005F3906">
      <w:pPr>
        <w:pStyle w:val="ListParagraph"/>
        <w:numPr>
          <w:ilvl w:val="0"/>
          <w:numId w:val="18"/>
        </w:numPr>
        <w:spacing w:line="240" w:lineRule="auto"/>
        <w:rPr>
          <w:szCs w:val="24"/>
          <w:u w:val="single"/>
        </w:rPr>
      </w:pPr>
      <w:r w:rsidRPr="005F3906">
        <w:rPr>
          <w:b/>
          <w:szCs w:val="24"/>
        </w:rPr>
        <w:t>Tisnado, D. M.</w:t>
      </w:r>
      <w:r w:rsidRPr="005F3906">
        <w:rPr>
          <w:szCs w:val="24"/>
        </w:rPr>
        <w:t xml:space="preserve">, Sablan-Santos, L., </w:t>
      </w:r>
      <w:proofErr w:type="spellStart"/>
      <w:r w:rsidRPr="005F3906">
        <w:rPr>
          <w:szCs w:val="24"/>
        </w:rPr>
        <w:t>Quenga</w:t>
      </w:r>
      <w:proofErr w:type="spellEnd"/>
      <w:r w:rsidRPr="005F3906">
        <w:rPr>
          <w:szCs w:val="24"/>
        </w:rPr>
        <w:t xml:space="preserve">, J., Guevara, L., </w:t>
      </w:r>
      <w:proofErr w:type="spellStart"/>
      <w:r w:rsidRPr="005F3906">
        <w:rPr>
          <w:szCs w:val="24"/>
        </w:rPr>
        <w:t>Quitugua</w:t>
      </w:r>
      <w:proofErr w:type="spellEnd"/>
      <w:r w:rsidRPr="005F3906">
        <w:rPr>
          <w:szCs w:val="24"/>
        </w:rPr>
        <w:t xml:space="preserve">, L., Castro, K., . . . Tran, J. (2010). A case study in Chamorro community and academic engagement for a community-partnered research approach. </w:t>
      </w:r>
      <w:r w:rsidRPr="005F3906">
        <w:rPr>
          <w:i/>
          <w:szCs w:val="24"/>
        </w:rPr>
        <w:t>Californian Journal of Health Promotion, 8</w:t>
      </w:r>
      <w:r w:rsidRPr="005F3906">
        <w:rPr>
          <w:szCs w:val="24"/>
        </w:rPr>
        <w:t xml:space="preserve">, 39-51. Retrieved from </w:t>
      </w:r>
      <w:hyperlink r:id="rId11" w:history="1">
        <w:r w:rsidRPr="005F3906">
          <w:rPr>
            <w:rStyle w:val="Hyperlink"/>
            <w:rFonts w:ascii="Times New Roman" w:hAnsi="Times New Roman"/>
            <w:sz w:val="24"/>
            <w:szCs w:val="24"/>
          </w:rPr>
          <w:t>http://www.cjhp.org/Volume8_2010/IssueSE/39-51tisnado.pdf</w:t>
        </w:r>
      </w:hyperlink>
      <w:r w:rsidRPr="005F3906">
        <w:rPr>
          <w:szCs w:val="24"/>
        </w:rPr>
        <w:t xml:space="preserve"> </w:t>
      </w:r>
    </w:p>
    <w:p w14:paraId="1C4AFF34" w14:textId="77777777" w:rsidR="005F3906" w:rsidRPr="005F3906" w:rsidRDefault="005F3906" w:rsidP="005F3906">
      <w:pPr>
        <w:spacing w:line="240" w:lineRule="auto"/>
        <w:rPr>
          <w:szCs w:val="24"/>
        </w:rPr>
      </w:pPr>
    </w:p>
    <w:p w14:paraId="037788D7" w14:textId="77777777" w:rsidR="005F3906" w:rsidRPr="005F3906" w:rsidRDefault="00417180" w:rsidP="005F3906">
      <w:pPr>
        <w:pStyle w:val="ListParagraph"/>
        <w:numPr>
          <w:ilvl w:val="0"/>
          <w:numId w:val="18"/>
        </w:numPr>
        <w:spacing w:line="240" w:lineRule="auto"/>
        <w:rPr>
          <w:szCs w:val="24"/>
          <w:u w:val="single"/>
        </w:rPr>
      </w:pPr>
      <w:r w:rsidRPr="005F3906">
        <w:rPr>
          <w:szCs w:val="24"/>
        </w:rPr>
        <w:t xml:space="preserve">Dy, S. M., Lorenz, K. A., O’Neill, S. M., Asch, S. M., Walling, A. M., </w:t>
      </w:r>
      <w:r w:rsidRPr="005F3906">
        <w:rPr>
          <w:b/>
          <w:szCs w:val="24"/>
        </w:rPr>
        <w:t>Tisnado, D. M.</w:t>
      </w:r>
      <w:r w:rsidRPr="005F3906">
        <w:rPr>
          <w:szCs w:val="24"/>
        </w:rPr>
        <w:t>,</w:t>
      </w:r>
      <w:r w:rsidRPr="005F3906">
        <w:rPr>
          <w:b/>
          <w:szCs w:val="24"/>
        </w:rPr>
        <w:t xml:space="preserve"> </w:t>
      </w:r>
      <w:r w:rsidRPr="005F3906">
        <w:rPr>
          <w:szCs w:val="24"/>
        </w:rPr>
        <w:t xml:space="preserve">. . . </w:t>
      </w:r>
      <w:proofErr w:type="spellStart"/>
      <w:r w:rsidRPr="005F3906">
        <w:rPr>
          <w:szCs w:val="24"/>
        </w:rPr>
        <w:t>Malin</w:t>
      </w:r>
      <w:proofErr w:type="spellEnd"/>
      <w:r w:rsidRPr="005F3906">
        <w:rPr>
          <w:szCs w:val="24"/>
        </w:rPr>
        <w:t xml:space="preserve">, J. L. (2010). Cancer Quality-ASSIST supportive oncology quality indicator set: Feasibility, reliability, and validity testing. </w:t>
      </w:r>
      <w:r w:rsidRPr="005F3906">
        <w:rPr>
          <w:i/>
          <w:szCs w:val="24"/>
        </w:rPr>
        <w:t xml:space="preserve">Cancer, </w:t>
      </w:r>
      <w:r w:rsidRPr="00DD3557">
        <w:rPr>
          <w:szCs w:val="24"/>
        </w:rPr>
        <w:t>116</w:t>
      </w:r>
      <w:r w:rsidRPr="005F3906">
        <w:rPr>
          <w:szCs w:val="24"/>
        </w:rPr>
        <w:t xml:space="preserve">(13), 3267-3275. </w:t>
      </w:r>
      <w:proofErr w:type="spellStart"/>
      <w:r w:rsidRPr="005F3906">
        <w:rPr>
          <w:szCs w:val="24"/>
        </w:rPr>
        <w:t>doi</w:t>
      </w:r>
      <w:proofErr w:type="spellEnd"/>
      <w:r w:rsidRPr="005F3906">
        <w:rPr>
          <w:szCs w:val="24"/>
        </w:rPr>
        <w:t>: 10.1002/cncr.25109</w:t>
      </w:r>
    </w:p>
    <w:p w14:paraId="15A0EC6A" w14:textId="77777777" w:rsidR="005F3906" w:rsidRPr="005F3906" w:rsidRDefault="005F3906" w:rsidP="005F3906">
      <w:pPr>
        <w:spacing w:line="240" w:lineRule="auto"/>
        <w:rPr>
          <w:szCs w:val="24"/>
        </w:rPr>
      </w:pPr>
    </w:p>
    <w:p w14:paraId="5E1C11E8" w14:textId="77777777" w:rsidR="005F3906" w:rsidRPr="005F3906" w:rsidRDefault="00417180" w:rsidP="005F3906">
      <w:pPr>
        <w:pStyle w:val="ListParagraph"/>
        <w:numPr>
          <w:ilvl w:val="0"/>
          <w:numId w:val="18"/>
        </w:numPr>
        <w:spacing w:line="240" w:lineRule="auto"/>
        <w:rPr>
          <w:szCs w:val="24"/>
          <w:u w:val="single"/>
        </w:rPr>
      </w:pPr>
      <w:r w:rsidRPr="009A40DB">
        <w:rPr>
          <w:szCs w:val="24"/>
          <w:lang w:val="de-DE"/>
        </w:rPr>
        <w:t xml:space="preserve">Rogers, S. O., Gray, S. W., </w:t>
      </w:r>
      <w:proofErr w:type="spellStart"/>
      <w:r w:rsidRPr="009A40DB">
        <w:rPr>
          <w:szCs w:val="24"/>
          <w:lang w:val="de-DE"/>
        </w:rPr>
        <w:t>Landrum</w:t>
      </w:r>
      <w:proofErr w:type="spellEnd"/>
      <w:r w:rsidRPr="009A40DB">
        <w:rPr>
          <w:szCs w:val="24"/>
          <w:lang w:val="de-DE"/>
        </w:rPr>
        <w:t xml:space="preserve">, M. B., Klabunde, C. N., Fletcher, R. H., Kahn, K. L., </w:t>
      </w:r>
      <w:proofErr w:type="spellStart"/>
      <w:r w:rsidRPr="009A40DB">
        <w:rPr>
          <w:szCs w:val="24"/>
          <w:lang w:val="de-DE"/>
        </w:rPr>
        <w:t>Clauser</w:t>
      </w:r>
      <w:proofErr w:type="spellEnd"/>
      <w:r w:rsidRPr="009A40DB">
        <w:rPr>
          <w:szCs w:val="24"/>
          <w:lang w:val="de-DE"/>
        </w:rPr>
        <w:t xml:space="preserve">, S., </w:t>
      </w:r>
      <w:r w:rsidRPr="009A40DB">
        <w:rPr>
          <w:b/>
          <w:szCs w:val="24"/>
          <w:lang w:val="de-DE"/>
        </w:rPr>
        <w:t>Tisnado, D. M.</w:t>
      </w:r>
      <w:r w:rsidRPr="009A40DB">
        <w:rPr>
          <w:szCs w:val="24"/>
          <w:lang w:val="de-DE"/>
        </w:rPr>
        <w:t xml:space="preserve">, . . . </w:t>
      </w:r>
      <w:r w:rsidRPr="005F3906">
        <w:rPr>
          <w:szCs w:val="24"/>
        </w:rPr>
        <w:t xml:space="preserve">Keating, N. L. (2010). Variations in surgeon treatment recommendations for lobectomy in early-stage non-small-cell lung cancer by patient age and comorbidity. </w:t>
      </w:r>
      <w:r w:rsidRPr="005F3906">
        <w:rPr>
          <w:i/>
          <w:szCs w:val="24"/>
        </w:rPr>
        <w:t xml:space="preserve">Annals of Surgical Oncology, </w:t>
      </w:r>
      <w:r w:rsidRPr="00DD3557">
        <w:rPr>
          <w:szCs w:val="24"/>
        </w:rPr>
        <w:t>17</w:t>
      </w:r>
      <w:r w:rsidRPr="005F3906">
        <w:rPr>
          <w:szCs w:val="24"/>
        </w:rPr>
        <w:t xml:space="preserve">(6), 1581-1588. </w:t>
      </w:r>
      <w:proofErr w:type="spellStart"/>
      <w:r w:rsidRPr="005F3906">
        <w:rPr>
          <w:szCs w:val="24"/>
        </w:rPr>
        <w:t>doi</w:t>
      </w:r>
      <w:proofErr w:type="spellEnd"/>
      <w:r w:rsidRPr="005F3906">
        <w:rPr>
          <w:szCs w:val="24"/>
        </w:rPr>
        <w:t>: 10.1245/s10434-010-0946-y</w:t>
      </w:r>
    </w:p>
    <w:p w14:paraId="59064ED2" w14:textId="77777777" w:rsidR="005F3906" w:rsidRPr="005F3906" w:rsidRDefault="005F3906" w:rsidP="005F3906">
      <w:pPr>
        <w:spacing w:line="240" w:lineRule="auto"/>
        <w:rPr>
          <w:szCs w:val="24"/>
        </w:rPr>
      </w:pPr>
    </w:p>
    <w:p w14:paraId="1AEA31D1" w14:textId="77777777" w:rsidR="005F3906" w:rsidRPr="005F3906" w:rsidRDefault="00417180" w:rsidP="005F3906">
      <w:pPr>
        <w:pStyle w:val="ListParagraph"/>
        <w:numPr>
          <w:ilvl w:val="0"/>
          <w:numId w:val="18"/>
        </w:numPr>
        <w:spacing w:line="240" w:lineRule="auto"/>
        <w:rPr>
          <w:szCs w:val="24"/>
          <w:u w:val="single"/>
        </w:rPr>
      </w:pPr>
      <w:r w:rsidRPr="005F3906">
        <w:rPr>
          <w:szCs w:val="24"/>
        </w:rPr>
        <w:t xml:space="preserve">Rose, D. E., </w:t>
      </w:r>
      <w:r w:rsidRPr="005F3906">
        <w:rPr>
          <w:b/>
          <w:szCs w:val="24"/>
        </w:rPr>
        <w:t>Tisnado, D. M.</w:t>
      </w:r>
      <w:r w:rsidRPr="005F3906">
        <w:rPr>
          <w:szCs w:val="24"/>
        </w:rPr>
        <w:t xml:space="preserve">, </w:t>
      </w:r>
      <w:proofErr w:type="spellStart"/>
      <w:r w:rsidRPr="005F3906">
        <w:rPr>
          <w:szCs w:val="24"/>
        </w:rPr>
        <w:t>Malin</w:t>
      </w:r>
      <w:proofErr w:type="spellEnd"/>
      <w:r w:rsidRPr="005F3906">
        <w:rPr>
          <w:szCs w:val="24"/>
        </w:rPr>
        <w:t xml:space="preserve">, J. L., Tao, M. L., Maggard, M. A., Adams, J., . . . Kahn, K. L. (2010). Use of interpreters by physicians treating limited English proficient women with breast cancer: Results from the provider survey of the Los Angeles Women’s Health Study. </w:t>
      </w:r>
      <w:r w:rsidRPr="005F3906">
        <w:rPr>
          <w:i/>
          <w:szCs w:val="24"/>
        </w:rPr>
        <w:t xml:space="preserve">Health Services Research, </w:t>
      </w:r>
      <w:r w:rsidRPr="00DD3557">
        <w:rPr>
          <w:szCs w:val="24"/>
        </w:rPr>
        <w:t>45</w:t>
      </w:r>
      <w:r w:rsidRPr="005F3906">
        <w:rPr>
          <w:szCs w:val="24"/>
        </w:rPr>
        <w:t xml:space="preserve">(1), 172-194. </w:t>
      </w:r>
      <w:proofErr w:type="spellStart"/>
      <w:r w:rsidRPr="005F3906">
        <w:rPr>
          <w:szCs w:val="24"/>
        </w:rPr>
        <w:t>doi</w:t>
      </w:r>
      <w:proofErr w:type="spellEnd"/>
      <w:r w:rsidRPr="005F3906">
        <w:rPr>
          <w:szCs w:val="24"/>
        </w:rPr>
        <w:t>:  10.1111/j.1475-6773.</w:t>
      </w:r>
      <w:proofErr w:type="gramStart"/>
      <w:r w:rsidRPr="005F3906">
        <w:rPr>
          <w:szCs w:val="24"/>
        </w:rPr>
        <w:t>2009.01057.x</w:t>
      </w:r>
      <w:proofErr w:type="gramEnd"/>
    </w:p>
    <w:p w14:paraId="1CCE0999" w14:textId="77777777" w:rsidR="005F3906" w:rsidRPr="005F3906" w:rsidRDefault="005F3906" w:rsidP="005F3906">
      <w:pPr>
        <w:spacing w:line="240" w:lineRule="auto"/>
        <w:rPr>
          <w:szCs w:val="24"/>
        </w:rPr>
      </w:pPr>
    </w:p>
    <w:p w14:paraId="38372D69" w14:textId="77777777" w:rsidR="005F3906" w:rsidRPr="005F3906" w:rsidRDefault="00417180" w:rsidP="005F3906">
      <w:pPr>
        <w:pStyle w:val="ListParagraph"/>
        <w:numPr>
          <w:ilvl w:val="0"/>
          <w:numId w:val="18"/>
        </w:numPr>
        <w:spacing w:line="240" w:lineRule="auto"/>
        <w:rPr>
          <w:szCs w:val="24"/>
          <w:u w:val="single"/>
        </w:rPr>
      </w:pPr>
      <w:proofErr w:type="spellStart"/>
      <w:r w:rsidRPr="005F3906">
        <w:rPr>
          <w:szCs w:val="24"/>
        </w:rPr>
        <w:t>Klabunde</w:t>
      </w:r>
      <w:proofErr w:type="spellEnd"/>
      <w:r w:rsidRPr="005F3906">
        <w:rPr>
          <w:szCs w:val="24"/>
        </w:rPr>
        <w:t xml:space="preserve">, C. N., </w:t>
      </w:r>
      <w:proofErr w:type="spellStart"/>
      <w:r w:rsidRPr="005F3906">
        <w:rPr>
          <w:szCs w:val="24"/>
        </w:rPr>
        <w:t>Ambs</w:t>
      </w:r>
      <w:proofErr w:type="spellEnd"/>
      <w:r w:rsidRPr="005F3906">
        <w:rPr>
          <w:szCs w:val="24"/>
        </w:rPr>
        <w:t xml:space="preserve">, A., Keating, N. L., He, Y., Doucette, W. R., </w:t>
      </w:r>
      <w:r w:rsidRPr="005F3906">
        <w:rPr>
          <w:b/>
          <w:szCs w:val="24"/>
        </w:rPr>
        <w:t>Tisnado, D. M</w:t>
      </w:r>
      <w:r w:rsidRPr="005F3906">
        <w:rPr>
          <w:szCs w:val="24"/>
        </w:rPr>
        <w:t xml:space="preserve">., . . . Kahn, K. L. (2009). The role of primary care physicians in cancer care. </w:t>
      </w:r>
      <w:r w:rsidRPr="005F3906">
        <w:rPr>
          <w:i/>
          <w:szCs w:val="24"/>
        </w:rPr>
        <w:t xml:space="preserve">Journal of General Internal Medicine, </w:t>
      </w:r>
      <w:r w:rsidRPr="00DD3557">
        <w:rPr>
          <w:szCs w:val="24"/>
        </w:rPr>
        <w:t>24</w:t>
      </w:r>
      <w:r w:rsidRPr="005F3906">
        <w:rPr>
          <w:szCs w:val="24"/>
        </w:rPr>
        <w:t xml:space="preserve">(9), 1029. </w:t>
      </w:r>
      <w:proofErr w:type="spellStart"/>
      <w:r w:rsidRPr="005F3906">
        <w:rPr>
          <w:szCs w:val="24"/>
        </w:rPr>
        <w:t>doi</w:t>
      </w:r>
      <w:proofErr w:type="spellEnd"/>
      <w:r w:rsidRPr="005F3906">
        <w:rPr>
          <w:szCs w:val="24"/>
        </w:rPr>
        <w:t>:  10.1007/s11606-009-1058-x</w:t>
      </w:r>
    </w:p>
    <w:p w14:paraId="2463950D" w14:textId="77777777" w:rsidR="005F3906" w:rsidRPr="005F3906" w:rsidRDefault="005F3906" w:rsidP="005F3906">
      <w:pPr>
        <w:spacing w:line="240" w:lineRule="auto"/>
        <w:rPr>
          <w:b/>
          <w:szCs w:val="24"/>
        </w:rPr>
      </w:pPr>
    </w:p>
    <w:p w14:paraId="14A187C5" w14:textId="77777777" w:rsidR="005F3906" w:rsidRPr="005F3906" w:rsidRDefault="00417180" w:rsidP="005F3906">
      <w:pPr>
        <w:pStyle w:val="ListParagraph"/>
        <w:numPr>
          <w:ilvl w:val="0"/>
          <w:numId w:val="18"/>
        </w:numPr>
        <w:spacing w:line="240" w:lineRule="auto"/>
        <w:rPr>
          <w:szCs w:val="24"/>
          <w:u w:val="single"/>
        </w:rPr>
      </w:pPr>
      <w:r w:rsidRPr="005F3906">
        <w:rPr>
          <w:b/>
          <w:szCs w:val="24"/>
        </w:rPr>
        <w:t>Tisnado, D. M.</w:t>
      </w:r>
      <w:r w:rsidRPr="005F3906">
        <w:rPr>
          <w:szCs w:val="24"/>
        </w:rPr>
        <w:t xml:space="preserve">, </w:t>
      </w:r>
      <w:proofErr w:type="spellStart"/>
      <w:r w:rsidRPr="005F3906">
        <w:rPr>
          <w:szCs w:val="24"/>
        </w:rPr>
        <w:t>Malin</w:t>
      </w:r>
      <w:proofErr w:type="spellEnd"/>
      <w:r w:rsidRPr="005F3906">
        <w:rPr>
          <w:szCs w:val="24"/>
        </w:rPr>
        <w:t xml:space="preserve">, J., Tao, M., Ganz, P. A., Rose-Ash, D., Hu, A., . . . Kahn, K. L. (2009). The structural landscape of the health care system for breast cancer care in Los Angeles County: Results from a physician survey. </w:t>
      </w:r>
      <w:r w:rsidRPr="005F3906">
        <w:rPr>
          <w:i/>
          <w:szCs w:val="24"/>
        </w:rPr>
        <w:t xml:space="preserve">The Breast Journal, </w:t>
      </w:r>
      <w:r w:rsidRPr="00DD3557">
        <w:rPr>
          <w:szCs w:val="24"/>
        </w:rPr>
        <w:t>12</w:t>
      </w:r>
      <w:r w:rsidRPr="005F3906">
        <w:rPr>
          <w:szCs w:val="24"/>
        </w:rPr>
        <w:t>(1), 17-25. doi:10.1111/j.1524-4741.</w:t>
      </w:r>
      <w:proofErr w:type="gramStart"/>
      <w:r w:rsidRPr="005F3906">
        <w:rPr>
          <w:szCs w:val="24"/>
        </w:rPr>
        <w:t>2008.00666.x</w:t>
      </w:r>
      <w:proofErr w:type="gramEnd"/>
    </w:p>
    <w:p w14:paraId="694817F4" w14:textId="77777777" w:rsidR="005F3906" w:rsidRPr="005F3906" w:rsidRDefault="005F3906" w:rsidP="005F3906">
      <w:pPr>
        <w:spacing w:line="240" w:lineRule="auto"/>
        <w:rPr>
          <w:szCs w:val="24"/>
        </w:rPr>
      </w:pPr>
    </w:p>
    <w:p w14:paraId="6783AE75" w14:textId="77777777" w:rsidR="005F3906" w:rsidRPr="005F3906" w:rsidRDefault="00417180" w:rsidP="005F3906">
      <w:pPr>
        <w:pStyle w:val="ListParagraph"/>
        <w:numPr>
          <w:ilvl w:val="0"/>
          <w:numId w:val="18"/>
        </w:numPr>
        <w:spacing w:line="240" w:lineRule="auto"/>
        <w:rPr>
          <w:szCs w:val="24"/>
          <w:u w:val="single"/>
        </w:rPr>
      </w:pPr>
      <w:r w:rsidRPr="009A40DB">
        <w:rPr>
          <w:szCs w:val="24"/>
          <w:lang w:val="de-DE"/>
        </w:rPr>
        <w:t xml:space="preserve">Chen, J., Tao, M. L., </w:t>
      </w:r>
      <w:r w:rsidRPr="009A40DB">
        <w:rPr>
          <w:b/>
          <w:szCs w:val="24"/>
          <w:lang w:val="de-DE"/>
        </w:rPr>
        <w:t>Tisnado, D. M.</w:t>
      </w:r>
      <w:r w:rsidRPr="009A40DB">
        <w:rPr>
          <w:szCs w:val="24"/>
          <w:lang w:val="de-DE"/>
        </w:rPr>
        <w:t xml:space="preserve">, Malin, J. L., Adam, J. A., Ganz, P. A., &amp; Kahn, K. L. (2008). </w:t>
      </w:r>
      <w:r w:rsidRPr="005F3906">
        <w:rPr>
          <w:szCs w:val="24"/>
        </w:rPr>
        <w:t xml:space="preserve">Impact of physician-patient discussions on patient satisfaction. </w:t>
      </w:r>
      <w:r w:rsidRPr="005F3906">
        <w:rPr>
          <w:i/>
          <w:szCs w:val="24"/>
        </w:rPr>
        <w:t xml:space="preserve">Medical Care, </w:t>
      </w:r>
      <w:r w:rsidRPr="00DD3557">
        <w:rPr>
          <w:szCs w:val="24"/>
        </w:rPr>
        <w:t>46</w:t>
      </w:r>
      <w:r w:rsidRPr="005F3906">
        <w:rPr>
          <w:szCs w:val="24"/>
        </w:rPr>
        <w:t xml:space="preserve">(11), 1157-1162. </w:t>
      </w:r>
      <w:proofErr w:type="spellStart"/>
      <w:r w:rsidR="00CD20E3" w:rsidRPr="005F3906">
        <w:rPr>
          <w:szCs w:val="24"/>
        </w:rPr>
        <w:t>doi</w:t>
      </w:r>
      <w:proofErr w:type="spellEnd"/>
      <w:r w:rsidR="00CD20E3" w:rsidRPr="005F3906">
        <w:rPr>
          <w:szCs w:val="24"/>
        </w:rPr>
        <w:t xml:space="preserve">: 10.1097/MLR.0b013e31817924bc </w:t>
      </w:r>
    </w:p>
    <w:p w14:paraId="4CECFB90" w14:textId="77777777" w:rsidR="005F3906" w:rsidRPr="005F3906" w:rsidRDefault="005F3906" w:rsidP="005F3906">
      <w:pPr>
        <w:spacing w:line="240" w:lineRule="auto"/>
        <w:rPr>
          <w:szCs w:val="24"/>
        </w:rPr>
      </w:pPr>
    </w:p>
    <w:p w14:paraId="601B17FF" w14:textId="77777777" w:rsidR="005F3906" w:rsidRPr="005F3906" w:rsidRDefault="00417180" w:rsidP="005F3906">
      <w:pPr>
        <w:pStyle w:val="ListParagraph"/>
        <w:numPr>
          <w:ilvl w:val="0"/>
          <w:numId w:val="18"/>
        </w:numPr>
        <w:spacing w:line="240" w:lineRule="auto"/>
        <w:rPr>
          <w:szCs w:val="24"/>
          <w:u w:val="single"/>
        </w:rPr>
      </w:pPr>
      <w:r w:rsidRPr="009A40DB">
        <w:rPr>
          <w:szCs w:val="24"/>
          <w:lang w:val="de-DE"/>
        </w:rPr>
        <w:t xml:space="preserve">Chen, J., Malin, J., Ganz, P. A., Ko, C., </w:t>
      </w:r>
      <w:r w:rsidRPr="009A40DB">
        <w:rPr>
          <w:b/>
          <w:szCs w:val="24"/>
          <w:lang w:val="de-DE"/>
        </w:rPr>
        <w:t>Tisnado, D. M</w:t>
      </w:r>
      <w:r w:rsidRPr="009A40DB">
        <w:rPr>
          <w:szCs w:val="24"/>
          <w:lang w:val="de-DE"/>
        </w:rPr>
        <w:t xml:space="preserve">., Tao, M. L., . . . </w:t>
      </w:r>
      <w:r w:rsidRPr="005F3906">
        <w:rPr>
          <w:szCs w:val="24"/>
        </w:rPr>
        <w:t xml:space="preserve">Kahn, K. L. (2009). Variation in physician-patient discussion of breast reconstruction.  </w:t>
      </w:r>
      <w:r w:rsidRPr="005F3906">
        <w:rPr>
          <w:i/>
          <w:szCs w:val="24"/>
        </w:rPr>
        <w:t xml:space="preserve">Journal of General Internal Medicine, </w:t>
      </w:r>
      <w:r w:rsidRPr="00DD3557">
        <w:rPr>
          <w:szCs w:val="24"/>
        </w:rPr>
        <w:t>24</w:t>
      </w:r>
      <w:r w:rsidRPr="005F3906">
        <w:rPr>
          <w:szCs w:val="24"/>
        </w:rPr>
        <w:t xml:space="preserve">(1), 99-104.  </w:t>
      </w:r>
      <w:proofErr w:type="spellStart"/>
      <w:r w:rsidRPr="005F3906">
        <w:rPr>
          <w:szCs w:val="24"/>
        </w:rPr>
        <w:t>doi</w:t>
      </w:r>
      <w:proofErr w:type="spellEnd"/>
      <w:r w:rsidRPr="005F3906">
        <w:rPr>
          <w:szCs w:val="24"/>
        </w:rPr>
        <w:t>: 10.1007/s11606-008-0855-y</w:t>
      </w:r>
    </w:p>
    <w:p w14:paraId="3242D6DA" w14:textId="77777777" w:rsidR="005F3906" w:rsidRPr="005F3906" w:rsidRDefault="005F3906" w:rsidP="005F3906">
      <w:pPr>
        <w:spacing w:line="240" w:lineRule="auto"/>
        <w:rPr>
          <w:szCs w:val="24"/>
        </w:rPr>
      </w:pPr>
    </w:p>
    <w:p w14:paraId="4C14B66F" w14:textId="2BB4873E" w:rsidR="0051514B" w:rsidRPr="00813833" w:rsidRDefault="00417180" w:rsidP="00813833">
      <w:pPr>
        <w:pStyle w:val="ListParagraph"/>
        <w:numPr>
          <w:ilvl w:val="0"/>
          <w:numId w:val="18"/>
        </w:numPr>
        <w:spacing w:line="240" w:lineRule="auto"/>
        <w:rPr>
          <w:szCs w:val="24"/>
          <w:u w:val="single"/>
        </w:rPr>
      </w:pPr>
      <w:r w:rsidRPr="009A40DB">
        <w:rPr>
          <w:szCs w:val="24"/>
          <w:lang w:val="de-DE"/>
        </w:rPr>
        <w:t xml:space="preserve">Keating, N. L., </w:t>
      </w:r>
      <w:proofErr w:type="spellStart"/>
      <w:r w:rsidRPr="009A40DB">
        <w:rPr>
          <w:szCs w:val="24"/>
          <w:lang w:val="de-DE"/>
        </w:rPr>
        <w:t>Landrum</w:t>
      </w:r>
      <w:proofErr w:type="spellEnd"/>
      <w:r w:rsidRPr="009A40DB">
        <w:rPr>
          <w:szCs w:val="24"/>
          <w:lang w:val="de-DE"/>
        </w:rPr>
        <w:t xml:space="preserve">, M. B., Klabunde, C. N., Fletcher, R., Rogers, S., </w:t>
      </w:r>
      <w:proofErr w:type="spellStart"/>
      <w:r w:rsidRPr="009A40DB">
        <w:rPr>
          <w:szCs w:val="24"/>
          <w:lang w:val="de-DE"/>
        </w:rPr>
        <w:t>Doucette</w:t>
      </w:r>
      <w:proofErr w:type="spellEnd"/>
      <w:r w:rsidRPr="009A40DB">
        <w:rPr>
          <w:szCs w:val="24"/>
          <w:lang w:val="de-DE"/>
        </w:rPr>
        <w:t xml:space="preserve">, W., </w:t>
      </w:r>
      <w:r w:rsidRPr="009A40DB">
        <w:rPr>
          <w:b/>
          <w:szCs w:val="24"/>
          <w:lang w:val="de-DE"/>
        </w:rPr>
        <w:t>Tisnado, D. M</w:t>
      </w:r>
      <w:r w:rsidR="00CD20E3" w:rsidRPr="009A40DB">
        <w:rPr>
          <w:szCs w:val="24"/>
          <w:lang w:val="de-DE"/>
        </w:rPr>
        <w:t>.,</w:t>
      </w:r>
      <w:r w:rsidRPr="009A40DB">
        <w:rPr>
          <w:szCs w:val="24"/>
          <w:lang w:val="de-DE"/>
        </w:rPr>
        <w:t xml:space="preserve"> </w:t>
      </w:r>
      <w:r w:rsidR="00CD20E3" w:rsidRPr="009A40DB">
        <w:rPr>
          <w:szCs w:val="24"/>
          <w:lang w:val="de-DE"/>
        </w:rPr>
        <w:t xml:space="preserve">… </w:t>
      </w:r>
      <w:r w:rsidRPr="005F3906">
        <w:rPr>
          <w:szCs w:val="24"/>
        </w:rPr>
        <w:t xml:space="preserve">Kahn, K. L. (2008). Adjuvant chemotherapy for stage III colon cancer: Do physicians agree about the importance of patient age and comorbidity? </w:t>
      </w:r>
      <w:r w:rsidRPr="005F3906">
        <w:rPr>
          <w:i/>
          <w:szCs w:val="24"/>
        </w:rPr>
        <w:t xml:space="preserve">Journal of Clinical Oncology, </w:t>
      </w:r>
      <w:r w:rsidRPr="00DD3557">
        <w:rPr>
          <w:szCs w:val="24"/>
        </w:rPr>
        <w:t>26</w:t>
      </w:r>
      <w:r w:rsidRPr="005F3906">
        <w:rPr>
          <w:szCs w:val="24"/>
        </w:rPr>
        <w:t xml:space="preserve">(15), 2532-2537. </w:t>
      </w:r>
      <w:proofErr w:type="spellStart"/>
      <w:r w:rsidR="00CD20E3" w:rsidRPr="005F3906">
        <w:rPr>
          <w:szCs w:val="24"/>
        </w:rPr>
        <w:t>doi</w:t>
      </w:r>
      <w:proofErr w:type="spellEnd"/>
      <w:r w:rsidR="00CD20E3" w:rsidRPr="005F3906">
        <w:rPr>
          <w:szCs w:val="24"/>
        </w:rPr>
        <w:t>: 10.1200/JCO.2007.15.9434</w:t>
      </w:r>
    </w:p>
    <w:p w14:paraId="77482927" w14:textId="77777777" w:rsidR="005F3906" w:rsidRPr="005F3906" w:rsidRDefault="00417180" w:rsidP="005F3906">
      <w:pPr>
        <w:pStyle w:val="ListParagraph"/>
        <w:numPr>
          <w:ilvl w:val="0"/>
          <w:numId w:val="18"/>
        </w:numPr>
        <w:spacing w:line="240" w:lineRule="auto"/>
        <w:rPr>
          <w:szCs w:val="24"/>
          <w:u w:val="single"/>
        </w:rPr>
      </w:pPr>
      <w:r w:rsidRPr="005F3906">
        <w:rPr>
          <w:b/>
        </w:rPr>
        <w:lastRenderedPageBreak/>
        <w:t>Tisnado, D. M.</w:t>
      </w:r>
      <w:r w:rsidRPr="00587875">
        <w:t>,</w:t>
      </w:r>
      <w:r>
        <w:t xml:space="preserve"> Rose-Ash, D., </w:t>
      </w:r>
      <w:proofErr w:type="spellStart"/>
      <w:r>
        <w:t>Malin</w:t>
      </w:r>
      <w:proofErr w:type="spellEnd"/>
      <w:r>
        <w:t xml:space="preserve">, J., Adams, J., Ganz, P. A., &amp; Kahn, K. L. (2008). Financial incentives for quality in breast cancer care. </w:t>
      </w:r>
      <w:r w:rsidRPr="005F3906">
        <w:rPr>
          <w:i/>
        </w:rPr>
        <w:t xml:space="preserve">American Journal of Managed Care, </w:t>
      </w:r>
      <w:r w:rsidRPr="00DD3557">
        <w:t>14</w:t>
      </w:r>
      <w:r>
        <w:t xml:space="preserve">(7), 457-466. </w:t>
      </w:r>
    </w:p>
    <w:p w14:paraId="424133A3" w14:textId="77777777" w:rsidR="005F3906" w:rsidRDefault="005F3906" w:rsidP="005F3906">
      <w:pPr>
        <w:spacing w:line="240" w:lineRule="auto"/>
      </w:pPr>
    </w:p>
    <w:p w14:paraId="00774FCA" w14:textId="77777777" w:rsidR="005F3906" w:rsidRPr="005F3906" w:rsidRDefault="00417180" w:rsidP="005F3906">
      <w:pPr>
        <w:pStyle w:val="ListParagraph"/>
        <w:numPr>
          <w:ilvl w:val="0"/>
          <w:numId w:val="18"/>
        </w:numPr>
        <w:spacing w:line="240" w:lineRule="auto"/>
        <w:rPr>
          <w:szCs w:val="24"/>
          <w:u w:val="single"/>
        </w:rPr>
      </w:pPr>
      <w:r>
        <w:t xml:space="preserve">Yoon, J., </w:t>
      </w:r>
      <w:proofErr w:type="spellStart"/>
      <w:r>
        <w:t>Malin</w:t>
      </w:r>
      <w:proofErr w:type="spellEnd"/>
      <w:r>
        <w:t xml:space="preserve">, J., Tao, M. L., </w:t>
      </w:r>
      <w:r w:rsidRPr="005F3906">
        <w:rPr>
          <w:b/>
        </w:rPr>
        <w:t>Tisnado, D. M.</w:t>
      </w:r>
      <w:r w:rsidRPr="00587875">
        <w:t>,</w:t>
      </w:r>
      <w:r>
        <w:t xml:space="preserve"> Adams, J. A., Timmer, M., . . . Kahn, K. L. (2008). Symptoms after breast cancer treatment: Are they influenced by patient </w:t>
      </w:r>
      <w:proofErr w:type="gramStart"/>
      <w:r>
        <w:t>characteristics?.</w:t>
      </w:r>
      <w:proofErr w:type="gramEnd"/>
      <w:r>
        <w:t xml:space="preserve"> </w:t>
      </w:r>
      <w:r w:rsidRPr="005F3906">
        <w:rPr>
          <w:i/>
        </w:rPr>
        <w:t xml:space="preserve">Breast Cancer Research and Treatment, </w:t>
      </w:r>
      <w:r w:rsidRPr="00DD3557">
        <w:t>108</w:t>
      </w:r>
      <w:r>
        <w:t xml:space="preserve">(2), 153-165. </w:t>
      </w:r>
      <w:proofErr w:type="spellStart"/>
      <w:r>
        <w:t>doi</w:t>
      </w:r>
      <w:proofErr w:type="spellEnd"/>
      <w:r>
        <w:t xml:space="preserve">: </w:t>
      </w:r>
      <w:r w:rsidRPr="00865D5A">
        <w:t>10.1007/s10549-007-9599-3</w:t>
      </w:r>
    </w:p>
    <w:p w14:paraId="3E4C4C16" w14:textId="77777777" w:rsidR="005F3906" w:rsidRDefault="005F3906" w:rsidP="005F3906">
      <w:pPr>
        <w:spacing w:line="240" w:lineRule="auto"/>
      </w:pPr>
    </w:p>
    <w:p w14:paraId="2D07B762" w14:textId="77777777" w:rsidR="005F3906" w:rsidRPr="005F3906" w:rsidRDefault="00417180" w:rsidP="005F3906">
      <w:pPr>
        <w:pStyle w:val="ListParagraph"/>
        <w:numPr>
          <w:ilvl w:val="0"/>
          <w:numId w:val="18"/>
        </w:numPr>
        <w:spacing w:line="240" w:lineRule="auto"/>
        <w:rPr>
          <w:szCs w:val="24"/>
          <w:u w:val="single"/>
        </w:rPr>
      </w:pPr>
      <w:r>
        <w:t xml:space="preserve">Yoon, J., </w:t>
      </w:r>
      <w:proofErr w:type="spellStart"/>
      <w:r>
        <w:t>Malin</w:t>
      </w:r>
      <w:proofErr w:type="spellEnd"/>
      <w:r>
        <w:t xml:space="preserve">, J., </w:t>
      </w:r>
      <w:r w:rsidRPr="005F3906">
        <w:rPr>
          <w:b/>
        </w:rPr>
        <w:t>Tisnado, D. M.</w:t>
      </w:r>
      <w:r w:rsidRPr="00587875">
        <w:t>,</w:t>
      </w:r>
      <w:r>
        <w:t xml:space="preserve"> Tao, M. L., Adams, J. A., Timmer, M., . . . Kahn, K. L. (2008). Symptom management after breast cancer treatment: Is it influenced by patient </w:t>
      </w:r>
      <w:proofErr w:type="gramStart"/>
      <w:r>
        <w:t>characteristics?.</w:t>
      </w:r>
      <w:proofErr w:type="gramEnd"/>
      <w:r>
        <w:t xml:space="preserve"> </w:t>
      </w:r>
      <w:r w:rsidRPr="005F3906">
        <w:rPr>
          <w:i/>
        </w:rPr>
        <w:t xml:space="preserve">Breast Cancer Research and Treatment, </w:t>
      </w:r>
      <w:r w:rsidRPr="00DD3557">
        <w:t>108</w:t>
      </w:r>
      <w:r>
        <w:t xml:space="preserve">(1), 69-77. </w:t>
      </w:r>
      <w:proofErr w:type="spellStart"/>
      <w:r>
        <w:t>doi</w:t>
      </w:r>
      <w:proofErr w:type="spellEnd"/>
      <w:r>
        <w:t>:</w:t>
      </w:r>
      <w:r w:rsidRPr="00DF4B2C">
        <w:t xml:space="preserve"> 10.1007/s10549-007-9580-1</w:t>
      </w:r>
      <w:r>
        <w:t xml:space="preserve"> </w:t>
      </w:r>
    </w:p>
    <w:p w14:paraId="204AD87A" w14:textId="77777777" w:rsidR="005F3906" w:rsidRPr="005F3906" w:rsidRDefault="005F3906" w:rsidP="005F3906">
      <w:pPr>
        <w:spacing w:line="240" w:lineRule="auto"/>
        <w:rPr>
          <w:b/>
        </w:rPr>
      </w:pPr>
    </w:p>
    <w:p w14:paraId="4F34D620" w14:textId="77777777" w:rsidR="005F3906" w:rsidRPr="005F3906" w:rsidRDefault="00417180" w:rsidP="005F3906">
      <w:pPr>
        <w:pStyle w:val="ListParagraph"/>
        <w:numPr>
          <w:ilvl w:val="0"/>
          <w:numId w:val="18"/>
        </w:numPr>
        <w:spacing w:line="240" w:lineRule="auto"/>
        <w:rPr>
          <w:szCs w:val="24"/>
          <w:u w:val="single"/>
        </w:rPr>
      </w:pPr>
      <w:r w:rsidRPr="005F3906">
        <w:rPr>
          <w:b/>
        </w:rPr>
        <w:t>Tisnado, D. M.</w:t>
      </w:r>
      <w:r>
        <w:t xml:space="preserve">, Adams, J., Liu, H. H., </w:t>
      </w:r>
      <w:proofErr w:type="spellStart"/>
      <w:r>
        <w:t>Damberg</w:t>
      </w:r>
      <w:proofErr w:type="spellEnd"/>
      <w:r>
        <w:t xml:space="preserve">, C., Hu, A., Chen, W. P. &amp; Kahn, K. L. (2007). Does concordance between data sources vary by medical organization type? </w:t>
      </w:r>
      <w:r w:rsidRPr="005F3906">
        <w:rPr>
          <w:i/>
        </w:rPr>
        <w:t xml:space="preserve">American Journal of Managed Care, </w:t>
      </w:r>
      <w:r w:rsidRPr="00DD3557">
        <w:t>13</w:t>
      </w:r>
      <w:r w:rsidRPr="00CE01B7">
        <w:t>(</w:t>
      </w:r>
      <w:r>
        <w:t xml:space="preserve">6), 289-296. </w:t>
      </w:r>
    </w:p>
    <w:p w14:paraId="6C825243" w14:textId="77777777" w:rsidR="005F3906" w:rsidRDefault="005F3906" w:rsidP="005F3906">
      <w:pPr>
        <w:spacing w:line="240" w:lineRule="auto"/>
      </w:pPr>
    </w:p>
    <w:p w14:paraId="1E479A6B" w14:textId="77777777" w:rsidR="005F3906" w:rsidRPr="005F3906" w:rsidRDefault="00417180" w:rsidP="005F3906">
      <w:pPr>
        <w:pStyle w:val="ListParagraph"/>
        <w:numPr>
          <w:ilvl w:val="0"/>
          <w:numId w:val="18"/>
        </w:numPr>
        <w:spacing w:line="240" w:lineRule="auto"/>
        <w:rPr>
          <w:szCs w:val="24"/>
          <w:u w:val="single"/>
        </w:rPr>
      </w:pPr>
      <w:r>
        <w:t xml:space="preserve">Kahn, K. L., </w:t>
      </w:r>
      <w:r w:rsidRPr="005F3906">
        <w:rPr>
          <w:b/>
        </w:rPr>
        <w:t>Tisnado, D. M.</w:t>
      </w:r>
      <w:r>
        <w:t xml:space="preserve">, Adams, J. L., Liu, H., Chen, W. P., Hu, F. A., . . . </w:t>
      </w:r>
      <w:proofErr w:type="spellStart"/>
      <w:r>
        <w:t>Damberg</w:t>
      </w:r>
      <w:proofErr w:type="spellEnd"/>
      <w:r>
        <w:t>, C. L. (2007). Does ambulatory process of care predict health-related quality of life outcomes for patients with chronic</w:t>
      </w:r>
      <w:r w:rsidR="004E5E10">
        <w:t xml:space="preserve"> disease?</w:t>
      </w:r>
      <w:r>
        <w:t xml:space="preserve"> </w:t>
      </w:r>
      <w:r w:rsidRPr="005F3906">
        <w:rPr>
          <w:i/>
        </w:rPr>
        <w:t xml:space="preserve">Health Services Research, </w:t>
      </w:r>
      <w:r w:rsidRPr="00DD3557">
        <w:t>42</w:t>
      </w:r>
      <w:r>
        <w:t xml:space="preserve">(1), 63-83. </w:t>
      </w:r>
      <w:proofErr w:type="spellStart"/>
      <w:r>
        <w:t>doi</w:t>
      </w:r>
      <w:proofErr w:type="spellEnd"/>
      <w:r w:rsidRPr="00346DCE">
        <w:t>: 10.1111/j.1475-6773.</w:t>
      </w:r>
      <w:proofErr w:type="gramStart"/>
      <w:r w:rsidRPr="00346DCE">
        <w:t>2006.00604.x</w:t>
      </w:r>
      <w:proofErr w:type="gramEnd"/>
    </w:p>
    <w:p w14:paraId="41A43AC5" w14:textId="77777777" w:rsidR="005F3906" w:rsidRPr="005F3906" w:rsidRDefault="005F3906" w:rsidP="005F3906">
      <w:pPr>
        <w:spacing w:line="240" w:lineRule="auto"/>
        <w:rPr>
          <w:b/>
        </w:rPr>
      </w:pPr>
    </w:p>
    <w:p w14:paraId="62EE3F57" w14:textId="77777777" w:rsidR="005F3906" w:rsidRPr="005F3906" w:rsidRDefault="00417180" w:rsidP="005F3906">
      <w:pPr>
        <w:pStyle w:val="ListParagraph"/>
        <w:numPr>
          <w:ilvl w:val="0"/>
          <w:numId w:val="18"/>
        </w:numPr>
        <w:spacing w:line="240" w:lineRule="auto"/>
        <w:rPr>
          <w:szCs w:val="24"/>
          <w:u w:val="single"/>
        </w:rPr>
      </w:pPr>
      <w:r w:rsidRPr="005F3906">
        <w:rPr>
          <w:b/>
        </w:rPr>
        <w:t>Tisnado, D. M.</w:t>
      </w:r>
      <w:r>
        <w:t xml:space="preserve">, Adams, J. L., Liu, H., </w:t>
      </w:r>
      <w:proofErr w:type="spellStart"/>
      <w:r>
        <w:t>Damberg</w:t>
      </w:r>
      <w:proofErr w:type="spellEnd"/>
      <w:r>
        <w:t>, C., Hu, F. A., Chen, W. P., . . . Kahn, K. L. (2006). Does concordance between medical records and patient self-report var</w:t>
      </w:r>
      <w:r w:rsidR="004E5E10">
        <w:t>y with patient characteristics?</w:t>
      </w:r>
      <w:r w:rsidRPr="005F3906">
        <w:rPr>
          <w:i/>
        </w:rPr>
        <w:t xml:space="preserve"> Health Services Research and Outcomes Methodology, </w:t>
      </w:r>
      <w:r w:rsidRPr="00DD3557">
        <w:t>6</w:t>
      </w:r>
      <w:r w:rsidRPr="00CE01B7">
        <w:t>(3</w:t>
      </w:r>
      <w:r>
        <w:t xml:space="preserve">), 157-175. </w:t>
      </w:r>
      <w:proofErr w:type="spellStart"/>
      <w:r>
        <w:t>doi</w:t>
      </w:r>
      <w:proofErr w:type="spellEnd"/>
      <w:r>
        <w:t>:</w:t>
      </w:r>
      <w:r w:rsidRPr="00F9228D">
        <w:t xml:space="preserve"> 10.1007/s10742-006-0012-1</w:t>
      </w:r>
    </w:p>
    <w:p w14:paraId="5DCCB4F5" w14:textId="77777777" w:rsidR="005F3906" w:rsidRPr="005F3906" w:rsidRDefault="005F3906" w:rsidP="005F3906">
      <w:pPr>
        <w:spacing w:line="240" w:lineRule="auto"/>
        <w:rPr>
          <w:b/>
        </w:rPr>
      </w:pPr>
    </w:p>
    <w:p w14:paraId="0E7734EE" w14:textId="77777777" w:rsidR="005F3906" w:rsidRPr="005F3906" w:rsidRDefault="00417180" w:rsidP="005F3906">
      <w:pPr>
        <w:pStyle w:val="ListParagraph"/>
        <w:numPr>
          <w:ilvl w:val="0"/>
          <w:numId w:val="18"/>
        </w:numPr>
        <w:spacing w:line="240" w:lineRule="auto"/>
        <w:rPr>
          <w:szCs w:val="24"/>
          <w:u w:val="single"/>
        </w:rPr>
      </w:pPr>
      <w:r w:rsidRPr="005F3906">
        <w:rPr>
          <w:b/>
        </w:rPr>
        <w:t>Tisnado, D. M.</w:t>
      </w:r>
      <w:r>
        <w:t xml:space="preserve">, Adams, J. L., Liu, H., </w:t>
      </w:r>
      <w:proofErr w:type="spellStart"/>
      <w:r>
        <w:t>Damberg</w:t>
      </w:r>
      <w:proofErr w:type="spellEnd"/>
      <w:r>
        <w:t>, C., Chen, W. P., Hu, F. A., . . . Kahn, K. L. (2006). What is the concordance between the medical record and patient self-report as da</w:t>
      </w:r>
      <w:r w:rsidR="004E5E10">
        <w:t>ta sources for ambulatory care?</w:t>
      </w:r>
      <w:r>
        <w:t xml:space="preserve"> </w:t>
      </w:r>
      <w:r w:rsidRPr="005F3906">
        <w:rPr>
          <w:i/>
        </w:rPr>
        <w:t xml:space="preserve">Medical Care, </w:t>
      </w:r>
      <w:r w:rsidRPr="00DD3557">
        <w:t>44</w:t>
      </w:r>
      <w:r w:rsidRPr="00CE01B7">
        <w:t>(</w:t>
      </w:r>
      <w:r>
        <w:t xml:space="preserve">2), 132-140. </w:t>
      </w:r>
    </w:p>
    <w:p w14:paraId="5183F1C2" w14:textId="77777777" w:rsidR="005F3906" w:rsidRDefault="005F3906" w:rsidP="005F3906">
      <w:pPr>
        <w:spacing w:line="240" w:lineRule="auto"/>
      </w:pPr>
    </w:p>
    <w:p w14:paraId="0B40D81F" w14:textId="77777777" w:rsidR="005F3906" w:rsidRPr="005F3906" w:rsidRDefault="00417180" w:rsidP="005F3906">
      <w:pPr>
        <w:pStyle w:val="ListParagraph"/>
        <w:numPr>
          <w:ilvl w:val="0"/>
          <w:numId w:val="18"/>
        </w:numPr>
        <w:spacing w:line="240" w:lineRule="auto"/>
        <w:rPr>
          <w:szCs w:val="24"/>
          <w:u w:val="single"/>
        </w:rPr>
      </w:pPr>
      <w:r>
        <w:t xml:space="preserve">Liu, H., Hays, R. D., Adams, J. L., Chen, W. P., </w:t>
      </w:r>
      <w:r w:rsidRPr="005F3906">
        <w:rPr>
          <w:b/>
        </w:rPr>
        <w:t>Tisnado, D. M.</w:t>
      </w:r>
      <w:r>
        <w:t xml:space="preserve">, </w:t>
      </w:r>
      <w:r w:rsidRPr="00DF4B2C">
        <w:t>Mangione</w:t>
      </w:r>
      <w:r>
        <w:t xml:space="preserve">, C. M., . . . Kahn, K. L. (2005). Imputation of SF-12 health scores for respondents with partially missing data. </w:t>
      </w:r>
      <w:r w:rsidRPr="005F3906">
        <w:rPr>
          <w:i/>
        </w:rPr>
        <w:t>Health Services Research</w:t>
      </w:r>
      <w:r w:rsidRPr="00CE01B7">
        <w:t xml:space="preserve">, </w:t>
      </w:r>
      <w:r w:rsidRPr="00DD3557">
        <w:t>40</w:t>
      </w:r>
      <w:r>
        <w:t xml:space="preserve">(3), 905-922. </w:t>
      </w:r>
      <w:proofErr w:type="spellStart"/>
      <w:r w:rsidR="006E784E">
        <w:t>doi</w:t>
      </w:r>
      <w:proofErr w:type="spellEnd"/>
      <w:r w:rsidR="006E784E">
        <w:t xml:space="preserve">: </w:t>
      </w:r>
      <w:r w:rsidRPr="00054FEF">
        <w:t>10.1111/j.1475-6773.</w:t>
      </w:r>
      <w:proofErr w:type="gramStart"/>
      <w:r w:rsidRPr="00054FEF">
        <w:t>2005.00391.x</w:t>
      </w:r>
      <w:proofErr w:type="gramEnd"/>
    </w:p>
    <w:p w14:paraId="6218669F" w14:textId="77777777" w:rsidR="005F3906" w:rsidRDefault="005F3906" w:rsidP="005F3906">
      <w:pPr>
        <w:spacing w:line="240" w:lineRule="auto"/>
      </w:pPr>
    </w:p>
    <w:p w14:paraId="69DD547B" w14:textId="77777777" w:rsidR="005F3906" w:rsidRPr="005F3906" w:rsidRDefault="00417180" w:rsidP="005F3906">
      <w:pPr>
        <w:pStyle w:val="ListParagraph"/>
        <w:numPr>
          <w:ilvl w:val="0"/>
          <w:numId w:val="18"/>
        </w:numPr>
        <w:spacing w:line="240" w:lineRule="auto"/>
        <w:rPr>
          <w:szCs w:val="24"/>
          <w:u w:val="single"/>
        </w:rPr>
      </w:pPr>
      <w:r w:rsidRPr="009A40DB">
        <w:rPr>
          <w:lang w:val="pt-BR"/>
        </w:rPr>
        <w:t xml:space="preserve">Kahn, K. L., Liu, H., Adam, J. L., Chen, W. P., </w:t>
      </w:r>
      <w:r w:rsidRPr="009A40DB">
        <w:rPr>
          <w:b/>
          <w:lang w:val="pt-BR"/>
        </w:rPr>
        <w:t>Tisnado, D. M.</w:t>
      </w:r>
      <w:r w:rsidRPr="009A40DB">
        <w:rPr>
          <w:lang w:val="pt-BR"/>
        </w:rPr>
        <w:t xml:space="preserve">, Carlisle, D. M., . . . </w:t>
      </w:r>
      <w:proofErr w:type="spellStart"/>
      <w:r>
        <w:t>Damberg</w:t>
      </w:r>
      <w:proofErr w:type="spellEnd"/>
      <w:r>
        <w:t xml:space="preserve">, C. L. (2003). Methodological challenges associated with longitudinal studies regarding quality of care and health status.  </w:t>
      </w:r>
      <w:r w:rsidRPr="005F3906">
        <w:rPr>
          <w:i/>
        </w:rPr>
        <w:t xml:space="preserve">Health Services Research, </w:t>
      </w:r>
      <w:r w:rsidRPr="00DD3557">
        <w:t>38</w:t>
      </w:r>
      <w:r>
        <w:t xml:space="preserve">(6), 1579-1598. </w:t>
      </w:r>
      <w:proofErr w:type="spellStart"/>
      <w:r w:rsidR="006E784E">
        <w:t>doi</w:t>
      </w:r>
      <w:proofErr w:type="spellEnd"/>
      <w:r w:rsidR="006E784E">
        <w:t xml:space="preserve">: </w:t>
      </w:r>
      <w:r w:rsidRPr="00463C0E">
        <w:t>10.1111/j.1475-6773.</w:t>
      </w:r>
      <w:proofErr w:type="gramStart"/>
      <w:r w:rsidRPr="00463C0E">
        <w:t>2003.00194.x</w:t>
      </w:r>
      <w:proofErr w:type="gramEnd"/>
    </w:p>
    <w:p w14:paraId="531C4E7F" w14:textId="77777777" w:rsidR="00C116EB" w:rsidRDefault="00C116EB" w:rsidP="00C116EB">
      <w:pPr>
        <w:spacing w:line="240" w:lineRule="auto"/>
      </w:pPr>
    </w:p>
    <w:p w14:paraId="13D3217D" w14:textId="0A181B90" w:rsidR="00C22164" w:rsidRPr="00294FD4" w:rsidRDefault="00C22164" w:rsidP="00C116EB">
      <w:pPr>
        <w:pStyle w:val="ListParagraph"/>
        <w:numPr>
          <w:ilvl w:val="0"/>
          <w:numId w:val="18"/>
        </w:numPr>
        <w:spacing w:line="240" w:lineRule="auto"/>
        <w:rPr>
          <w:szCs w:val="24"/>
          <w:u w:val="single"/>
        </w:rPr>
      </w:pPr>
      <w:r>
        <w:t xml:space="preserve">Kington, R., </w:t>
      </w:r>
      <w:r w:rsidRPr="00C116EB">
        <w:rPr>
          <w:b/>
        </w:rPr>
        <w:t>Tisnado, D. M.</w:t>
      </w:r>
      <w:r w:rsidRPr="00587875">
        <w:t>,</w:t>
      </w:r>
      <w:r>
        <w:t xml:space="preserve"> &amp; Carlisle, D. M. (2001). </w:t>
      </w:r>
      <w:r w:rsidRPr="00EA4099">
        <w:t xml:space="preserve">Increasing racial and ethnic diversity among health professionals: An intervention to address health </w:t>
      </w:r>
      <w:proofErr w:type="gramStart"/>
      <w:r w:rsidRPr="00EA4099">
        <w:t>disparities?</w:t>
      </w:r>
      <w:r>
        <w:t>.</w:t>
      </w:r>
      <w:proofErr w:type="gramEnd"/>
      <w:r w:rsidRPr="00EA4099">
        <w:t xml:space="preserve"> In </w:t>
      </w:r>
      <w:r w:rsidRPr="00C116EB">
        <w:rPr>
          <w:i/>
        </w:rPr>
        <w:t>The right thing to do, the smart thing to do: Enhancing diversity in the health professions</w:t>
      </w:r>
      <w:r>
        <w:t xml:space="preserve"> (pp.57-90). </w:t>
      </w:r>
      <w:r w:rsidRPr="00EA4099">
        <w:t>Washington, D.C.</w:t>
      </w:r>
      <w:r>
        <w:t>:</w:t>
      </w:r>
      <w:r w:rsidRPr="00F105BE">
        <w:t xml:space="preserve"> </w:t>
      </w:r>
      <w:r w:rsidRPr="00EA4099">
        <w:t>National Academy Press</w:t>
      </w:r>
      <w:r>
        <w:t>.</w:t>
      </w:r>
    </w:p>
    <w:p w14:paraId="2DC9290F" w14:textId="77777777" w:rsidR="00294FD4" w:rsidRPr="00294FD4" w:rsidRDefault="00294FD4" w:rsidP="00294FD4">
      <w:pPr>
        <w:pStyle w:val="ListParagraph"/>
        <w:rPr>
          <w:szCs w:val="24"/>
          <w:u w:val="single"/>
        </w:rPr>
      </w:pPr>
    </w:p>
    <w:p w14:paraId="3F1E7275" w14:textId="77777777" w:rsidR="00294FD4" w:rsidRPr="00C116EB" w:rsidRDefault="00294FD4" w:rsidP="00294FD4">
      <w:pPr>
        <w:pStyle w:val="ListParagraph"/>
        <w:numPr>
          <w:ilvl w:val="0"/>
          <w:numId w:val="18"/>
        </w:numPr>
        <w:spacing w:line="240" w:lineRule="auto"/>
        <w:rPr>
          <w:szCs w:val="24"/>
          <w:u w:val="single"/>
        </w:rPr>
      </w:pPr>
      <w:r w:rsidRPr="009A40DB">
        <w:rPr>
          <w:lang w:val="pt-BR"/>
        </w:rPr>
        <w:lastRenderedPageBreak/>
        <w:t xml:space="preserve">Cunningham, W. E., </w:t>
      </w:r>
      <w:r w:rsidRPr="009A40DB">
        <w:rPr>
          <w:b/>
          <w:lang w:val="pt-BR"/>
        </w:rPr>
        <w:t>Tisnado, D. M.</w:t>
      </w:r>
      <w:r w:rsidRPr="009A40DB">
        <w:rPr>
          <w:lang w:val="pt-BR"/>
        </w:rPr>
        <w:t xml:space="preserve">, Liu, H. H., </w:t>
      </w:r>
      <w:proofErr w:type="spellStart"/>
      <w:r w:rsidRPr="009A40DB">
        <w:rPr>
          <w:lang w:val="pt-BR"/>
        </w:rPr>
        <w:t>Nakazono</w:t>
      </w:r>
      <w:proofErr w:type="spellEnd"/>
      <w:r w:rsidRPr="009A40DB">
        <w:rPr>
          <w:lang w:val="pt-BR"/>
        </w:rPr>
        <w:t xml:space="preserve">, T. T., &amp; Carlisle, D. M. (1999). </w:t>
      </w:r>
      <w:r>
        <w:t xml:space="preserve">The effect of hospital experience on hospital mortality for patients with AIDS in California. </w:t>
      </w:r>
      <w:r w:rsidRPr="005F3906">
        <w:rPr>
          <w:i/>
        </w:rPr>
        <w:t xml:space="preserve">American Journal of Medicine, </w:t>
      </w:r>
      <w:r w:rsidRPr="00DD3557">
        <w:t>107</w:t>
      </w:r>
      <w:r>
        <w:t xml:space="preserve">(2), 137-143. </w:t>
      </w:r>
      <w:proofErr w:type="spellStart"/>
      <w:r>
        <w:t>doi</w:t>
      </w:r>
      <w:proofErr w:type="spellEnd"/>
      <w:r w:rsidRPr="00463C0E">
        <w:t xml:space="preserve">: </w:t>
      </w:r>
      <w:hyperlink r:id="rId12" w:history="1">
        <w:r w:rsidRPr="00E56E2E">
          <w:rPr>
            <w:rStyle w:val="Hyperlink"/>
            <w:rFonts w:ascii="Times New Roman" w:hAnsi="Times New Roman"/>
            <w:sz w:val="24"/>
          </w:rPr>
          <w:t>http://dx.doi.org/10.1016/S0002-9343(99)00195-3</w:t>
        </w:r>
      </w:hyperlink>
      <w:r>
        <w:t>.</w:t>
      </w:r>
    </w:p>
    <w:p w14:paraId="307FB17F" w14:textId="77777777" w:rsidR="00294FD4" w:rsidRPr="00294FD4" w:rsidRDefault="00294FD4" w:rsidP="00294FD4">
      <w:pPr>
        <w:spacing w:line="240" w:lineRule="auto"/>
        <w:rPr>
          <w:szCs w:val="24"/>
          <w:u w:val="single"/>
        </w:rPr>
      </w:pPr>
    </w:p>
    <w:p w14:paraId="5E03438A" w14:textId="77777777" w:rsidR="00C116EB" w:rsidRPr="00C116EB" w:rsidRDefault="00C116EB" w:rsidP="00C116EB">
      <w:pPr>
        <w:spacing w:line="240" w:lineRule="auto"/>
        <w:rPr>
          <w:szCs w:val="24"/>
          <w:u w:val="single"/>
        </w:rPr>
      </w:pPr>
    </w:p>
    <w:p w14:paraId="35028725" w14:textId="232E23DB" w:rsidR="00C116EB" w:rsidRDefault="00C116EB" w:rsidP="00C116EB">
      <w:pPr>
        <w:pStyle w:val="BodyText"/>
        <w:spacing w:before="0" w:line="240" w:lineRule="auto"/>
      </w:pPr>
      <w:r>
        <w:t xml:space="preserve">RESEARCH </w:t>
      </w:r>
      <w:r w:rsidR="002367D3">
        <w:t>REPORTS</w:t>
      </w:r>
    </w:p>
    <w:p w14:paraId="25B87388" w14:textId="77777777" w:rsidR="00C22164" w:rsidRDefault="00C22164" w:rsidP="00C116EB"/>
    <w:p w14:paraId="3034E7F2" w14:textId="6FDB1157" w:rsidR="00C22164" w:rsidRDefault="00C22164" w:rsidP="00C22164">
      <w:pPr>
        <w:pStyle w:val="ListParagraph"/>
        <w:numPr>
          <w:ilvl w:val="0"/>
          <w:numId w:val="11"/>
        </w:numPr>
        <w:spacing w:line="240" w:lineRule="auto"/>
      </w:pPr>
      <w:r w:rsidRPr="00C22164">
        <w:rPr>
          <w:b/>
        </w:rPr>
        <w:t>Tisnado, D. M.</w:t>
      </w:r>
      <w:r w:rsidRPr="00587875">
        <w:t>,</w:t>
      </w:r>
      <w:r w:rsidRPr="00C22164">
        <w:rPr>
          <w:b/>
        </w:rPr>
        <w:t xml:space="preserve"> </w:t>
      </w:r>
      <w:r>
        <w:t>Carlisle, D. M., Liu, H., &amp; Nickens, H. W. (2000). Physician characteristics and serving the underserved: Results of the 1997 A</w:t>
      </w:r>
      <w:r w:rsidR="00324039">
        <w:t>AMC Physician Practice Survey. Report prepared for</w:t>
      </w:r>
      <w:r w:rsidRPr="00EA4099">
        <w:t xml:space="preserve"> </w:t>
      </w:r>
      <w:r w:rsidR="00324039">
        <w:t xml:space="preserve">the </w:t>
      </w:r>
      <w:r w:rsidRPr="00EA4099">
        <w:t xml:space="preserve">American </w:t>
      </w:r>
      <w:r>
        <w:t>Association of Medical Colleges.</w:t>
      </w:r>
    </w:p>
    <w:p w14:paraId="1F87F6D2" w14:textId="77777777" w:rsidR="006B3AB8" w:rsidRDefault="006B3AB8"/>
    <w:p w14:paraId="6B4BC4EE" w14:textId="77777777" w:rsidR="00250EB5" w:rsidRDefault="00250EB5">
      <w:pPr>
        <w:jc w:val="both"/>
      </w:pPr>
    </w:p>
    <w:p w14:paraId="44082B7B" w14:textId="0D9369BA" w:rsidR="00843B39" w:rsidRPr="0042389F" w:rsidRDefault="006B3AB8">
      <w:pPr>
        <w:jc w:val="both"/>
      </w:pPr>
      <w:r w:rsidRPr="0042389F">
        <w:t>EDITORIALS</w:t>
      </w:r>
    </w:p>
    <w:p w14:paraId="36B94192" w14:textId="77777777" w:rsidR="006B3AB8" w:rsidRDefault="006B3AB8">
      <w:pPr>
        <w:jc w:val="both"/>
        <w:rPr>
          <w:b/>
          <w:u w:val="single"/>
        </w:rPr>
      </w:pPr>
    </w:p>
    <w:p w14:paraId="45F870CA" w14:textId="1B1E066B" w:rsidR="003214A1" w:rsidRDefault="00C22164" w:rsidP="00A75C32">
      <w:pPr>
        <w:numPr>
          <w:ilvl w:val="0"/>
          <w:numId w:val="12"/>
        </w:numPr>
        <w:spacing w:line="240" w:lineRule="auto"/>
      </w:pPr>
      <w:proofErr w:type="spellStart"/>
      <w:r>
        <w:t>Malin</w:t>
      </w:r>
      <w:proofErr w:type="spellEnd"/>
      <w:r>
        <w:t xml:space="preserve">, J., &amp; </w:t>
      </w:r>
      <w:r w:rsidRPr="00C91104">
        <w:rPr>
          <w:b/>
        </w:rPr>
        <w:t>Tisnado, D. M. (</w:t>
      </w:r>
      <w:r>
        <w:t>2005). Access to care i</w:t>
      </w:r>
      <w:r w:rsidR="00294FD4">
        <w:t>s</w:t>
      </w:r>
      <w:r>
        <w:t xml:space="preserve"> requisite but not sufficient for quality cancer care. </w:t>
      </w:r>
      <w:r w:rsidRPr="00C91104">
        <w:rPr>
          <w:i/>
        </w:rPr>
        <w:t>Cancer Investigation, 23</w:t>
      </w:r>
      <w:r>
        <w:t xml:space="preserve">(6), 568-570. </w:t>
      </w:r>
    </w:p>
    <w:p w14:paraId="0BB0D90B" w14:textId="77777777" w:rsidR="008C5137" w:rsidRPr="008C5137" w:rsidRDefault="008C5137" w:rsidP="008C5137">
      <w:pPr>
        <w:spacing w:line="240" w:lineRule="auto"/>
      </w:pPr>
    </w:p>
    <w:p w14:paraId="670BC315" w14:textId="77777777" w:rsidR="003214A1" w:rsidRDefault="003214A1" w:rsidP="00A75C32">
      <w:pPr>
        <w:rPr>
          <w:b/>
          <w:szCs w:val="24"/>
          <w:u w:val="single"/>
        </w:rPr>
      </w:pPr>
    </w:p>
    <w:p w14:paraId="22DEC381" w14:textId="1D13BC6E" w:rsidR="006B3AB8" w:rsidRDefault="006B3AB8" w:rsidP="00A75C32">
      <w:pPr>
        <w:rPr>
          <w:b/>
          <w:szCs w:val="24"/>
          <w:u w:val="single"/>
        </w:rPr>
      </w:pPr>
      <w:r w:rsidRPr="00CC531A">
        <w:rPr>
          <w:b/>
          <w:szCs w:val="24"/>
          <w:u w:val="single"/>
        </w:rPr>
        <w:t>ABSTRACTS</w:t>
      </w:r>
      <w:r w:rsidR="00C22164" w:rsidRPr="00CC531A">
        <w:rPr>
          <w:b/>
          <w:szCs w:val="24"/>
          <w:u w:val="single"/>
        </w:rPr>
        <w:t>, PEER-REVIEWED</w:t>
      </w:r>
    </w:p>
    <w:p w14:paraId="1D07AC74" w14:textId="7849EC45" w:rsidR="002B77C4" w:rsidRPr="002B77C4" w:rsidRDefault="002B77C4" w:rsidP="002B77C4">
      <w:pPr>
        <w:rPr>
          <w:color w:val="auto"/>
          <w:szCs w:val="24"/>
        </w:rPr>
      </w:pPr>
    </w:p>
    <w:p w14:paraId="0AA2E820" w14:textId="3D348F10" w:rsidR="00EE2BC6" w:rsidRPr="00EE2BC6" w:rsidRDefault="00EE2BC6" w:rsidP="00EE2BC6">
      <w:pPr>
        <w:pStyle w:val="NormalWeb"/>
        <w:numPr>
          <w:ilvl w:val="0"/>
          <w:numId w:val="14"/>
        </w:numPr>
        <w:spacing w:before="0" w:beforeAutospacing="0" w:after="240" w:afterAutospacing="0"/>
      </w:pPr>
      <w:r w:rsidRPr="00EE2BC6">
        <w:t>Nguyen, E.</w:t>
      </w:r>
      <w:r>
        <w:t xml:space="preserve">, </w:t>
      </w:r>
      <w:proofErr w:type="spellStart"/>
      <w:r w:rsidRPr="00EE2BC6">
        <w:rPr>
          <w:b/>
          <w:bCs/>
        </w:rPr>
        <w:t>Tisnado</w:t>
      </w:r>
      <w:proofErr w:type="spellEnd"/>
      <w:r w:rsidRPr="00EE2BC6">
        <w:rPr>
          <w:b/>
          <w:bCs/>
        </w:rPr>
        <w:t>, D</w:t>
      </w:r>
      <w:r>
        <w:rPr>
          <w:b/>
          <w:bCs/>
        </w:rPr>
        <w:t>.M</w:t>
      </w:r>
      <w:r>
        <w:t>.</w:t>
      </w:r>
      <w:r w:rsidRPr="00EE2BC6">
        <w:t xml:space="preserve"> (2023). </w:t>
      </w:r>
      <w:r w:rsidRPr="00EE2BC6">
        <w:rPr>
          <w:i/>
          <w:iCs/>
        </w:rPr>
        <w:t>Student navigation of grief and loss post-pandemic</w:t>
      </w:r>
      <w:r w:rsidRPr="00EE2BC6">
        <w:t xml:space="preserve">. CSUF College of Health and Human Development Graduate Student Showcase. Fullerton, CA. </w:t>
      </w:r>
    </w:p>
    <w:p w14:paraId="317229A8" w14:textId="0BC04361" w:rsidR="00EE2BC6" w:rsidRPr="00EE2BC6" w:rsidRDefault="00EE2BC6" w:rsidP="00EE2BC6">
      <w:pPr>
        <w:pStyle w:val="ListParagraph"/>
        <w:numPr>
          <w:ilvl w:val="0"/>
          <w:numId w:val="14"/>
        </w:numPr>
        <w:outlineLvl w:val="0"/>
        <w:rPr>
          <w:szCs w:val="24"/>
        </w:rPr>
      </w:pPr>
      <w:r w:rsidRPr="00107A32">
        <w:rPr>
          <w:szCs w:val="24"/>
        </w:rPr>
        <w:t xml:space="preserve">Estrada, M., </w:t>
      </w:r>
      <w:proofErr w:type="spellStart"/>
      <w:r w:rsidRPr="00107A32">
        <w:rPr>
          <w:szCs w:val="24"/>
        </w:rPr>
        <w:t>Vegara</w:t>
      </w:r>
      <w:proofErr w:type="spellEnd"/>
      <w:r w:rsidRPr="00107A32">
        <w:rPr>
          <w:szCs w:val="24"/>
        </w:rPr>
        <w:t xml:space="preserve">, V., </w:t>
      </w:r>
      <w:proofErr w:type="spellStart"/>
      <w:r w:rsidRPr="00107A32">
        <w:rPr>
          <w:b/>
          <w:bCs/>
          <w:szCs w:val="24"/>
        </w:rPr>
        <w:t>Tisnado</w:t>
      </w:r>
      <w:proofErr w:type="spellEnd"/>
      <w:r w:rsidRPr="00107A32">
        <w:rPr>
          <w:b/>
          <w:bCs/>
          <w:szCs w:val="24"/>
        </w:rPr>
        <w:t>, D.M</w:t>
      </w:r>
      <w:r w:rsidRPr="00107A32">
        <w:rPr>
          <w:szCs w:val="24"/>
        </w:rPr>
        <w:t xml:space="preserve">. (2022) </w:t>
      </w:r>
      <w:r w:rsidRPr="00107A32">
        <w:rPr>
          <w:i/>
          <w:iCs/>
          <w:szCs w:val="24"/>
        </w:rPr>
        <w:t>Minorities in the health professions: where are we now? A review of the literature</w:t>
      </w:r>
      <w:r w:rsidRPr="00107A32">
        <w:rPr>
          <w:szCs w:val="24"/>
        </w:rPr>
        <w:t>. Southern California Conference for Undergraduate Research, Malibu, CA</w:t>
      </w:r>
    </w:p>
    <w:p w14:paraId="1BFFC64F" w14:textId="77777777" w:rsidR="00107A32" w:rsidRPr="00107A32" w:rsidRDefault="00107A32" w:rsidP="00107A32">
      <w:pPr>
        <w:pStyle w:val="ListParagraph"/>
        <w:ind w:left="360"/>
        <w:outlineLvl w:val="0"/>
        <w:rPr>
          <w:rFonts w:ascii="Arial" w:hAnsi="Arial" w:cs="Arial"/>
          <w:sz w:val="22"/>
          <w:szCs w:val="22"/>
        </w:rPr>
      </w:pPr>
    </w:p>
    <w:p w14:paraId="2BCE8953" w14:textId="72F7A420" w:rsidR="00497F35" w:rsidRPr="00497F35" w:rsidRDefault="00497F35" w:rsidP="00497F35">
      <w:pPr>
        <w:pStyle w:val="ListParagraph"/>
        <w:numPr>
          <w:ilvl w:val="0"/>
          <w:numId w:val="14"/>
        </w:numPr>
        <w:rPr>
          <w:color w:val="auto"/>
          <w:szCs w:val="24"/>
        </w:rPr>
      </w:pPr>
      <w:r w:rsidRPr="00497F35">
        <w:rPr>
          <w:color w:val="auto"/>
          <w:szCs w:val="24"/>
        </w:rPr>
        <w:t xml:space="preserve">Patel, A., Ryan, G., </w:t>
      </w:r>
      <w:proofErr w:type="spellStart"/>
      <w:r w:rsidRPr="00497F35">
        <w:rPr>
          <w:b/>
          <w:bCs/>
          <w:color w:val="auto"/>
          <w:szCs w:val="24"/>
        </w:rPr>
        <w:t>Tisnado</w:t>
      </w:r>
      <w:proofErr w:type="spellEnd"/>
      <w:r w:rsidRPr="00497F35">
        <w:rPr>
          <w:b/>
          <w:bCs/>
          <w:color w:val="auto"/>
          <w:szCs w:val="24"/>
        </w:rPr>
        <w:t>, D</w:t>
      </w:r>
      <w:r w:rsidRPr="00497F35">
        <w:rPr>
          <w:color w:val="auto"/>
          <w:szCs w:val="24"/>
        </w:rPr>
        <w:t xml:space="preserve">., Chuang, E., Walling, A., Saab. S., </w:t>
      </w:r>
      <w:proofErr w:type="spellStart"/>
      <w:r w:rsidRPr="00497F35">
        <w:rPr>
          <w:color w:val="auto"/>
          <w:szCs w:val="24"/>
        </w:rPr>
        <w:t>Kemechian</w:t>
      </w:r>
      <w:proofErr w:type="spellEnd"/>
      <w:r w:rsidRPr="00497F35">
        <w:rPr>
          <w:color w:val="auto"/>
          <w:szCs w:val="24"/>
        </w:rPr>
        <w:t xml:space="preserve">, S., Sundaram, V., Brook, R., Wenger, N. (2021). </w:t>
      </w:r>
      <w:r w:rsidRPr="00497F35">
        <w:rPr>
          <w:i/>
          <w:iCs/>
          <w:color w:val="auto"/>
          <w:szCs w:val="24"/>
        </w:rPr>
        <w:t>Provider barriers to goals of care in patients with decompensated cirrhosis at liver transplant centers</w:t>
      </w:r>
      <w:r w:rsidRPr="00497F35">
        <w:rPr>
          <w:color w:val="auto"/>
          <w:szCs w:val="24"/>
        </w:rPr>
        <w:t>. Digestive Diseases Week</w:t>
      </w:r>
      <w:r w:rsidRPr="00497F35">
        <w:rPr>
          <w:bCs/>
          <w:szCs w:val="24"/>
        </w:rPr>
        <w:t xml:space="preserve"> Conference, University of California Los Angeles, Virtual.</w:t>
      </w:r>
    </w:p>
    <w:p w14:paraId="22E7A5C0" w14:textId="77777777" w:rsidR="00497F35" w:rsidRPr="00497F35" w:rsidRDefault="00497F35" w:rsidP="00497F35">
      <w:pPr>
        <w:pStyle w:val="ListParagraph"/>
        <w:ind w:left="1080"/>
        <w:rPr>
          <w:color w:val="auto"/>
          <w:szCs w:val="24"/>
        </w:rPr>
      </w:pPr>
    </w:p>
    <w:p w14:paraId="6E574B2C" w14:textId="4F2D9631" w:rsidR="00BA3A76" w:rsidRPr="00497F35" w:rsidRDefault="00BA3A76" w:rsidP="002B77C4">
      <w:pPr>
        <w:pStyle w:val="ListParagraph"/>
        <w:numPr>
          <w:ilvl w:val="0"/>
          <w:numId w:val="14"/>
        </w:numPr>
        <w:rPr>
          <w:color w:val="auto"/>
          <w:szCs w:val="24"/>
        </w:rPr>
      </w:pPr>
      <w:r w:rsidRPr="00497F35">
        <w:rPr>
          <w:color w:val="auto"/>
          <w:szCs w:val="24"/>
        </w:rPr>
        <w:t xml:space="preserve">Patel, A., Ryan, G., </w:t>
      </w:r>
      <w:r w:rsidRPr="00497F35">
        <w:rPr>
          <w:b/>
          <w:bCs/>
          <w:color w:val="auto"/>
          <w:szCs w:val="24"/>
        </w:rPr>
        <w:t>Tisnado, D</w:t>
      </w:r>
      <w:r w:rsidRPr="00497F35">
        <w:rPr>
          <w:color w:val="auto"/>
          <w:szCs w:val="24"/>
        </w:rPr>
        <w:t xml:space="preserve">., Chuang, E., Walling, A., Saab. S., </w:t>
      </w:r>
      <w:proofErr w:type="spellStart"/>
      <w:r w:rsidRPr="00497F35">
        <w:rPr>
          <w:color w:val="auto"/>
          <w:szCs w:val="24"/>
        </w:rPr>
        <w:t>Kemechian</w:t>
      </w:r>
      <w:proofErr w:type="spellEnd"/>
      <w:r w:rsidRPr="00497F35">
        <w:rPr>
          <w:color w:val="auto"/>
          <w:szCs w:val="24"/>
        </w:rPr>
        <w:t>, S., Sundaram, V., Brook, R., Wenger, N. (202</w:t>
      </w:r>
      <w:r w:rsidR="00D77EE9" w:rsidRPr="00497F35">
        <w:rPr>
          <w:color w:val="auto"/>
          <w:szCs w:val="24"/>
        </w:rPr>
        <w:t>1</w:t>
      </w:r>
      <w:r w:rsidRPr="00497F35">
        <w:rPr>
          <w:color w:val="auto"/>
          <w:szCs w:val="24"/>
        </w:rPr>
        <w:t>).</w:t>
      </w:r>
      <w:r w:rsidR="00A450E9" w:rsidRPr="00497F35">
        <w:rPr>
          <w:color w:val="auto"/>
          <w:szCs w:val="24"/>
        </w:rPr>
        <w:t xml:space="preserve"> </w:t>
      </w:r>
      <w:r w:rsidR="00A450E9" w:rsidRPr="00497F35">
        <w:rPr>
          <w:i/>
          <w:iCs/>
          <w:color w:val="auto"/>
          <w:szCs w:val="24"/>
        </w:rPr>
        <w:t>Advance care planning in patients with decompensated liver cirrhosis at liver transplant centers: patient and provider perspectives</w:t>
      </w:r>
      <w:r w:rsidR="00A450E9" w:rsidRPr="00497F35">
        <w:rPr>
          <w:color w:val="auto"/>
          <w:szCs w:val="24"/>
        </w:rPr>
        <w:t xml:space="preserve">. American Association of the Study of Liver Diseases; </w:t>
      </w:r>
      <w:r w:rsidR="00A450E9" w:rsidRPr="00497F35">
        <w:rPr>
          <w:bCs/>
          <w:szCs w:val="24"/>
        </w:rPr>
        <w:t>American Association for Hospice and Palliative Medicine/Hospice and Palliative Nurses Association Conferences</w:t>
      </w:r>
      <w:r w:rsidR="00284A39" w:rsidRPr="00497F35">
        <w:rPr>
          <w:bCs/>
          <w:szCs w:val="24"/>
        </w:rPr>
        <w:t>, Virtual</w:t>
      </w:r>
      <w:r w:rsidR="00A450E9" w:rsidRPr="00497F35">
        <w:rPr>
          <w:bCs/>
          <w:szCs w:val="24"/>
        </w:rPr>
        <w:t>.</w:t>
      </w:r>
    </w:p>
    <w:p w14:paraId="2CF5BE9B" w14:textId="77777777" w:rsidR="00BA3A76" w:rsidRPr="00BA3A76" w:rsidRDefault="00BA3A76" w:rsidP="00BA3A76">
      <w:pPr>
        <w:pStyle w:val="ListParagraph"/>
        <w:ind w:left="1080"/>
        <w:rPr>
          <w:color w:val="auto"/>
          <w:szCs w:val="24"/>
        </w:rPr>
      </w:pPr>
    </w:p>
    <w:p w14:paraId="56DEA831" w14:textId="517A5482" w:rsidR="002B77C4" w:rsidRPr="00B30115" w:rsidRDefault="002B77C4" w:rsidP="002B77C4">
      <w:pPr>
        <w:pStyle w:val="ListParagraph"/>
        <w:numPr>
          <w:ilvl w:val="0"/>
          <w:numId w:val="14"/>
        </w:numPr>
        <w:rPr>
          <w:color w:val="auto"/>
          <w:szCs w:val="24"/>
        </w:rPr>
      </w:pPr>
      <w:r w:rsidRPr="00B30115">
        <w:rPr>
          <w:bCs/>
          <w:szCs w:val="24"/>
        </w:rPr>
        <w:t>Fortes, K.,</w:t>
      </w:r>
      <w:r w:rsidRPr="00B30115">
        <w:rPr>
          <w:szCs w:val="24"/>
        </w:rPr>
        <w:t xml:space="preserve"> </w:t>
      </w:r>
      <w:r w:rsidRPr="00B30115">
        <w:rPr>
          <w:b/>
          <w:szCs w:val="24"/>
        </w:rPr>
        <w:t>Tisnado, D.M</w:t>
      </w:r>
      <w:r w:rsidRPr="00B30115">
        <w:rPr>
          <w:szCs w:val="24"/>
        </w:rPr>
        <w:t xml:space="preserve">., </w:t>
      </w:r>
      <w:r w:rsidR="00B30115" w:rsidRPr="00B30115">
        <w:rPr>
          <w:szCs w:val="24"/>
        </w:rPr>
        <w:t>Bennett, J.,</w:t>
      </w:r>
      <w:r w:rsidR="00B30115">
        <w:rPr>
          <w:szCs w:val="24"/>
        </w:rPr>
        <w:t xml:space="preserve"> </w:t>
      </w:r>
      <w:r w:rsidRPr="00B30115">
        <w:rPr>
          <w:szCs w:val="24"/>
        </w:rPr>
        <w:t xml:space="preserve">Tsao, Y.C. (2019). </w:t>
      </w:r>
      <w:r w:rsidR="00B30115" w:rsidRPr="00B30115">
        <w:rPr>
          <w:i/>
          <w:iCs/>
          <w:szCs w:val="24"/>
        </w:rPr>
        <w:t xml:space="preserve">Improving healthcare student knowledge of palliative care through </w:t>
      </w:r>
      <w:r w:rsidR="00B30115" w:rsidRPr="00B30115">
        <w:rPr>
          <w:i/>
          <w:iCs/>
          <w:color w:val="212121"/>
          <w:szCs w:val="24"/>
          <w:shd w:val="clear" w:color="auto" w:fill="FFFFFF"/>
        </w:rPr>
        <w:t>i</w:t>
      </w:r>
      <w:r w:rsidRPr="00B30115">
        <w:rPr>
          <w:i/>
          <w:iCs/>
          <w:color w:val="212121"/>
          <w:szCs w:val="24"/>
          <w:shd w:val="clear" w:color="auto" w:fill="FFFFFF"/>
        </w:rPr>
        <w:t xml:space="preserve">nterprofessional </w:t>
      </w:r>
      <w:r w:rsidR="00C53547">
        <w:rPr>
          <w:i/>
          <w:iCs/>
          <w:color w:val="212121"/>
          <w:szCs w:val="24"/>
          <w:shd w:val="clear" w:color="auto" w:fill="FFFFFF"/>
        </w:rPr>
        <w:t>e</w:t>
      </w:r>
      <w:r w:rsidRPr="00B30115">
        <w:rPr>
          <w:i/>
          <w:iCs/>
          <w:color w:val="212121"/>
          <w:szCs w:val="24"/>
          <w:shd w:val="clear" w:color="auto" w:fill="FFFFFF"/>
        </w:rPr>
        <w:t>ducation</w:t>
      </w:r>
      <w:r w:rsidR="00F81243" w:rsidRPr="00B30115">
        <w:rPr>
          <w:i/>
          <w:iCs/>
          <w:color w:val="212121"/>
          <w:szCs w:val="24"/>
          <w:shd w:val="clear" w:color="auto" w:fill="FFFFFF"/>
        </w:rPr>
        <w:t xml:space="preserve"> </w:t>
      </w:r>
      <w:r w:rsidR="00B30115" w:rsidRPr="00B30115">
        <w:rPr>
          <w:i/>
          <w:iCs/>
          <w:color w:val="212121"/>
          <w:szCs w:val="24"/>
          <w:shd w:val="clear" w:color="auto" w:fill="FFFFFF"/>
        </w:rPr>
        <w:t>workshops</w:t>
      </w:r>
      <w:r w:rsidRPr="00B30115">
        <w:rPr>
          <w:color w:val="212121"/>
          <w:szCs w:val="24"/>
          <w:shd w:val="clear" w:color="auto" w:fill="FFFFFF"/>
        </w:rPr>
        <w:t xml:space="preserve">. </w:t>
      </w:r>
      <w:r w:rsidRPr="00B30115">
        <w:rPr>
          <w:szCs w:val="24"/>
        </w:rPr>
        <w:t xml:space="preserve">CSU </w:t>
      </w:r>
      <w:proofErr w:type="spellStart"/>
      <w:r w:rsidR="0058564E">
        <w:rPr>
          <w:szCs w:val="24"/>
        </w:rPr>
        <w:t>Shiley</w:t>
      </w:r>
      <w:proofErr w:type="spellEnd"/>
      <w:r w:rsidR="0058564E">
        <w:rPr>
          <w:szCs w:val="24"/>
        </w:rPr>
        <w:t xml:space="preserve"> </w:t>
      </w:r>
      <w:r w:rsidRPr="00B30115">
        <w:rPr>
          <w:szCs w:val="24"/>
        </w:rPr>
        <w:t>Institute for Palliative Care National Symposium, San Diego, CA.</w:t>
      </w:r>
    </w:p>
    <w:p w14:paraId="05A0E752" w14:textId="77777777" w:rsidR="002B77C4" w:rsidRPr="002B77C4" w:rsidRDefault="002B77C4" w:rsidP="002B77C4">
      <w:pPr>
        <w:pStyle w:val="ListParagraph"/>
        <w:rPr>
          <w:color w:val="auto"/>
          <w:szCs w:val="24"/>
        </w:rPr>
      </w:pPr>
    </w:p>
    <w:p w14:paraId="575C2915" w14:textId="1E84CCC3" w:rsidR="002B77C4" w:rsidRPr="002B77C4" w:rsidRDefault="002B77C4" w:rsidP="002B77C4">
      <w:pPr>
        <w:pStyle w:val="ListParagraph"/>
        <w:numPr>
          <w:ilvl w:val="0"/>
          <w:numId w:val="14"/>
        </w:numPr>
        <w:rPr>
          <w:color w:val="auto"/>
          <w:szCs w:val="24"/>
        </w:rPr>
      </w:pPr>
      <w:proofErr w:type="spellStart"/>
      <w:r w:rsidRPr="00CA1146">
        <w:rPr>
          <w:b/>
          <w:szCs w:val="24"/>
        </w:rPr>
        <w:t>Penaia</w:t>
      </w:r>
      <w:proofErr w:type="spellEnd"/>
      <w:r w:rsidRPr="00CA1146">
        <w:rPr>
          <w:b/>
          <w:szCs w:val="24"/>
        </w:rPr>
        <w:t>, C.</w:t>
      </w:r>
      <w:r w:rsidRPr="00CC531A">
        <w:rPr>
          <w:szCs w:val="24"/>
        </w:rPr>
        <w:t xml:space="preserve">, and </w:t>
      </w:r>
      <w:r w:rsidRPr="00CC531A">
        <w:rPr>
          <w:b/>
          <w:szCs w:val="24"/>
        </w:rPr>
        <w:t>D. M. Tisnado</w:t>
      </w:r>
      <w:r w:rsidRPr="00CC531A">
        <w:rPr>
          <w:szCs w:val="24"/>
        </w:rPr>
        <w:t xml:space="preserve">. (2018). </w:t>
      </w:r>
      <w:r w:rsidRPr="00CC531A">
        <w:rPr>
          <w:i/>
          <w:color w:val="212121"/>
          <w:szCs w:val="24"/>
          <w:shd w:val="clear" w:color="auto" w:fill="FFFFFF"/>
        </w:rPr>
        <w:t xml:space="preserve">The impact of </w:t>
      </w:r>
      <w:r>
        <w:rPr>
          <w:i/>
          <w:color w:val="212121"/>
          <w:szCs w:val="24"/>
          <w:shd w:val="clear" w:color="auto" w:fill="FFFFFF"/>
        </w:rPr>
        <w:t>lay</w:t>
      </w:r>
      <w:r w:rsidRPr="00CC531A">
        <w:rPr>
          <w:i/>
          <w:color w:val="212121"/>
          <w:szCs w:val="24"/>
          <w:shd w:val="clear" w:color="auto" w:fill="FFFFFF"/>
        </w:rPr>
        <w:t xml:space="preserve"> navigators in addressing needs for cancer services in an underserved community</w:t>
      </w:r>
      <w:r w:rsidRPr="00CC531A">
        <w:rPr>
          <w:color w:val="212121"/>
          <w:szCs w:val="24"/>
          <w:shd w:val="clear" w:color="auto" w:fill="FFFFFF"/>
        </w:rPr>
        <w:t xml:space="preserve">. </w:t>
      </w:r>
      <w:r w:rsidRPr="00CC531A">
        <w:rPr>
          <w:szCs w:val="24"/>
        </w:rPr>
        <w:t xml:space="preserve">CSU </w:t>
      </w:r>
      <w:proofErr w:type="spellStart"/>
      <w:r w:rsidR="0058564E">
        <w:rPr>
          <w:szCs w:val="24"/>
        </w:rPr>
        <w:t>Shiley</w:t>
      </w:r>
      <w:proofErr w:type="spellEnd"/>
      <w:r w:rsidR="0058564E">
        <w:rPr>
          <w:szCs w:val="24"/>
        </w:rPr>
        <w:t xml:space="preserve"> </w:t>
      </w:r>
      <w:r w:rsidRPr="00CC531A">
        <w:rPr>
          <w:szCs w:val="24"/>
        </w:rPr>
        <w:t xml:space="preserve">Institute for Palliative Care </w:t>
      </w:r>
      <w:r>
        <w:rPr>
          <w:szCs w:val="24"/>
        </w:rPr>
        <w:t>National</w:t>
      </w:r>
      <w:r w:rsidRPr="00CC531A">
        <w:rPr>
          <w:szCs w:val="24"/>
        </w:rPr>
        <w:t xml:space="preserve"> Symposium, San Diego, CA.</w:t>
      </w:r>
    </w:p>
    <w:p w14:paraId="790A7B8E" w14:textId="77777777" w:rsidR="00CC531A" w:rsidRPr="00CC531A" w:rsidRDefault="00CC531A" w:rsidP="00CC531A">
      <w:pPr>
        <w:pStyle w:val="ListParagraph"/>
        <w:ind w:left="1080"/>
        <w:rPr>
          <w:color w:val="auto"/>
          <w:szCs w:val="24"/>
        </w:rPr>
      </w:pPr>
    </w:p>
    <w:p w14:paraId="3DECC6A6" w14:textId="56145B3B" w:rsidR="00CC531A" w:rsidRPr="00CC531A" w:rsidRDefault="00CC531A" w:rsidP="00CC531A">
      <w:pPr>
        <w:pStyle w:val="ListParagraph"/>
        <w:numPr>
          <w:ilvl w:val="0"/>
          <w:numId w:val="14"/>
        </w:numPr>
        <w:rPr>
          <w:color w:val="auto"/>
          <w:szCs w:val="24"/>
        </w:rPr>
      </w:pPr>
      <w:r w:rsidRPr="00CA1146">
        <w:rPr>
          <w:b/>
          <w:color w:val="auto"/>
          <w:szCs w:val="24"/>
          <w:lang w:val="es-US"/>
        </w:rPr>
        <w:lastRenderedPageBreak/>
        <w:t>Clavijo, P.</w:t>
      </w:r>
      <w:r w:rsidRPr="009A40DB">
        <w:rPr>
          <w:color w:val="auto"/>
          <w:szCs w:val="24"/>
          <w:lang w:val="es-US"/>
        </w:rPr>
        <w:t xml:space="preserve">, Mendez-Luck, C., </w:t>
      </w:r>
      <w:r w:rsidRPr="009A40DB">
        <w:rPr>
          <w:b/>
          <w:color w:val="auto"/>
          <w:szCs w:val="24"/>
          <w:lang w:val="es-US"/>
        </w:rPr>
        <w:t>Tisnado, D.M</w:t>
      </w:r>
      <w:r w:rsidRPr="009A40DB">
        <w:rPr>
          <w:color w:val="auto"/>
          <w:szCs w:val="24"/>
          <w:lang w:val="es-US"/>
        </w:rPr>
        <w:t xml:space="preserve">. (2018). </w:t>
      </w:r>
      <w:r w:rsidR="000E389F">
        <w:rPr>
          <w:i/>
          <w:szCs w:val="24"/>
        </w:rPr>
        <w:t>Latina breast cancer survivors: Finding strength and resilience in the cancer e</w:t>
      </w:r>
      <w:r w:rsidRPr="000E389F">
        <w:rPr>
          <w:i/>
          <w:szCs w:val="24"/>
        </w:rPr>
        <w:t>xperience</w:t>
      </w:r>
      <w:r w:rsidRPr="00CC531A">
        <w:rPr>
          <w:color w:val="auto"/>
          <w:szCs w:val="24"/>
        </w:rPr>
        <w:t xml:space="preserve">. </w:t>
      </w:r>
      <w:r w:rsidRPr="00CC531A">
        <w:rPr>
          <w:iCs/>
          <w:szCs w:val="24"/>
        </w:rPr>
        <w:t>International Conferenc</w:t>
      </w:r>
      <w:r w:rsidR="00C95B36">
        <w:rPr>
          <w:iCs/>
          <w:szCs w:val="24"/>
        </w:rPr>
        <w:t>e on Aging in the Americas, Tucs</w:t>
      </w:r>
      <w:r w:rsidRPr="00CC531A">
        <w:rPr>
          <w:iCs/>
          <w:szCs w:val="24"/>
        </w:rPr>
        <w:t>on, AZ</w:t>
      </w:r>
      <w:r w:rsidR="00B32F6B">
        <w:rPr>
          <w:iCs/>
          <w:szCs w:val="24"/>
        </w:rPr>
        <w:t>.</w:t>
      </w:r>
    </w:p>
    <w:p w14:paraId="00622CDC" w14:textId="77777777" w:rsidR="00BF279B" w:rsidRPr="00CC531A" w:rsidRDefault="00BF279B" w:rsidP="00BF279B">
      <w:pPr>
        <w:pStyle w:val="BodyTextIndent"/>
        <w:ind w:left="1080" w:firstLine="0"/>
        <w:rPr>
          <w:sz w:val="24"/>
          <w:szCs w:val="24"/>
        </w:rPr>
      </w:pPr>
    </w:p>
    <w:p w14:paraId="4D32F49B" w14:textId="3A784942" w:rsidR="00BB4CB4" w:rsidRPr="00CC531A" w:rsidRDefault="00580F4C" w:rsidP="002367D3">
      <w:pPr>
        <w:pStyle w:val="BodyTextIndent"/>
        <w:numPr>
          <w:ilvl w:val="0"/>
          <w:numId w:val="14"/>
        </w:numPr>
        <w:rPr>
          <w:sz w:val="24"/>
          <w:szCs w:val="24"/>
        </w:rPr>
      </w:pPr>
      <w:r w:rsidRPr="00CC531A">
        <w:rPr>
          <w:b/>
          <w:sz w:val="24"/>
          <w:szCs w:val="24"/>
        </w:rPr>
        <w:t>Tisnado, D.</w:t>
      </w:r>
      <w:r w:rsidR="00535F0C" w:rsidRPr="00CC531A">
        <w:rPr>
          <w:b/>
          <w:sz w:val="24"/>
          <w:szCs w:val="24"/>
        </w:rPr>
        <w:t xml:space="preserve"> </w:t>
      </w:r>
      <w:r w:rsidRPr="00CC531A">
        <w:rPr>
          <w:b/>
          <w:sz w:val="24"/>
          <w:szCs w:val="24"/>
        </w:rPr>
        <w:t>M.</w:t>
      </w:r>
      <w:r w:rsidRPr="00CC531A">
        <w:rPr>
          <w:sz w:val="24"/>
          <w:szCs w:val="24"/>
        </w:rPr>
        <w:t>, Walling, A.</w:t>
      </w:r>
      <w:r w:rsidR="00535F0C" w:rsidRPr="00CC531A">
        <w:rPr>
          <w:sz w:val="24"/>
          <w:szCs w:val="24"/>
        </w:rPr>
        <w:t xml:space="preserve"> </w:t>
      </w:r>
      <w:r w:rsidRPr="00CC531A">
        <w:rPr>
          <w:sz w:val="24"/>
          <w:szCs w:val="24"/>
        </w:rPr>
        <w:t xml:space="preserve">M., Steers, N., and </w:t>
      </w:r>
      <w:r w:rsidRPr="00C461D4">
        <w:rPr>
          <w:b/>
          <w:sz w:val="24"/>
          <w:szCs w:val="24"/>
        </w:rPr>
        <w:t>Peirce, K</w:t>
      </w:r>
      <w:r w:rsidR="00827F69">
        <w:rPr>
          <w:sz w:val="24"/>
          <w:szCs w:val="24"/>
        </w:rPr>
        <w:t>. (2016</w:t>
      </w:r>
      <w:r w:rsidRPr="00CC531A">
        <w:rPr>
          <w:sz w:val="24"/>
          <w:szCs w:val="24"/>
        </w:rPr>
        <w:t xml:space="preserve">). </w:t>
      </w:r>
      <w:r w:rsidR="00517E2F" w:rsidRPr="00CC531A">
        <w:rPr>
          <w:i/>
          <w:sz w:val="24"/>
          <w:szCs w:val="24"/>
        </w:rPr>
        <w:t>Assessing a</w:t>
      </w:r>
      <w:r w:rsidRPr="00CC531A">
        <w:rPr>
          <w:i/>
          <w:sz w:val="24"/>
          <w:szCs w:val="24"/>
        </w:rPr>
        <w:t>ssociations between symptoms, worry, and survivorship care planning among long-term cancer survivors</w:t>
      </w:r>
      <w:r w:rsidRPr="00CC531A">
        <w:rPr>
          <w:sz w:val="24"/>
          <w:szCs w:val="24"/>
        </w:rPr>
        <w:t xml:space="preserve">. </w:t>
      </w:r>
      <w:r w:rsidR="006E784E" w:rsidRPr="00CC531A">
        <w:rPr>
          <w:bCs/>
          <w:sz w:val="24"/>
          <w:szCs w:val="24"/>
        </w:rPr>
        <w:t xml:space="preserve">Oral presentation at the meeting of the </w:t>
      </w:r>
      <w:r w:rsidRPr="00CC531A">
        <w:rPr>
          <w:bCs/>
          <w:sz w:val="24"/>
          <w:szCs w:val="24"/>
        </w:rPr>
        <w:t>American Association for Hospice and Palliative Medicine</w:t>
      </w:r>
      <w:r w:rsidR="005212BD" w:rsidRPr="00CC531A">
        <w:rPr>
          <w:bCs/>
          <w:sz w:val="24"/>
          <w:szCs w:val="24"/>
        </w:rPr>
        <w:t>/Hospice and Palliative Nurses Association Conference</w:t>
      </w:r>
      <w:r w:rsidRPr="00CC531A">
        <w:rPr>
          <w:bCs/>
          <w:sz w:val="24"/>
          <w:szCs w:val="24"/>
        </w:rPr>
        <w:t xml:space="preserve">, </w:t>
      </w:r>
      <w:r w:rsidR="006E784E" w:rsidRPr="00CC531A">
        <w:rPr>
          <w:bCs/>
          <w:sz w:val="24"/>
          <w:szCs w:val="24"/>
        </w:rPr>
        <w:t>Chicago, IL</w:t>
      </w:r>
      <w:r w:rsidRPr="00CC531A">
        <w:rPr>
          <w:bCs/>
          <w:sz w:val="24"/>
          <w:szCs w:val="24"/>
        </w:rPr>
        <w:t>.</w:t>
      </w:r>
      <w:r w:rsidR="0051514B">
        <w:rPr>
          <w:bCs/>
          <w:sz w:val="24"/>
          <w:szCs w:val="24"/>
        </w:rPr>
        <w:t xml:space="preserve"> </w:t>
      </w:r>
    </w:p>
    <w:p w14:paraId="4A7753E1" w14:textId="77777777" w:rsidR="00560CAF" w:rsidRPr="00E60CCA" w:rsidRDefault="00560CAF" w:rsidP="00560CAF">
      <w:pPr>
        <w:pStyle w:val="BodyTextIndent"/>
        <w:ind w:left="1080" w:firstLine="0"/>
        <w:rPr>
          <w:sz w:val="24"/>
          <w:szCs w:val="24"/>
        </w:rPr>
      </w:pPr>
    </w:p>
    <w:p w14:paraId="48B6CED1" w14:textId="3034A364" w:rsidR="00560CAF" w:rsidRPr="005C70CC" w:rsidRDefault="00560CAF" w:rsidP="00560CAF">
      <w:pPr>
        <w:pStyle w:val="BodyTextIndent"/>
        <w:numPr>
          <w:ilvl w:val="0"/>
          <w:numId w:val="14"/>
        </w:numPr>
        <w:rPr>
          <w:sz w:val="24"/>
          <w:szCs w:val="24"/>
        </w:rPr>
      </w:pPr>
      <w:r w:rsidRPr="005C70CC">
        <w:rPr>
          <w:b/>
          <w:sz w:val="24"/>
          <w:szCs w:val="24"/>
        </w:rPr>
        <w:t>Tisnado, D.</w:t>
      </w:r>
      <w:r w:rsidR="00535F0C" w:rsidRPr="005C70CC">
        <w:rPr>
          <w:b/>
          <w:sz w:val="24"/>
          <w:szCs w:val="24"/>
        </w:rPr>
        <w:t xml:space="preserve"> </w:t>
      </w:r>
      <w:r w:rsidRPr="005C70CC">
        <w:rPr>
          <w:b/>
          <w:sz w:val="24"/>
          <w:szCs w:val="24"/>
        </w:rPr>
        <w:t>M.</w:t>
      </w:r>
      <w:r w:rsidRPr="005C70CC">
        <w:rPr>
          <w:sz w:val="24"/>
          <w:szCs w:val="24"/>
        </w:rPr>
        <w:t>, Walling, A.</w:t>
      </w:r>
      <w:r w:rsidR="00535F0C" w:rsidRPr="005C70CC">
        <w:rPr>
          <w:sz w:val="24"/>
          <w:szCs w:val="24"/>
        </w:rPr>
        <w:t xml:space="preserve"> </w:t>
      </w:r>
      <w:r w:rsidRPr="005C70CC">
        <w:rPr>
          <w:sz w:val="24"/>
          <w:szCs w:val="24"/>
        </w:rPr>
        <w:t>M., Steer</w:t>
      </w:r>
      <w:r w:rsidR="007B5E5D" w:rsidRPr="005C70CC">
        <w:rPr>
          <w:sz w:val="24"/>
          <w:szCs w:val="24"/>
        </w:rPr>
        <w:t xml:space="preserve">s, N., and </w:t>
      </w:r>
      <w:r w:rsidR="007B5E5D" w:rsidRPr="005C70CC">
        <w:rPr>
          <w:b/>
          <w:sz w:val="24"/>
          <w:szCs w:val="24"/>
        </w:rPr>
        <w:t>Peirce, K</w:t>
      </w:r>
      <w:r w:rsidR="007B5E5D" w:rsidRPr="005C70CC">
        <w:rPr>
          <w:sz w:val="24"/>
          <w:szCs w:val="24"/>
        </w:rPr>
        <w:t>. (</w:t>
      </w:r>
      <w:r w:rsidRPr="005C70CC">
        <w:rPr>
          <w:sz w:val="24"/>
          <w:szCs w:val="24"/>
        </w:rPr>
        <w:t xml:space="preserve">2015). </w:t>
      </w:r>
      <w:r w:rsidR="00517E2F" w:rsidRPr="005C70CC">
        <w:rPr>
          <w:i/>
          <w:sz w:val="24"/>
          <w:szCs w:val="24"/>
        </w:rPr>
        <w:t>Assessing a</w:t>
      </w:r>
      <w:r w:rsidRPr="005C70CC">
        <w:rPr>
          <w:i/>
          <w:sz w:val="24"/>
          <w:szCs w:val="24"/>
        </w:rPr>
        <w:t>ssociations between symptoms, worry, and survivorship care planning among long-term cancer survivors</w:t>
      </w:r>
      <w:r w:rsidRPr="005C70CC">
        <w:rPr>
          <w:sz w:val="24"/>
          <w:szCs w:val="24"/>
        </w:rPr>
        <w:t xml:space="preserve">. </w:t>
      </w:r>
      <w:r w:rsidRPr="005C70CC">
        <w:rPr>
          <w:bCs/>
          <w:sz w:val="24"/>
          <w:szCs w:val="24"/>
        </w:rPr>
        <w:t>Poster</w:t>
      </w:r>
      <w:r w:rsidR="006E784E" w:rsidRPr="005C70CC">
        <w:rPr>
          <w:bCs/>
          <w:sz w:val="24"/>
          <w:szCs w:val="24"/>
        </w:rPr>
        <w:t xml:space="preserve"> presentation at the meeting of the </w:t>
      </w:r>
      <w:r w:rsidRPr="005C70CC">
        <w:rPr>
          <w:bCs/>
          <w:sz w:val="24"/>
          <w:szCs w:val="24"/>
        </w:rPr>
        <w:t xml:space="preserve">American Society for Clinical Oncology/American Association for Hospice and Palliative Medicine Palliative Care in Oncology Conference, </w:t>
      </w:r>
      <w:r w:rsidR="00A75C32" w:rsidRPr="005C70CC">
        <w:rPr>
          <w:bCs/>
          <w:sz w:val="24"/>
          <w:szCs w:val="24"/>
        </w:rPr>
        <w:t>Boston, MA</w:t>
      </w:r>
      <w:r w:rsidRPr="005C70CC">
        <w:rPr>
          <w:bCs/>
          <w:sz w:val="24"/>
          <w:szCs w:val="24"/>
        </w:rPr>
        <w:t>.</w:t>
      </w:r>
    </w:p>
    <w:p w14:paraId="658C3F5A" w14:textId="77777777" w:rsidR="00580F4C" w:rsidRPr="005C7F48" w:rsidRDefault="00580F4C" w:rsidP="00580F4C">
      <w:pPr>
        <w:pStyle w:val="BodyTextIndent"/>
        <w:ind w:left="1080" w:firstLine="0"/>
        <w:rPr>
          <w:sz w:val="24"/>
          <w:szCs w:val="24"/>
        </w:rPr>
      </w:pPr>
    </w:p>
    <w:p w14:paraId="242C455C" w14:textId="66C79180" w:rsidR="000C6A41" w:rsidRPr="007824F0" w:rsidRDefault="000C6A41" w:rsidP="002367D3">
      <w:pPr>
        <w:pStyle w:val="BodyTextIndent"/>
        <w:numPr>
          <w:ilvl w:val="0"/>
          <w:numId w:val="14"/>
        </w:numPr>
        <w:rPr>
          <w:b/>
          <w:sz w:val="24"/>
          <w:szCs w:val="24"/>
        </w:rPr>
      </w:pPr>
      <w:r w:rsidRPr="005C7F48">
        <w:rPr>
          <w:bCs/>
          <w:sz w:val="24"/>
          <w:szCs w:val="24"/>
        </w:rPr>
        <w:t>Walling,</w:t>
      </w:r>
      <w:r w:rsidRPr="00537817">
        <w:rPr>
          <w:bCs/>
          <w:sz w:val="24"/>
          <w:szCs w:val="24"/>
        </w:rPr>
        <w:t xml:space="preserve"> A. M., Dy, S., </w:t>
      </w:r>
      <w:proofErr w:type="spellStart"/>
      <w:r w:rsidRPr="00537817">
        <w:rPr>
          <w:bCs/>
          <w:sz w:val="24"/>
          <w:szCs w:val="24"/>
        </w:rPr>
        <w:t>Malin</w:t>
      </w:r>
      <w:proofErr w:type="spellEnd"/>
      <w:r w:rsidRPr="00537817">
        <w:rPr>
          <w:bCs/>
          <w:sz w:val="24"/>
          <w:szCs w:val="24"/>
        </w:rPr>
        <w:t xml:space="preserve">, J., </w:t>
      </w:r>
      <w:r w:rsidRPr="00BA3A76">
        <w:rPr>
          <w:bCs/>
          <w:sz w:val="24"/>
          <w:szCs w:val="24"/>
        </w:rPr>
        <w:t xml:space="preserve">Mack, J., Adams, J., Antonio, A., </w:t>
      </w:r>
      <w:r w:rsidRPr="00BA3A76">
        <w:rPr>
          <w:b/>
          <w:bCs/>
          <w:sz w:val="24"/>
          <w:szCs w:val="24"/>
        </w:rPr>
        <w:t>Tisnado, D. M.</w:t>
      </w:r>
      <w:r w:rsidR="00827F69" w:rsidRPr="00BA3A76">
        <w:rPr>
          <w:bCs/>
          <w:sz w:val="24"/>
          <w:szCs w:val="24"/>
        </w:rPr>
        <w:t xml:space="preserve"> (2015</w:t>
      </w:r>
      <w:r w:rsidRPr="00BA3A76">
        <w:rPr>
          <w:bCs/>
          <w:sz w:val="24"/>
          <w:szCs w:val="24"/>
        </w:rPr>
        <w:t xml:space="preserve">). </w:t>
      </w:r>
      <w:r w:rsidRPr="009E4F90">
        <w:rPr>
          <w:bCs/>
          <w:i/>
          <w:sz w:val="24"/>
          <w:szCs w:val="24"/>
        </w:rPr>
        <w:t xml:space="preserve">Unmet needs for symptom management in patients with early and </w:t>
      </w:r>
      <w:proofErr w:type="gramStart"/>
      <w:r w:rsidRPr="009E4F90">
        <w:rPr>
          <w:bCs/>
          <w:i/>
          <w:sz w:val="24"/>
          <w:szCs w:val="24"/>
        </w:rPr>
        <w:t>late stage</w:t>
      </w:r>
      <w:proofErr w:type="gramEnd"/>
      <w:r w:rsidRPr="009E4F90">
        <w:rPr>
          <w:bCs/>
          <w:i/>
          <w:sz w:val="24"/>
          <w:szCs w:val="24"/>
        </w:rPr>
        <w:t xml:space="preserve"> lung and colorectal cancer</w:t>
      </w:r>
      <w:r w:rsidR="006E784E">
        <w:rPr>
          <w:bCs/>
          <w:sz w:val="24"/>
          <w:szCs w:val="24"/>
        </w:rPr>
        <w:t>. Oral presentation at the meeting of the</w:t>
      </w:r>
      <w:r w:rsidRPr="009E4F90">
        <w:rPr>
          <w:bCs/>
          <w:sz w:val="24"/>
          <w:szCs w:val="24"/>
        </w:rPr>
        <w:t xml:space="preserve"> American Association for Hospice and Palliative Medicine, Philadelphia, PA.</w:t>
      </w:r>
    </w:p>
    <w:p w14:paraId="516DAFC4" w14:textId="77777777" w:rsidR="000C6A41" w:rsidRPr="009E4F90" w:rsidRDefault="000C6A41" w:rsidP="000C6A41">
      <w:pPr>
        <w:pStyle w:val="BodyTextIndent"/>
        <w:ind w:left="1080" w:firstLine="0"/>
        <w:rPr>
          <w:sz w:val="24"/>
          <w:szCs w:val="24"/>
        </w:rPr>
      </w:pPr>
    </w:p>
    <w:p w14:paraId="77FCC7C5" w14:textId="6E6D00E0" w:rsidR="000C6A41" w:rsidRPr="005C7F48" w:rsidRDefault="000C6A41" w:rsidP="005C7F48">
      <w:pPr>
        <w:pStyle w:val="BodyTextIndent"/>
        <w:numPr>
          <w:ilvl w:val="0"/>
          <w:numId w:val="14"/>
        </w:numPr>
        <w:rPr>
          <w:bCs/>
          <w:sz w:val="24"/>
          <w:szCs w:val="24"/>
        </w:rPr>
      </w:pPr>
      <w:r w:rsidRPr="009E4F90">
        <w:rPr>
          <w:bCs/>
          <w:sz w:val="24"/>
          <w:szCs w:val="24"/>
        </w:rPr>
        <w:t xml:space="preserve">Walling, A.M., Dy, S., </w:t>
      </w:r>
      <w:proofErr w:type="spellStart"/>
      <w:r w:rsidRPr="009E4F90">
        <w:rPr>
          <w:bCs/>
          <w:sz w:val="24"/>
          <w:szCs w:val="24"/>
        </w:rPr>
        <w:t>Malin</w:t>
      </w:r>
      <w:proofErr w:type="spellEnd"/>
      <w:r w:rsidRPr="009E4F90">
        <w:rPr>
          <w:bCs/>
          <w:sz w:val="24"/>
          <w:szCs w:val="24"/>
        </w:rPr>
        <w:t xml:space="preserve">, J., Mack, J., Adams, J., Antonio, A., </w:t>
      </w:r>
      <w:r w:rsidRPr="009E4F90">
        <w:rPr>
          <w:b/>
          <w:bCs/>
          <w:sz w:val="24"/>
          <w:szCs w:val="24"/>
        </w:rPr>
        <w:t>Tisnado, D. M.</w:t>
      </w:r>
      <w:r w:rsidRPr="009E4F90">
        <w:rPr>
          <w:bCs/>
          <w:sz w:val="24"/>
          <w:szCs w:val="24"/>
        </w:rPr>
        <w:t xml:space="preserve"> (2014, October). </w:t>
      </w:r>
      <w:r w:rsidRPr="009E4F90">
        <w:rPr>
          <w:bCs/>
          <w:i/>
          <w:sz w:val="24"/>
          <w:szCs w:val="24"/>
        </w:rPr>
        <w:t xml:space="preserve">Association of lower patient ratings of physician communication with need for symptom management in lung and colorectal cancer patients. </w:t>
      </w:r>
      <w:r w:rsidRPr="009E4F90">
        <w:rPr>
          <w:bCs/>
          <w:sz w:val="24"/>
          <w:szCs w:val="24"/>
        </w:rPr>
        <w:t>Oral pr</w:t>
      </w:r>
      <w:r w:rsidR="006E784E">
        <w:rPr>
          <w:bCs/>
          <w:sz w:val="24"/>
          <w:szCs w:val="24"/>
        </w:rPr>
        <w:t xml:space="preserve">esentation at the meeting of the </w:t>
      </w:r>
      <w:r w:rsidRPr="009E4F90">
        <w:rPr>
          <w:bCs/>
          <w:sz w:val="24"/>
          <w:szCs w:val="24"/>
        </w:rPr>
        <w:t>American Society of Clinical Oncology/American Association for Hospice and Palliative Medicine 1</w:t>
      </w:r>
      <w:r w:rsidRPr="009E4F90">
        <w:rPr>
          <w:bCs/>
          <w:sz w:val="24"/>
          <w:szCs w:val="24"/>
          <w:vertAlign w:val="superscript"/>
        </w:rPr>
        <w:t>st</w:t>
      </w:r>
      <w:r w:rsidRPr="009E4F90">
        <w:rPr>
          <w:bCs/>
          <w:sz w:val="24"/>
          <w:szCs w:val="24"/>
        </w:rPr>
        <w:t xml:space="preserve"> Annual Palliative Care in Oncology Symposium, Patient-Centered Care Across the Cancer Continuum, Boston, MA.</w:t>
      </w:r>
      <w:r w:rsidRPr="005C7F48">
        <w:rPr>
          <w:b/>
          <w:bCs/>
          <w:sz w:val="24"/>
          <w:szCs w:val="24"/>
        </w:rPr>
        <w:br/>
      </w:r>
    </w:p>
    <w:p w14:paraId="3788BB0A" w14:textId="547427E0" w:rsidR="000C6A41" w:rsidRPr="009E4F90" w:rsidRDefault="000C6A41" w:rsidP="000C6A41">
      <w:pPr>
        <w:pStyle w:val="BodyTextIndent"/>
        <w:numPr>
          <w:ilvl w:val="0"/>
          <w:numId w:val="14"/>
        </w:numPr>
        <w:rPr>
          <w:bCs/>
          <w:sz w:val="24"/>
          <w:szCs w:val="24"/>
        </w:rPr>
      </w:pPr>
      <w:r w:rsidRPr="009E4F90">
        <w:rPr>
          <w:bCs/>
          <w:sz w:val="24"/>
          <w:szCs w:val="24"/>
        </w:rPr>
        <w:t xml:space="preserve">Ahluwalia, S., </w:t>
      </w:r>
      <w:r w:rsidRPr="009E4F90">
        <w:rPr>
          <w:b/>
          <w:bCs/>
          <w:sz w:val="24"/>
          <w:szCs w:val="24"/>
        </w:rPr>
        <w:t>Tisnado, D. M.</w:t>
      </w:r>
      <w:r w:rsidRPr="009E4F90">
        <w:rPr>
          <w:bCs/>
          <w:sz w:val="24"/>
          <w:szCs w:val="24"/>
        </w:rPr>
        <w:t>, Walling, A. M., Dy, S., Pantoja, P., Lorenz, K. L.</w:t>
      </w:r>
      <w:r w:rsidR="007B5E5D">
        <w:rPr>
          <w:bCs/>
          <w:sz w:val="24"/>
          <w:szCs w:val="24"/>
        </w:rPr>
        <w:t xml:space="preserve"> </w:t>
      </w:r>
      <w:r w:rsidRPr="009E4F90">
        <w:rPr>
          <w:bCs/>
          <w:sz w:val="24"/>
          <w:szCs w:val="24"/>
        </w:rPr>
        <w:t xml:space="preserve">(2014, March). </w:t>
      </w:r>
      <w:r w:rsidRPr="009E4F90">
        <w:rPr>
          <w:bCs/>
          <w:i/>
          <w:sz w:val="24"/>
          <w:szCs w:val="24"/>
        </w:rPr>
        <w:t>Early care planning discussions are associated with less hospi</w:t>
      </w:r>
      <w:r w:rsidR="00517E2F">
        <w:rPr>
          <w:bCs/>
          <w:i/>
          <w:sz w:val="24"/>
          <w:szCs w:val="24"/>
        </w:rPr>
        <w:t>tal care at the end of life in v</w:t>
      </w:r>
      <w:r w:rsidRPr="009E4F90">
        <w:rPr>
          <w:bCs/>
          <w:i/>
          <w:sz w:val="24"/>
          <w:szCs w:val="24"/>
        </w:rPr>
        <w:t>eterans with advanced cancer</w:t>
      </w:r>
      <w:r w:rsidR="006E784E">
        <w:rPr>
          <w:bCs/>
          <w:sz w:val="24"/>
          <w:szCs w:val="24"/>
        </w:rPr>
        <w:t>. Oral presentation at the meeting of the</w:t>
      </w:r>
      <w:r w:rsidRPr="009E4F90">
        <w:rPr>
          <w:bCs/>
          <w:sz w:val="24"/>
          <w:szCs w:val="24"/>
        </w:rPr>
        <w:t xml:space="preserve"> American Association for Hospice and Palliative Medicine, San Diego, CA</w:t>
      </w:r>
      <w:r w:rsidR="006E784E">
        <w:rPr>
          <w:bCs/>
          <w:sz w:val="24"/>
          <w:szCs w:val="24"/>
        </w:rPr>
        <w:t>.</w:t>
      </w:r>
    </w:p>
    <w:p w14:paraId="137C4CD2" w14:textId="77777777" w:rsidR="000C6A41" w:rsidRPr="009E4F90" w:rsidRDefault="000C6A41" w:rsidP="000C6A41">
      <w:pPr>
        <w:pStyle w:val="BodyTextIndent"/>
        <w:ind w:left="1440" w:firstLine="0"/>
        <w:rPr>
          <w:sz w:val="24"/>
          <w:szCs w:val="24"/>
        </w:rPr>
      </w:pPr>
    </w:p>
    <w:p w14:paraId="229BD421" w14:textId="57F09810" w:rsidR="000C6A41" w:rsidRPr="009E4F90" w:rsidRDefault="000C6A41" w:rsidP="000C6A41">
      <w:pPr>
        <w:pStyle w:val="BodyTextIndent"/>
        <w:numPr>
          <w:ilvl w:val="0"/>
          <w:numId w:val="14"/>
        </w:numPr>
        <w:rPr>
          <w:bCs/>
          <w:sz w:val="24"/>
          <w:szCs w:val="24"/>
        </w:rPr>
      </w:pPr>
      <w:r w:rsidRPr="009E4F90">
        <w:rPr>
          <w:bCs/>
          <w:sz w:val="24"/>
          <w:szCs w:val="24"/>
        </w:rPr>
        <w:t xml:space="preserve">Walling, A. M., Dy, S., </w:t>
      </w:r>
      <w:proofErr w:type="spellStart"/>
      <w:r w:rsidRPr="009E4F90">
        <w:rPr>
          <w:bCs/>
          <w:sz w:val="24"/>
          <w:szCs w:val="24"/>
        </w:rPr>
        <w:t>Malin</w:t>
      </w:r>
      <w:proofErr w:type="spellEnd"/>
      <w:r w:rsidRPr="009E4F90">
        <w:rPr>
          <w:bCs/>
          <w:sz w:val="24"/>
          <w:szCs w:val="24"/>
        </w:rPr>
        <w:t xml:space="preserve">, J., Mack, J., Kim, B., </w:t>
      </w:r>
      <w:r w:rsidRPr="009E4F90">
        <w:rPr>
          <w:b/>
          <w:bCs/>
          <w:sz w:val="24"/>
          <w:szCs w:val="24"/>
        </w:rPr>
        <w:t>Tisnado, D. M.</w:t>
      </w:r>
      <w:r w:rsidRPr="009E4F90">
        <w:rPr>
          <w:bCs/>
          <w:sz w:val="24"/>
          <w:szCs w:val="24"/>
        </w:rPr>
        <w:t xml:space="preserve"> (2013, February). </w:t>
      </w:r>
      <w:r w:rsidRPr="009E4F90">
        <w:rPr>
          <w:bCs/>
          <w:i/>
          <w:sz w:val="24"/>
          <w:szCs w:val="24"/>
        </w:rPr>
        <w:t>Evaluating the quality of information and care planning in advanced cancer patients.</w:t>
      </w:r>
      <w:r w:rsidRPr="009E4F90">
        <w:rPr>
          <w:bCs/>
          <w:sz w:val="24"/>
          <w:szCs w:val="24"/>
        </w:rPr>
        <w:t xml:space="preserve"> Oral presentation </w:t>
      </w:r>
      <w:r w:rsidR="006A1320">
        <w:rPr>
          <w:bCs/>
          <w:sz w:val="24"/>
          <w:szCs w:val="24"/>
        </w:rPr>
        <w:t xml:space="preserve">at </w:t>
      </w:r>
      <w:r w:rsidRPr="009E4F90">
        <w:rPr>
          <w:bCs/>
          <w:sz w:val="24"/>
          <w:szCs w:val="24"/>
        </w:rPr>
        <w:t>the</w:t>
      </w:r>
      <w:r w:rsidR="006A1320">
        <w:rPr>
          <w:bCs/>
          <w:sz w:val="24"/>
          <w:szCs w:val="24"/>
        </w:rPr>
        <w:t xml:space="preserve"> meeting of the</w:t>
      </w:r>
      <w:r w:rsidRPr="009E4F90">
        <w:rPr>
          <w:bCs/>
          <w:sz w:val="24"/>
          <w:szCs w:val="24"/>
        </w:rPr>
        <w:t xml:space="preserve"> American Psycho-Oncology Society, Huntington Beach, CA.</w:t>
      </w:r>
      <w:r w:rsidRPr="009E4F90">
        <w:rPr>
          <w:bCs/>
          <w:sz w:val="24"/>
          <w:szCs w:val="24"/>
        </w:rPr>
        <w:br/>
      </w:r>
    </w:p>
    <w:p w14:paraId="4F25C689" w14:textId="6FFB8731" w:rsidR="000C6A41" w:rsidRPr="009E4F90" w:rsidRDefault="000C6A41" w:rsidP="000C6A41">
      <w:pPr>
        <w:pStyle w:val="BodyTextIndent"/>
        <w:numPr>
          <w:ilvl w:val="0"/>
          <w:numId w:val="14"/>
        </w:numPr>
        <w:rPr>
          <w:sz w:val="24"/>
          <w:szCs w:val="24"/>
        </w:rPr>
      </w:pPr>
      <w:r w:rsidRPr="009E4F90">
        <w:rPr>
          <w:sz w:val="24"/>
          <w:szCs w:val="24"/>
        </w:rPr>
        <w:t xml:space="preserve">Walling, A. M., </w:t>
      </w:r>
      <w:r w:rsidRPr="009E4F90">
        <w:rPr>
          <w:b/>
          <w:sz w:val="24"/>
          <w:szCs w:val="24"/>
        </w:rPr>
        <w:t>Tisnado, D. M.</w:t>
      </w:r>
      <w:r w:rsidRPr="009E4F90">
        <w:rPr>
          <w:sz w:val="24"/>
          <w:szCs w:val="24"/>
        </w:rPr>
        <w:t xml:space="preserve">, Dy, S., </w:t>
      </w:r>
      <w:proofErr w:type="spellStart"/>
      <w:r w:rsidRPr="009E4F90">
        <w:rPr>
          <w:sz w:val="24"/>
          <w:szCs w:val="24"/>
        </w:rPr>
        <w:t>Ettner</w:t>
      </w:r>
      <w:proofErr w:type="spellEnd"/>
      <w:r w:rsidRPr="009E4F90">
        <w:rPr>
          <w:sz w:val="24"/>
          <w:szCs w:val="24"/>
        </w:rPr>
        <w:t xml:space="preserve">, S., Asch, S., </w:t>
      </w:r>
      <w:proofErr w:type="spellStart"/>
      <w:r w:rsidRPr="009E4F90">
        <w:rPr>
          <w:sz w:val="24"/>
          <w:szCs w:val="24"/>
        </w:rPr>
        <w:t>Malin</w:t>
      </w:r>
      <w:proofErr w:type="spellEnd"/>
      <w:r w:rsidRPr="009E4F90">
        <w:rPr>
          <w:sz w:val="24"/>
          <w:szCs w:val="24"/>
        </w:rPr>
        <w:t xml:space="preserve">, J. L., Kim, B., &amp; Lorenz, K. (2012, December). </w:t>
      </w:r>
      <w:r w:rsidRPr="009E4F90">
        <w:rPr>
          <w:i/>
          <w:sz w:val="24"/>
          <w:szCs w:val="24"/>
        </w:rPr>
        <w:t xml:space="preserve">The quality of supportive care provided to veterans with advanced cancer. </w:t>
      </w:r>
      <w:r w:rsidR="006E784E">
        <w:rPr>
          <w:sz w:val="24"/>
          <w:szCs w:val="24"/>
        </w:rPr>
        <w:t xml:space="preserve">Poster presentation at the meeting of the </w:t>
      </w:r>
      <w:r w:rsidRPr="009E4F90">
        <w:rPr>
          <w:sz w:val="24"/>
          <w:szCs w:val="24"/>
        </w:rPr>
        <w:t>Americ</w:t>
      </w:r>
      <w:r w:rsidR="006A1320">
        <w:rPr>
          <w:sz w:val="24"/>
          <w:szCs w:val="24"/>
        </w:rPr>
        <w:t>an Society of Clinical Oncology</w:t>
      </w:r>
      <w:r w:rsidRPr="009E4F90">
        <w:rPr>
          <w:sz w:val="24"/>
          <w:szCs w:val="24"/>
        </w:rPr>
        <w:t xml:space="preserve"> Quality Symposium, San Diego, CA.</w:t>
      </w:r>
    </w:p>
    <w:p w14:paraId="773E59B9" w14:textId="77777777" w:rsidR="000C6A41" w:rsidRPr="009E4F90" w:rsidRDefault="000C6A41" w:rsidP="000C6A41">
      <w:pPr>
        <w:pStyle w:val="BodyTextIndent"/>
        <w:ind w:left="1440" w:firstLine="0"/>
        <w:rPr>
          <w:sz w:val="24"/>
          <w:szCs w:val="24"/>
        </w:rPr>
      </w:pPr>
    </w:p>
    <w:p w14:paraId="2E04F3E3" w14:textId="71F73D2F" w:rsidR="000C6A41" w:rsidRPr="009E4F90" w:rsidRDefault="000C6A41" w:rsidP="000C6A41">
      <w:pPr>
        <w:pStyle w:val="BodyTextIndent"/>
        <w:numPr>
          <w:ilvl w:val="0"/>
          <w:numId w:val="14"/>
        </w:numPr>
        <w:rPr>
          <w:bCs/>
          <w:sz w:val="24"/>
          <w:szCs w:val="24"/>
        </w:rPr>
      </w:pPr>
      <w:r w:rsidRPr="009E4F90">
        <w:rPr>
          <w:sz w:val="24"/>
          <w:szCs w:val="24"/>
        </w:rPr>
        <w:t xml:space="preserve">Walling, A., </w:t>
      </w:r>
      <w:r w:rsidRPr="009E4F90">
        <w:rPr>
          <w:b/>
          <w:sz w:val="24"/>
          <w:szCs w:val="24"/>
        </w:rPr>
        <w:t>Tisnado, D. M.,</w:t>
      </w:r>
      <w:r w:rsidRPr="009E4F90">
        <w:rPr>
          <w:sz w:val="24"/>
          <w:szCs w:val="24"/>
        </w:rPr>
        <w:t xml:space="preserve"> </w:t>
      </w:r>
      <w:proofErr w:type="spellStart"/>
      <w:r w:rsidRPr="009E4F90">
        <w:rPr>
          <w:sz w:val="24"/>
          <w:szCs w:val="24"/>
        </w:rPr>
        <w:t>Malin</w:t>
      </w:r>
      <w:proofErr w:type="spellEnd"/>
      <w:r w:rsidRPr="009E4F90">
        <w:rPr>
          <w:sz w:val="24"/>
          <w:szCs w:val="24"/>
        </w:rPr>
        <w:t xml:space="preserve">, J. L., Kim, B., Pantoja, P., &amp; Dy, S. (2012, November).  </w:t>
      </w:r>
      <w:r w:rsidRPr="009E4F90">
        <w:rPr>
          <w:i/>
          <w:sz w:val="24"/>
          <w:szCs w:val="24"/>
        </w:rPr>
        <w:t>Evaluating the quality of supportive oncology using patient-reported outcomes.</w:t>
      </w:r>
      <w:r w:rsidR="006E784E">
        <w:rPr>
          <w:sz w:val="24"/>
          <w:szCs w:val="24"/>
        </w:rPr>
        <w:t xml:space="preserve"> Poster presentation at the meeting of the </w:t>
      </w:r>
      <w:r w:rsidRPr="009E4F90">
        <w:rPr>
          <w:sz w:val="24"/>
          <w:szCs w:val="24"/>
        </w:rPr>
        <w:t>Americ</w:t>
      </w:r>
      <w:r w:rsidR="006A1320">
        <w:rPr>
          <w:sz w:val="24"/>
          <w:szCs w:val="24"/>
        </w:rPr>
        <w:t>an Society of Clinical Oncology</w:t>
      </w:r>
      <w:r w:rsidRPr="009E4F90">
        <w:rPr>
          <w:sz w:val="24"/>
          <w:szCs w:val="24"/>
        </w:rPr>
        <w:t xml:space="preserve"> Quality Symposium, San Diego, CA. </w:t>
      </w:r>
      <w:r w:rsidRPr="009E4F90">
        <w:rPr>
          <w:sz w:val="24"/>
          <w:szCs w:val="24"/>
        </w:rPr>
        <w:br/>
      </w:r>
    </w:p>
    <w:p w14:paraId="0F0D11AD" w14:textId="095439F2" w:rsidR="000C6A41" w:rsidRPr="009E4F90" w:rsidRDefault="000C6A41" w:rsidP="000C6A41">
      <w:pPr>
        <w:pStyle w:val="BodyTextIndent"/>
        <w:numPr>
          <w:ilvl w:val="0"/>
          <w:numId w:val="14"/>
        </w:numPr>
        <w:rPr>
          <w:bCs/>
          <w:sz w:val="24"/>
          <w:szCs w:val="24"/>
        </w:rPr>
      </w:pPr>
      <w:r w:rsidRPr="009E4F90">
        <w:rPr>
          <w:sz w:val="24"/>
          <w:szCs w:val="24"/>
        </w:rPr>
        <w:lastRenderedPageBreak/>
        <w:t xml:space="preserve">Walling, A. M., </w:t>
      </w:r>
      <w:r w:rsidRPr="009E4F90">
        <w:rPr>
          <w:b/>
          <w:sz w:val="24"/>
          <w:szCs w:val="24"/>
        </w:rPr>
        <w:t>Tisnado, D. M.</w:t>
      </w:r>
      <w:r w:rsidRPr="009E4F90">
        <w:rPr>
          <w:sz w:val="24"/>
          <w:szCs w:val="24"/>
        </w:rPr>
        <w:t xml:space="preserve">, Kahn, K. L., Keating, N., Weeks, J. C., Pantoja, P., &amp; </w:t>
      </w:r>
      <w:proofErr w:type="spellStart"/>
      <w:r w:rsidRPr="009E4F90">
        <w:rPr>
          <w:sz w:val="24"/>
          <w:szCs w:val="24"/>
        </w:rPr>
        <w:t>Malin</w:t>
      </w:r>
      <w:proofErr w:type="spellEnd"/>
      <w:r w:rsidRPr="009E4F90">
        <w:rPr>
          <w:sz w:val="24"/>
          <w:szCs w:val="24"/>
        </w:rPr>
        <w:t xml:space="preserve">, J. (2012, March). </w:t>
      </w:r>
      <w:r w:rsidRPr="009E4F90">
        <w:rPr>
          <w:i/>
          <w:sz w:val="24"/>
          <w:szCs w:val="24"/>
        </w:rPr>
        <w:t xml:space="preserve">Symptoms and unmet symptom </w:t>
      </w:r>
      <w:proofErr w:type="gramStart"/>
      <w:r w:rsidRPr="009E4F90">
        <w:rPr>
          <w:i/>
          <w:sz w:val="24"/>
          <w:szCs w:val="24"/>
        </w:rPr>
        <w:t>needs</w:t>
      </w:r>
      <w:proofErr w:type="gramEnd"/>
      <w:r w:rsidRPr="009E4F90">
        <w:rPr>
          <w:i/>
          <w:sz w:val="24"/>
          <w:szCs w:val="24"/>
        </w:rPr>
        <w:t xml:space="preserve"> in a nationally representative cohort of lung and colorectal cancer patients.</w:t>
      </w:r>
      <w:r w:rsidR="006E784E">
        <w:rPr>
          <w:sz w:val="24"/>
          <w:szCs w:val="24"/>
        </w:rPr>
        <w:t xml:space="preserve"> Oral presentation at the meeting of the</w:t>
      </w:r>
      <w:r w:rsidRPr="009E4F90">
        <w:rPr>
          <w:sz w:val="24"/>
          <w:szCs w:val="24"/>
        </w:rPr>
        <w:t xml:space="preserve"> American Association of Hospice and Palliative Medicine, Denver, CO.</w:t>
      </w:r>
      <w:r w:rsidRPr="009E4F90">
        <w:rPr>
          <w:sz w:val="24"/>
          <w:szCs w:val="24"/>
        </w:rPr>
        <w:br/>
      </w:r>
    </w:p>
    <w:p w14:paraId="036BD4E5" w14:textId="7F56C5F8" w:rsidR="000C6A41" w:rsidRPr="009E4F90" w:rsidRDefault="000C6A41" w:rsidP="000C6A41">
      <w:pPr>
        <w:pStyle w:val="BodyTextIndent"/>
        <w:numPr>
          <w:ilvl w:val="0"/>
          <w:numId w:val="14"/>
        </w:numPr>
        <w:rPr>
          <w:bCs/>
          <w:sz w:val="24"/>
          <w:szCs w:val="24"/>
        </w:rPr>
      </w:pPr>
      <w:r w:rsidRPr="009E4F90">
        <w:rPr>
          <w:bCs/>
          <w:sz w:val="24"/>
          <w:szCs w:val="24"/>
        </w:rPr>
        <w:t xml:space="preserve">Kelly, K., </w:t>
      </w:r>
      <w:r w:rsidRPr="009A40DB">
        <w:rPr>
          <w:sz w:val="24"/>
          <w:szCs w:val="24"/>
        </w:rPr>
        <w:t xml:space="preserve">Nguyen, L., Guevara, L., </w:t>
      </w:r>
      <w:proofErr w:type="spellStart"/>
      <w:r w:rsidRPr="009A40DB">
        <w:rPr>
          <w:sz w:val="24"/>
          <w:szCs w:val="24"/>
        </w:rPr>
        <w:t>Tulua</w:t>
      </w:r>
      <w:proofErr w:type="spellEnd"/>
      <w:r w:rsidRPr="009A40DB">
        <w:rPr>
          <w:sz w:val="24"/>
          <w:szCs w:val="24"/>
        </w:rPr>
        <w:t xml:space="preserve">-Tata, A., </w:t>
      </w:r>
      <w:proofErr w:type="spellStart"/>
      <w:r w:rsidRPr="009A40DB">
        <w:rPr>
          <w:sz w:val="24"/>
          <w:szCs w:val="24"/>
        </w:rPr>
        <w:t>Vaivao</w:t>
      </w:r>
      <w:proofErr w:type="spellEnd"/>
      <w:r w:rsidRPr="009A40DB">
        <w:rPr>
          <w:sz w:val="24"/>
          <w:szCs w:val="24"/>
        </w:rPr>
        <w:t xml:space="preserve">, D., &amp; </w:t>
      </w:r>
      <w:r w:rsidRPr="009A40DB">
        <w:rPr>
          <w:rStyle w:val="normalchar1"/>
          <w:b/>
          <w:bCs/>
          <w:sz w:val="24"/>
          <w:szCs w:val="24"/>
        </w:rPr>
        <w:t>Tisnado, D. M</w:t>
      </w:r>
      <w:r w:rsidRPr="009A40DB">
        <w:rPr>
          <w:sz w:val="24"/>
          <w:szCs w:val="24"/>
        </w:rPr>
        <w:t xml:space="preserve">. (2011, June). </w:t>
      </w:r>
      <w:r w:rsidRPr="009E4F90">
        <w:rPr>
          <w:i/>
          <w:sz w:val="24"/>
          <w:szCs w:val="24"/>
        </w:rPr>
        <w:t>Developing a community-based health navigation curriculum collaboratively with lay health workers.</w:t>
      </w:r>
      <w:r w:rsidR="007D247A">
        <w:rPr>
          <w:sz w:val="24"/>
          <w:szCs w:val="24"/>
        </w:rPr>
        <w:t xml:space="preserve"> Oral presentation at the meeting of the </w:t>
      </w:r>
      <w:r w:rsidRPr="009E4F90">
        <w:rPr>
          <w:sz w:val="24"/>
          <w:szCs w:val="24"/>
        </w:rPr>
        <w:t>California REACH U</w:t>
      </w:r>
      <w:r w:rsidR="006A1320">
        <w:rPr>
          <w:sz w:val="24"/>
          <w:szCs w:val="24"/>
        </w:rPr>
        <w:t>.</w:t>
      </w:r>
      <w:r w:rsidRPr="009E4F90">
        <w:rPr>
          <w:sz w:val="24"/>
          <w:szCs w:val="24"/>
        </w:rPr>
        <w:t>S</w:t>
      </w:r>
      <w:r w:rsidR="006A1320">
        <w:rPr>
          <w:sz w:val="24"/>
          <w:szCs w:val="24"/>
        </w:rPr>
        <w:t>.</w:t>
      </w:r>
      <w:r w:rsidRPr="009E4F90">
        <w:rPr>
          <w:sz w:val="24"/>
          <w:szCs w:val="24"/>
        </w:rPr>
        <w:t xml:space="preserve"> Conference, Long Beach, CA.</w:t>
      </w:r>
    </w:p>
    <w:p w14:paraId="294650BD" w14:textId="77777777" w:rsidR="006B3AB8" w:rsidRPr="009E4F90" w:rsidRDefault="006B3AB8">
      <w:pPr>
        <w:pStyle w:val="Header"/>
        <w:tabs>
          <w:tab w:val="clear" w:pos="4320"/>
          <w:tab w:val="clear" w:pos="8640"/>
        </w:tabs>
        <w:rPr>
          <w:szCs w:val="24"/>
        </w:rPr>
      </w:pPr>
    </w:p>
    <w:p w14:paraId="48620886" w14:textId="605696BA" w:rsidR="000C6A41" w:rsidRPr="009E4F90" w:rsidRDefault="000C6A41" w:rsidP="000C6A41">
      <w:pPr>
        <w:pStyle w:val="BodyTextIndent"/>
        <w:numPr>
          <w:ilvl w:val="0"/>
          <w:numId w:val="14"/>
        </w:numPr>
        <w:rPr>
          <w:bCs/>
          <w:sz w:val="24"/>
          <w:szCs w:val="24"/>
        </w:rPr>
      </w:pPr>
      <w:r w:rsidRPr="009A40DB">
        <w:rPr>
          <w:b/>
          <w:bCs/>
          <w:sz w:val="24"/>
          <w:szCs w:val="24"/>
          <w:lang w:val="es-US"/>
        </w:rPr>
        <w:t>Tisnado, D. M.</w:t>
      </w:r>
      <w:r w:rsidRPr="009A40DB">
        <w:rPr>
          <w:color w:val="auto"/>
          <w:sz w:val="24"/>
          <w:szCs w:val="24"/>
          <w:lang w:val="es-US"/>
        </w:rPr>
        <w:t xml:space="preserve">, Quitugua, L., Guevara, L., &amp; Sablan-Santos, L. (2011, June). </w:t>
      </w:r>
      <w:r w:rsidRPr="009E4F90">
        <w:rPr>
          <w:i/>
          <w:color w:val="auto"/>
          <w:sz w:val="24"/>
          <w:szCs w:val="24"/>
        </w:rPr>
        <w:t xml:space="preserve">How do lay patient navigators improve access to breast health services for older Pacific </w:t>
      </w:r>
      <w:proofErr w:type="gramStart"/>
      <w:r w:rsidRPr="009E4F90">
        <w:rPr>
          <w:i/>
          <w:color w:val="auto"/>
          <w:sz w:val="24"/>
          <w:szCs w:val="24"/>
        </w:rPr>
        <w:t>Islanders?.</w:t>
      </w:r>
      <w:proofErr w:type="gramEnd"/>
      <w:r w:rsidR="007D247A">
        <w:rPr>
          <w:color w:val="auto"/>
          <w:sz w:val="24"/>
          <w:szCs w:val="24"/>
        </w:rPr>
        <w:t xml:space="preserve"> </w:t>
      </w:r>
      <w:r w:rsidRPr="009E4F90">
        <w:rPr>
          <w:color w:val="auto"/>
          <w:sz w:val="24"/>
          <w:szCs w:val="24"/>
        </w:rPr>
        <w:t xml:space="preserve">Oral </w:t>
      </w:r>
      <w:r w:rsidR="007D247A">
        <w:rPr>
          <w:sz w:val="24"/>
          <w:szCs w:val="24"/>
        </w:rPr>
        <w:t>presentation at the meeting of the</w:t>
      </w:r>
      <w:r w:rsidRPr="009E4F90">
        <w:rPr>
          <w:sz w:val="24"/>
          <w:szCs w:val="24"/>
        </w:rPr>
        <w:t xml:space="preserve"> California REACH U</w:t>
      </w:r>
      <w:r w:rsidR="006A1320">
        <w:rPr>
          <w:sz w:val="24"/>
          <w:szCs w:val="24"/>
        </w:rPr>
        <w:t>.</w:t>
      </w:r>
      <w:r w:rsidRPr="009E4F90">
        <w:rPr>
          <w:sz w:val="24"/>
          <w:szCs w:val="24"/>
        </w:rPr>
        <w:t>S</w:t>
      </w:r>
      <w:r w:rsidR="006A1320">
        <w:rPr>
          <w:sz w:val="24"/>
          <w:szCs w:val="24"/>
        </w:rPr>
        <w:t>.</w:t>
      </w:r>
      <w:r w:rsidRPr="009E4F90">
        <w:rPr>
          <w:sz w:val="24"/>
          <w:szCs w:val="24"/>
        </w:rPr>
        <w:t xml:space="preserve"> Conference, Long Beach, CA. </w:t>
      </w:r>
      <w:r w:rsidRPr="009E4F90">
        <w:rPr>
          <w:sz w:val="24"/>
          <w:szCs w:val="24"/>
        </w:rPr>
        <w:br/>
      </w:r>
    </w:p>
    <w:p w14:paraId="087EE4A5" w14:textId="1557EA2D" w:rsidR="000C6A41" w:rsidRPr="00BE65E5" w:rsidRDefault="000C6A41" w:rsidP="00FD316F">
      <w:pPr>
        <w:pStyle w:val="BodyTextIndent"/>
        <w:numPr>
          <w:ilvl w:val="0"/>
          <w:numId w:val="14"/>
        </w:numPr>
        <w:rPr>
          <w:sz w:val="24"/>
          <w:szCs w:val="24"/>
        </w:rPr>
      </w:pPr>
      <w:r w:rsidRPr="009E4F90">
        <w:rPr>
          <w:b/>
          <w:bCs/>
          <w:sz w:val="24"/>
          <w:szCs w:val="24"/>
        </w:rPr>
        <w:t xml:space="preserve">Tisnado, D. M., </w:t>
      </w:r>
      <w:r w:rsidRPr="009E4F90">
        <w:rPr>
          <w:color w:val="auto"/>
          <w:sz w:val="24"/>
          <w:szCs w:val="24"/>
        </w:rPr>
        <w:t xml:space="preserve">Sablan-Santos, L., </w:t>
      </w:r>
      <w:proofErr w:type="spellStart"/>
      <w:r w:rsidRPr="009E4F90">
        <w:rPr>
          <w:color w:val="auto"/>
          <w:sz w:val="24"/>
          <w:szCs w:val="24"/>
        </w:rPr>
        <w:t>Quitugua</w:t>
      </w:r>
      <w:proofErr w:type="spellEnd"/>
      <w:r w:rsidRPr="009E4F90">
        <w:rPr>
          <w:color w:val="auto"/>
          <w:sz w:val="24"/>
          <w:szCs w:val="24"/>
        </w:rPr>
        <w:t xml:space="preserve">, L., Guevara, L., &amp; </w:t>
      </w:r>
      <w:proofErr w:type="spellStart"/>
      <w:r w:rsidRPr="009E4F90">
        <w:rPr>
          <w:color w:val="auto"/>
          <w:sz w:val="24"/>
          <w:szCs w:val="24"/>
        </w:rPr>
        <w:t>Quenga</w:t>
      </w:r>
      <w:proofErr w:type="spellEnd"/>
      <w:r w:rsidRPr="009E4F90">
        <w:rPr>
          <w:color w:val="auto"/>
          <w:sz w:val="24"/>
          <w:szCs w:val="24"/>
        </w:rPr>
        <w:t xml:space="preserve">, J. (2010, November). </w:t>
      </w:r>
      <w:r w:rsidRPr="009E4F90">
        <w:rPr>
          <w:i/>
          <w:color w:val="auto"/>
          <w:sz w:val="24"/>
          <w:szCs w:val="24"/>
        </w:rPr>
        <w:t>Patient navigation: An intervention to address cancer disparities among older Pacific Islanders.</w:t>
      </w:r>
      <w:r w:rsidR="007D247A">
        <w:rPr>
          <w:color w:val="auto"/>
          <w:sz w:val="24"/>
          <w:szCs w:val="24"/>
        </w:rPr>
        <w:t xml:space="preserve"> Poster presentation at the meeting of the </w:t>
      </w:r>
      <w:r w:rsidRPr="009E4F90">
        <w:rPr>
          <w:color w:val="auto"/>
          <w:sz w:val="24"/>
          <w:szCs w:val="24"/>
        </w:rPr>
        <w:t>Gerontological Society of America Annual Scientific Meeting, New Orleans, LA.</w:t>
      </w:r>
    </w:p>
    <w:p w14:paraId="68BF6D74" w14:textId="77777777" w:rsidR="00BE65E5" w:rsidRPr="00FD316F" w:rsidRDefault="00BE65E5" w:rsidP="00BE65E5">
      <w:pPr>
        <w:pStyle w:val="BodyTextIndent"/>
        <w:ind w:left="1080" w:firstLine="0"/>
        <w:rPr>
          <w:sz w:val="24"/>
          <w:szCs w:val="24"/>
        </w:rPr>
      </w:pPr>
    </w:p>
    <w:p w14:paraId="07163F06" w14:textId="474023E2" w:rsidR="000C6A41" w:rsidRPr="009E4F90" w:rsidRDefault="00681EBB" w:rsidP="000C6A41">
      <w:pPr>
        <w:pStyle w:val="BodyTextIndent"/>
        <w:numPr>
          <w:ilvl w:val="0"/>
          <w:numId w:val="14"/>
        </w:numPr>
        <w:rPr>
          <w:bCs/>
          <w:sz w:val="24"/>
          <w:szCs w:val="24"/>
        </w:rPr>
      </w:pPr>
      <w:r w:rsidRPr="009A40DB">
        <w:rPr>
          <w:b/>
          <w:bCs/>
          <w:sz w:val="24"/>
          <w:szCs w:val="24"/>
          <w:lang w:val="es-US"/>
        </w:rPr>
        <w:t>Tisnado, D</w:t>
      </w:r>
      <w:r w:rsidR="000C6A41" w:rsidRPr="009A40DB">
        <w:rPr>
          <w:b/>
          <w:bCs/>
          <w:sz w:val="24"/>
          <w:szCs w:val="24"/>
          <w:lang w:val="es-US"/>
        </w:rPr>
        <w:t>.</w:t>
      </w:r>
      <w:r w:rsidRPr="009A40DB">
        <w:rPr>
          <w:b/>
          <w:bCs/>
          <w:sz w:val="24"/>
          <w:szCs w:val="24"/>
          <w:lang w:val="es-US"/>
        </w:rPr>
        <w:t xml:space="preserve"> M.</w:t>
      </w:r>
      <w:r w:rsidR="000C6A41" w:rsidRPr="009A40DB">
        <w:rPr>
          <w:b/>
          <w:bCs/>
          <w:sz w:val="24"/>
          <w:szCs w:val="24"/>
          <w:lang w:val="es-US"/>
        </w:rPr>
        <w:t xml:space="preserve">, </w:t>
      </w:r>
      <w:proofErr w:type="spellStart"/>
      <w:r w:rsidR="000C6A41" w:rsidRPr="009E4F90">
        <w:rPr>
          <w:color w:val="auto"/>
          <w:sz w:val="24"/>
          <w:szCs w:val="24"/>
          <w:lang w:val="es-ES"/>
        </w:rPr>
        <w:t>Quitugua</w:t>
      </w:r>
      <w:proofErr w:type="spellEnd"/>
      <w:r w:rsidR="000C6A41" w:rsidRPr="009E4F90">
        <w:rPr>
          <w:color w:val="auto"/>
          <w:sz w:val="24"/>
          <w:szCs w:val="24"/>
          <w:lang w:val="es-ES"/>
        </w:rPr>
        <w:t xml:space="preserve">, L., </w:t>
      </w:r>
      <w:proofErr w:type="spellStart"/>
      <w:r w:rsidR="000C6A41" w:rsidRPr="009E4F90">
        <w:rPr>
          <w:color w:val="auto"/>
          <w:sz w:val="24"/>
          <w:szCs w:val="24"/>
          <w:lang w:val="es-ES"/>
        </w:rPr>
        <w:t>Quenga</w:t>
      </w:r>
      <w:proofErr w:type="spellEnd"/>
      <w:r w:rsidR="000C6A41" w:rsidRPr="009E4F90">
        <w:rPr>
          <w:color w:val="auto"/>
          <w:sz w:val="24"/>
          <w:szCs w:val="24"/>
          <w:lang w:val="es-ES"/>
        </w:rPr>
        <w:t xml:space="preserve">, J., Guevara, L., &amp; </w:t>
      </w:r>
      <w:proofErr w:type="spellStart"/>
      <w:r w:rsidR="000C6A41" w:rsidRPr="009E4F90">
        <w:rPr>
          <w:color w:val="auto"/>
          <w:sz w:val="24"/>
          <w:szCs w:val="24"/>
          <w:lang w:val="es-ES"/>
        </w:rPr>
        <w:t>Sablan</w:t>
      </w:r>
      <w:proofErr w:type="spellEnd"/>
      <w:r w:rsidR="000C6A41" w:rsidRPr="009E4F90">
        <w:rPr>
          <w:color w:val="auto"/>
          <w:sz w:val="24"/>
          <w:szCs w:val="24"/>
          <w:lang w:val="es-ES"/>
        </w:rPr>
        <w:t xml:space="preserve">-Santos. (2010, </w:t>
      </w:r>
      <w:proofErr w:type="spellStart"/>
      <w:r w:rsidR="000C6A41" w:rsidRPr="009E4F90">
        <w:rPr>
          <w:color w:val="auto"/>
          <w:sz w:val="24"/>
          <w:szCs w:val="24"/>
          <w:lang w:val="es-ES"/>
        </w:rPr>
        <w:t>October</w:t>
      </w:r>
      <w:proofErr w:type="spellEnd"/>
      <w:r w:rsidR="000C6A41" w:rsidRPr="009E4F90">
        <w:rPr>
          <w:color w:val="auto"/>
          <w:sz w:val="24"/>
          <w:szCs w:val="24"/>
          <w:lang w:val="es-ES"/>
        </w:rPr>
        <w:t xml:space="preserve">). </w:t>
      </w:r>
      <w:r w:rsidR="000C6A41" w:rsidRPr="009E4F90">
        <w:rPr>
          <w:i/>
          <w:color w:val="auto"/>
          <w:sz w:val="24"/>
          <w:szCs w:val="24"/>
        </w:rPr>
        <w:t>How do lay patient navigators improve access to breast health servic</w:t>
      </w:r>
      <w:r>
        <w:rPr>
          <w:i/>
          <w:color w:val="auto"/>
          <w:sz w:val="24"/>
          <w:szCs w:val="24"/>
        </w:rPr>
        <w:t>es for older Pacific Islanders?</w:t>
      </w:r>
      <w:r w:rsidR="000C6A41" w:rsidRPr="009E4F90">
        <w:rPr>
          <w:i/>
          <w:color w:val="auto"/>
          <w:sz w:val="24"/>
          <w:szCs w:val="24"/>
        </w:rPr>
        <w:t xml:space="preserve"> </w:t>
      </w:r>
      <w:r w:rsidR="007D247A">
        <w:rPr>
          <w:color w:val="auto"/>
          <w:sz w:val="24"/>
          <w:szCs w:val="24"/>
        </w:rPr>
        <w:t>Poster presentation at the meeting of the</w:t>
      </w:r>
      <w:r w:rsidR="000C6A41" w:rsidRPr="009E4F90">
        <w:rPr>
          <w:color w:val="auto"/>
          <w:sz w:val="24"/>
          <w:szCs w:val="24"/>
        </w:rPr>
        <w:t xml:space="preserve"> UCLA Center for Health Improvement of Minority Elderly/Resource Center for Minority Aging Research Retreat, Los Angeles, CA. </w:t>
      </w:r>
      <w:r w:rsidR="000C6A41" w:rsidRPr="009E4F90">
        <w:rPr>
          <w:color w:val="auto"/>
          <w:sz w:val="24"/>
          <w:szCs w:val="24"/>
        </w:rPr>
        <w:br/>
      </w:r>
    </w:p>
    <w:p w14:paraId="7B7C7BAE" w14:textId="5174D182" w:rsidR="000C6A41" w:rsidRPr="009E4F90" w:rsidRDefault="000C6A41" w:rsidP="000C6A41">
      <w:pPr>
        <w:pStyle w:val="BodyTextIndent"/>
        <w:numPr>
          <w:ilvl w:val="0"/>
          <w:numId w:val="14"/>
        </w:numPr>
        <w:rPr>
          <w:bCs/>
          <w:sz w:val="24"/>
          <w:szCs w:val="24"/>
        </w:rPr>
      </w:pPr>
      <w:r w:rsidRPr="009A40DB">
        <w:rPr>
          <w:b/>
          <w:bCs/>
          <w:sz w:val="24"/>
          <w:szCs w:val="24"/>
          <w:lang w:val="es-US"/>
        </w:rPr>
        <w:t>Tisnado, D. M.,</w:t>
      </w:r>
      <w:r w:rsidRPr="009A40DB">
        <w:rPr>
          <w:bCs/>
          <w:sz w:val="24"/>
          <w:szCs w:val="24"/>
          <w:lang w:val="es-US"/>
        </w:rPr>
        <w:t xml:space="preserve"> </w:t>
      </w:r>
      <w:r w:rsidRPr="009A40DB">
        <w:rPr>
          <w:sz w:val="24"/>
          <w:szCs w:val="24"/>
          <w:lang w:val="es-US"/>
        </w:rPr>
        <w:t xml:space="preserve">Mendez-Luck, C., Herrera, A., Casillas, A., Metz, J., &amp; Montaño, B. (2010, September). </w:t>
      </w:r>
      <w:r w:rsidRPr="009E4F90">
        <w:rPr>
          <w:i/>
          <w:sz w:val="24"/>
          <w:szCs w:val="24"/>
        </w:rPr>
        <w:t xml:space="preserve">Latina breast cancer survivors: Our experiences. </w:t>
      </w:r>
      <w:r w:rsidR="007D247A">
        <w:rPr>
          <w:sz w:val="24"/>
          <w:szCs w:val="24"/>
        </w:rPr>
        <w:t>Oral presentation at the meeting of the</w:t>
      </w:r>
      <w:r w:rsidRPr="009E4F90">
        <w:rPr>
          <w:sz w:val="24"/>
          <w:szCs w:val="24"/>
        </w:rPr>
        <w:t xml:space="preserve"> California Breast Cancer Research Program Symposium, Oakland, CA. </w:t>
      </w:r>
      <w:r w:rsidRPr="009E4F90">
        <w:rPr>
          <w:sz w:val="24"/>
          <w:szCs w:val="24"/>
        </w:rPr>
        <w:br/>
      </w:r>
    </w:p>
    <w:p w14:paraId="71A1AC62" w14:textId="658E020C" w:rsidR="000C6A41" w:rsidRPr="009E4F90" w:rsidRDefault="000C6A41" w:rsidP="000C6A41">
      <w:pPr>
        <w:pStyle w:val="BodyTextIndent"/>
        <w:numPr>
          <w:ilvl w:val="0"/>
          <w:numId w:val="14"/>
        </w:numPr>
        <w:rPr>
          <w:bCs/>
          <w:sz w:val="24"/>
          <w:szCs w:val="24"/>
        </w:rPr>
      </w:pPr>
      <w:r w:rsidRPr="009A40DB">
        <w:rPr>
          <w:b/>
          <w:sz w:val="24"/>
          <w:szCs w:val="24"/>
          <w:lang w:val="es-US"/>
        </w:rPr>
        <w:t>Tisnado, D. M.,</w:t>
      </w:r>
      <w:r w:rsidRPr="009A40DB">
        <w:rPr>
          <w:sz w:val="24"/>
          <w:szCs w:val="24"/>
          <w:lang w:val="es-US"/>
        </w:rPr>
        <w:t xml:space="preserve"> Mendez-Luck, C., Herrera, A., Casillas, A., Metz, J., &amp; Montaño, B. (2010, September). </w:t>
      </w:r>
      <w:r w:rsidRPr="009E4F90">
        <w:rPr>
          <w:i/>
          <w:sz w:val="24"/>
          <w:szCs w:val="24"/>
        </w:rPr>
        <w:t>Latina breast cancer survivors: Preliminary results of a qualitative study.</w:t>
      </w:r>
      <w:r w:rsidR="007D247A">
        <w:rPr>
          <w:sz w:val="24"/>
          <w:szCs w:val="24"/>
        </w:rPr>
        <w:t xml:space="preserve"> Poster presentation at the meeting of the </w:t>
      </w:r>
      <w:r w:rsidRPr="009E4F90">
        <w:rPr>
          <w:sz w:val="24"/>
          <w:szCs w:val="24"/>
        </w:rPr>
        <w:t>International Conference on Aging in the Americas, Austin, TX.</w:t>
      </w:r>
      <w:r w:rsidRPr="009E4F90">
        <w:rPr>
          <w:sz w:val="24"/>
          <w:szCs w:val="24"/>
        </w:rPr>
        <w:br/>
      </w:r>
    </w:p>
    <w:p w14:paraId="625F1446" w14:textId="4FEC8D5B" w:rsidR="000C6A41" w:rsidRPr="009E4F90" w:rsidRDefault="000C6A41" w:rsidP="000C6A41">
      <w:pPr>
        <w:pStyle w:val="BodyTextIndent"/>
        <w:numPr>
          <w:ilvl w:val="0"/>
          <w:numId w:val="14"/>
        </w:numPr>
        <w:rPr>
          <w:bCs/>
          <w:sz w:val="24"/>
          <w:szCs w:val="24"/>
        </w:rPr>
      </w:pPr>
      <w:r w:rsidRPr="009E4F90">
        <w:rPr>
          <w:bCs/>
          <w:sz w:val="24"/>
          <w:szCs w:val="24"/>
        </w:rPr>
        <w:t xml:space="preserve">Kahn, K. L., </w:t>
      </w:r>
      <w:r w:rsidRPr="009E4F90">
        <w:rPr>
          <w:sz w:val="24"/>
          <w:szCs w:val="24"/>
        </w:rPr>
        <w:t xml:space="preserve">Adams, J., Shih, V., </w:t>
      </w:r>
      <w:r w:rsidRPr="009E4F90">
        <w:rPr>
          <w:b/>
          <w:sz w:val="24"/>
          <w:szCs w:val="24"/>
        </w:rPr>
        <w:t>Tisnado, D. M.</w:t>
      </w:r>
      <w:r w:rsidRPr="009E4F90">
        <w:rPr>
          <w:sz w:val="24"/>
          <w:szCs w:val="24"/>
        </w:rPr>
        <w:t xml:space="preserve">, &amp; Wenger, N. (2010, June).  </w:t>
      </w:r>
      <w:r w:rsidRPr="009E4F90">
        <w:rPr>
          <w:i/>
          <w:sz w:val="24"/>
          <w:szCs w:val="24"/>
        </w:rPr>
        <w:t>Delivering high quality care for patients with high severity and comorbidity.</w:t>
      </w:r>
      <w:r w:rsidR="007D247A">
        <w:rPr>
          <w:sz w:val="24"/>
          <w:szCs w:val="24"/>
        </w:rPr>
        <w:t xml:space="preserve"> Oral presentation at the meeting of the </w:t>
      </w:r>
      <w:r w:rsidRPr="009E4F90">
        <w:rPr>
          <w:sz w:val="24"/>
          <w:szCs w:val="24"/>
        </w:rPr>
        <w:t>Academy</w:t>
      </w:r>
      <w:r w:rsidR="007D247A">
        <w:rPr>
          <w:sz w:val="24"/>
          <w:szCs w:val="24"/>
        </w:rPr>
        <w:t xml:space="preserve"> </w:t>
      </w:r>
      <w:r w:rsidRPr="009E4F90">
        <w:rPr>
          <w:sz w:val="24"/>
          <w:szCs w:val="24"/>
        </w:rPr>
        <w:t xml:space="preserve">Health Annual Research Meeting. Boston, MA. </w:t>
      </w:r>
      <w:r w:rsidRPr="009E4F90">
        <w:rPr>
          <w:sz w:val="24"/>
          <w:szCs w:val="24"/>
        </w:rPr>
        <w:br/>
      </w:r>
    </w:p>
    <w:p w14:paraId="7B48A4BD" w14:textId="7BAAD779" w:rsidR="00C061FA" w:rsidRPr="009E4F90" w:rsidRDefault="000C6A41" w:rsidP="00C061FA">
      <w:pPr>
        <w:pStyle w:val="BodyTextIndent"/>
        <w:numPr>
          <w:ilvl w:val="0"/>
          <w:numId w:val="14"/>
        </w:numPr>
        <w:rPr>
          <w:bCs/>
          <w:sz w:val="24"/>
          <w:szCs w:val="24"/>
        </w:rPr>
      </w:pPr>
      <w:proofErr w:type="spellStart"/>
      <w:r w:rsidRPr="009E4F90">
        <w:rPr>
          <w:sz w:val="24"/>
          <w:szCs w:val="24"/>
        </w:rPr>
        <w:t>Tui’one</w:t>
      </w:r>
      <w:proofErr w:type="spellEnd"/>
      <w:r w:rsidRPr="009E4F90">
        <w:rPr>
          <w:sz w:val="24"/>
          <w:szCs w:val="24"/>
        </w:rPr>
        <w:t xml:space="preserve">, V., </w:t>
      </w:r>
      <w:r w:rsidRPr="009A40DB">
        <w:rPr>
          <w:sz w:val="24"/>
          <w:szCs w:val="24"/>
        </w:rPr>
        <w:t xml:space="preserve">Hui, B., Lee, C., &amp; </w:t>
      </w:r>
      <w:r w:rsidRPr="009A40DB">
        <w:rPr>
          <w:b/>
          <w:sz w:val="24"/>
          <w:szCs w:val="24"/>
        </w:rPr>
        <w:t>Tisnado, D. M</w:t>
      </w:r>
      <w:r w:rsidRPr="009A40DB">
        <w:rPr>
          <w:sz w:val="24"/>
          <w:szCs w:val="24"/>
        </w:rPr>
        <w:t xml:space="preserve">. (2010, May). </w:t>
      </w:r>
      <w:r w:rsidRPr="009E4F90">
        <w:rPr>
          <w:i/>
          <w:sz w:val="24"/>
          <w:szCs w:val="24"/>
        </w:rPr>
        <w:t>The Tongan American Health Professionals Association (TAHPA).</w:t>
      </w:r>
      <w:r w:rsidR="007D247A">
        <w:rPr>
          <w:sz w:val="24"/>
          <w:szCs w:val="24"/>
        </w:rPr>
        <w:t xml:space="preserve"> Poster presentation at the meeting of the </w:t>
      </w:r>
      <w:r w:rsidRPr="009E4F90">
        <w:rPr>
          <w:sz w:val="24"/>
          <w:szCs w:val="24"/>
        </w:rPr>
        <w:t>7th Biennial Cancer, Culture &amp; Literacy Conference: Methodologies, Skills and Innovations. Clearwater Beach, FL</w:t>
      </w:r>
      <w:r w:rsidR="00C061FA" w:rsidRPr="009E4F90">
        <w:rPr>
          <w:sz w:val="24"/>
          <w:szCs w:val="24"/>
        </w:rPr>
        <w:t>.</w:t>
      </w:r>
    </w:p>
    <w:p w14:paraId="61E45BC6" w14:textId="77777777" w:rsidR="00C061FA" w:rsidRPr="009E4F90" w:rsidRDefault="00C061FA" w:rsidP="00C061FA">
      <w:pPr>
        <w:pStyle w:val="BodyTextIndent"/>
        <w:ind w:left="1080" w:firstLine="0"/>
        <w:rPr>
          <w:bCs/>
          <w:sz w:val="24"/>
          <w:szCs w:val="24"/>
        </w:rPr>
      </w:pPr>
    </w:p>
    <w:p w14:paraId="287F0EBA" w14:textId="33EAE6A5" w:rsidR="00C061FA" w:rsidRPr="009E4F90" w:rsidRDefault="000C6A41" w:rsidP="00C061FA">
      <w:pPr>
        <w:pStyle w:val="BodyTextIndent"/>
        <w:numPr>
          <w:ilvl w:val="0"/>
          <w:numId w:val="14"/>
        </w:numPr>
        <w:rPr>
          <w:bCs/>
          <w:sz w:val="24"/>
          <w:szCs w:val="24"/>
        </w:rPr>
      </w:pPr>
      <w:r w:rsidRPr="009E4F90">
        <w:rPr>
          <w:rStyle w:val="Strong"/>
          <w:b w:val="0"/>
          <w:sz w:val="24"/>
          <w:szCs w:val="24"/>
        </w:rPr>
        <w:t xml:space="preserve">Kahn, K. L., </w:t>
      </w:r>
      <w:r w:rsidRPr="009E4F90">
        <w:rPr>
          <w:sz w:val="24"/>
          <w:szCs w:val="24"/>
        </w:rPr>
        <w:t xml:space="preserve">Adams, J., Shih, V., </w:t>
      </w:r>
      <w:r w:rsidRPr="009E4F90">
        <w:rPr>
          <w:b/>
          <w:sz w:val="24"/>
          <w:szCs w:val="24"/>
        </w:rPr>
        <w:t>Tisnado, D. M.</w:t>
      </w:r>
      <w:r w:rsidRPr="009E4F90">
        <w:rPr>
          <w:sz w:val="24"/>
          <w:szCs w:val="24"/>
        </w:rPr>
        <w:t xml:space="preserve">, &amp; Wenger, N. (2010, May).  </w:t>
      </w:r>
      <w:r w:rsidRPr="009E4F90">
        <w:rPr>
          <w:i/>
          <w:sz w:val="24"/>
          <w:szCs w:val="24"/>
        </w:rPr>
        <w:t>Doctors deliver higher quality for sicker patients.</w:t>
      </w:r>
      <w:r w:rsidR="007D247A">
        <w:rPr>
          <w:sz w:val="24"/>
          <w:szCs w:val="24"/>
        </w:rPr>
        <w:t xml:space="preserve"> Oral presentation at the meeting of the </w:t>
      </w:r>
      <w:r w:rsidRPr="009E4F90">
        <w:rPr>
          <w:sz w:val="24"/>
          <w:szCs w:val="24"/>
        </w:rPr>
        <w:t>Society of General Internal Medicine, Minneapolis, MN.</w:t>
      </w:r>
    </w:p>
    <w:p w14:paraId="0E3C6EEB" w14:textId="77777777" w:rsidR="00C061FA" w:rsidRPr="009E4F90" w:rsidRDefault="00C061FA" w:rsidP="00C061FA">
      <w:pPr>
        <w:pStyle w:val="BodyTextIndent"/>
        <w:ind w:left="0" w:firstLine="0"/>
        <w:rPr>
          <w:sz w:val="24"/>
          <w:szCs w:val="24"/>
        </w:rPr>
      </w:pPr>
    </w:p>
    <w:p w14:paraId="76F644E5" w14:textId="77777777" w:rsidR="009D79BF" w:rsidRPr="009D79BF" w:rsidRDefault="000C6A41" w:rsidP="002367D3">
      <w:pPr>
        <w:pStyle w:val="BodyTextIndent"/>
        <w:numPr>
          <w:ilvl w:val="0"/>
          <w:numId w:val="14"/>
        </w:numPr>
        <w:rPr>
          <w:bCs/>
          <w:sz w:val="24"/>
          <w:szCs w:val="24"/>
        </w:rPr>
      </w:pPr>
      <w:proofErr w:type="spellStart"/>
      <w:r w:rsidRPr="009E4F90">
        <w:rPr>
          <w:sz w:val="24"/>
          <w:szCs w:val="24"/>
        </w:rPr>
        <w:t>Tui’one</w:t>
      </w:r>
      <w:proofErr w:type="spellEnd"/>
      <w:r w:rsidRPr="009E4F90">
        <w:rPr>
          <w:sz w:val="24"/>
          <w:szCs w:val="24"/>
        </w:rPr>
        <w:t>,</w:t>
      </w:r>
      <w:r w:rsidRPr="009E4F90">
        <w:rPr>
          <w:color w:val="auto"/>
          <w:sz w:val="24"/>
          <w:szCs w:val="24"/>
        </w:rPr>
        <w:t xml:space="preserve"> V., Hui, B., </w:t>
      </w:r>
      <w:proofErr w:type="spellStart"/>
      <w:r w:rsidRPr="009E4F90">
        <w:rPr>
          <w:color w:val="auto"/>
          <w:sz w:val="24"/>
          <w:szCs w:val="24"/>
        </w:rPr>
        <w:t>Tulua</w:t>
      </w:r>
      <w:proofErr w:type="spellEnd"/>
      <w:r w:rsidRPr="009E4F90">
        <w:rPr>
          <w:color w:val="auto"/>
          <w:sz w:val="24"/>
          <w:szCs w:val="24"/>
        </w:rPr>
        <w:t xml:space="preserve">-Tata, A., &amp; </w:t>
      </w:r>
      <w:r w:rsidRPr="009E4F90">
        <w:rPr>
          <w:b/>
          <w:color w:val="auto"/>
          <w:sz w:val="24"/>
          <w:szCs w:val="24"/>
        </w:rPr>
        <w:t>Tisnado, D. M</w:t>
      </w:r>
      <w:r w:rsidRPr="009E4F90">
        <w:rPr>
          <w:color w:val="auto"/>
          <w:sz w:val="24"/>
          <w:szCs w:val="24"/>
        </w:rPr>
        <w:t xml:space="preserve">. (2009, September). </w:t>
      </w:r>
      <w:r w:rsidRPr="009E4F90">
        <w:rPr>
          <w:i/>
          <w:color w:val="auto"/>
          <w:sz w:val="24"/>
          <w:szCs w:val="24"/>
        </w:rPr>
        <w:t xml:space="preserve">The Tongan American Health Professionals Association: Sharing, mentoring and networking for health promotion. </w:t>
      </w:r>
      <w:r w:rsidRPr="009E4F90">
        <w:rPr>
          <w:color w:val="auto"/>
          <w:sz w:val="24"/>
          <w:szCs w:val="24"/>
        </w:rPr>
        <w:t xml:space="preserve">Oral </w:t>
      </w:r>
      <w:r w:rsidR="007D247A">
        <w:rPr>
          <w:sz w:val="24"/>
          <w:szCs w:val="24"/>
        </w:rPr>
        <w:lastRenderedPageBreak/>
        <w:t>presentation at the meeting of the</w:t>
      </w:r>
      <w:r w:rsidRPr="009E4F90">
        <w:rPr>
          <w:sz w:val="24"/>
          <w:szCs w:val="24"/>
        </w:rPr>
        <w:t xml:space="preserve"> 2009 California REACH U</w:t>
      </w:r>
      <w:r w:rsidR="00B6790C">
        <w:rPr>
          <w:sz w:val="24"/>
          <w:szCs w:val="24"/>
        </w:rPr>
        <w:t>.</w:t>
      </w:r>
      <w:r w:rsidRPr="009E4F90">
        <w:rPr>
          <w:sz w:val="24"/>
          <w:szCs w:val="24"/>
        </w:rPr>
        <w:t>S</w:t>
      </w:r>
      <w:r w:rsidR="00B6790C">
        <w:rPr>
          <w:sz w:val="24"/>
          <w:szCs w:val="24"/>
        </w:rPr>
        <w:t>.</w:t>
      </w:r>
      <w:r w:rsidRPr="009E4F90">
        <w:rPr>
          <w:sz w:val="24"/>
          <w:szCs w:val="24"/>
        </w:rPr>
        <w:t xml:space="preserve"> Conference: </w:t>
      </w:r>
      <w:proofErr w:type="spellStart"/>
      <w:r w:rsidRPr="009E4F90">
        <w:rPr>
          <w:sz w:val="24"/>
          <w:szCs w:val="24"/>
        </w:rPr>
        <w:t>REACHing</w:t>
      </w:r>
      <w:proofErr w:type="spellEnd"/>
      <w:r w:rsidRPr="009E4F90">
        <w:rPr>
          <w:sz w:val="24"/>
          <w:szCs w:val="24"/>
        </w:rPr>
        <w:t xml:space="preserve"> Ahead, </w:t>
      </w:r>
      <w:proofErr w:type="spellStart"/>
      <w:r w:rsidRPr="009E4F90">
        <w:rPr>
          <w:sz w:val="24"/>
          <w:szCs w:val="24"/>
        </w:rPr>
        <w:t>REACHing</w:t>
      </w:r>
      <w:proofErr w:type="spellEnd"/>
      <w:r w:rsidRPr="009E4F90">
        <w:rPr>
          <w:sz w:val="24"/>
          <w:szCs w:val="24"/>
        </w:rPr>
        <w:t xml:space="preserve"> for Change, Redefining the Health Landscape for 2010 and Beyond. Long Beach, CA</w:t>
      </w:r>
      <w:r w:rsidR="00C061FA" w:rsidRPr="009E4F90">
        <w:rPr>
          <w:sz w:val="24"/>
          <w:szCs w:val="24"/>
        </w:rPr>
        <w:t>.</w:t>
      </w:r>
    </w:p>
    <w:p w14:paraId="364FC042" w14:textId="59784B86" w:rsidR="00C061FA" w:rsidRPr="002367D3" w:rsidRDefault="00C061FA" w:rsidP="009D79BF">
      <w:pPr>
        <w:pStyle w:val="BodyTextIndent"/>
        <w:ind w:left="0" w:firstLine="0"/>
        <w:rPr>
          <w:bCs/>
          <w:sz w:val="24"/>
          <w:szCs w:val="24"/>
        </w:rPr>
      </w:pPr>
      <w:r w:rsidRPr="009E4F90">
        <w:rPr>
          <w:sz w:val="24"/>
          <w:szCs w:val="24"/>
        </w:rPr>
        <w:t xml:space="preserve"> </w:t>
      </w:r>
    </w:p>
    <w:p w14:paraId="6B9819AA" w14:textId="1A2D26E3" w:rsidR="00C061FA" w:rsidRPr="009E4F90" w:rsidRDefault="000C6A41" w:rsidP="00C061FA">
      <w:pPr>
        <w:pStyle w:val="BodyTextIndent"/>
        <w:numPr>
          <w:ilvl w:val="0"/>
          <w:numId w:val="14"/>
        </w:numPr>
        <w:rPr>
          <w:bCs/>
          <w:sz w:val="24"/>
          <w:szCs w:val="24"/>
        </w:rPr>
      </w:pPr>
      <w:r w:rsidRPr="009A40DB">
        <w:rPr>
          <w:b/>
          <w:sz w:val="24"/>
          <w:szCs w:val="24"/>
          <w:lang w:val="es-US"/>
        </w:rPr>
        <w:t>Tisnado, D</w:t>
      </w:r>
      <w:r w:rsidRPr="009A40DB">
        <w:rPr>
          <w:rStyle w:val="Strong"/>
          <w:sz w:val="24"/>
          <w:szCs w:val="24"/>
          <w:lang w:val="es-US"/>
        </w:rPr>
        <w:t xml:space="preserve">. M., </w:t>
      </w:r>
      <w:r w:rsidRPr="009A40DB">
        <w:rPr>
          <w:sz w:val="24"/>
          <w:szCs w:val="24"/>
          <w:lang w:val="es-US"/>
        </w:rPr>
        <w:t xml:space="preserve">Sablan-Santos, L., Guevara, L., Quitugua, L., Castro, K., Aromin, J., &amp; Tran, J. (2009, September). </w:t>
      </w:r>
      <w:r w:rsidRPr="009E4F90">
        <w:rPr>
          <w:i/>
          <w:sz w:val="24"/>
          <w:szCs w:val="24"/>
        </w:rPr>
        <w:t>Evaluating community-based navigation as an intervention to improve access to breast cancer services among the Chamorro: Community and academic engagement for a community partnered research approach.</w:t>
      </w:r>
      <w:r w:rsidR="007D247A">
        <w:rPr>
          <w:sz w:val="24"/>
          <w:szCs w:val="24"/>
        </w:rPr>
        <w:t xml:space="preserve"> Oral presentation at the meeting of the </w:t>
      </w:r>
      <w:r w:rsidRPr="009E4F90">
        <w:rPr>
          <w:sz w:val="24"/>
          <w:szCs w:val="24"/>
        </w:rPr>
        <w:t>2009 California REACH U</w:t>
      </w:r>
      <w:r w:rsidR="00B6790C">
        <w:rPr>
          <w:sz w:val="24"/>
          <w:szCs w:val="24"/>
        </w:rPr>
        <w:t>.</w:t>
      </w:r>
      <w:r w:rsidRPr="009E4F90">
        <w:rPr>
          <w:sz w:val="24"/>
          <w:szCs w:val="24"/>
        </w:rPr>
        <w:t>S</w:t>
      </w:r>
      <w:r w:rsidR="00B6790C">
        <w:rPr>
          <w:sz w:val="24"/>
          <w:szCs w:val="24"/>
        </w:rPr>
        <w:t>.</w:t>
      </w:r>
      <w:r w:rsidRPr="009E4F90">
        <w:rPr>
          <w:sz w:val="24"/>
          <w:szCs w:val="24"/>
        </w:rPr>
        <w:t xml:space="preserve"> Conference: </w:t>
      </w:r>
      <w:proofErr w:type="spellStart"/>
      <w:r w:rsidRPr="009E4F90">
        <w:rPr>
          <w:sz w:val="24"/>
          <w:szCs w:val="24"/>
        </w:rPr>
        <w:t>REACHing</w:t>
      </w:r>
      <w:proofErr w:type="spellEnd"/>
      <w:r w:rsidRPr="009E4F90">
        <w:rPr>
          <w:sz w:val="24"/>
          <w:szCs w:val="24"/>
        </w:rPr>
        <w:t xml:space="preserve"> Ahead, </w:t>
      </w:r>
      <w:proofErr w:type="spellStart"/>
      <w:r w:rsidRPr="009E4F90">
        <w:rPr>
          <w:sz w:val="24"/>
          <w:szCs w:val="24"/>
        </w:rPr>
        <w:t>REACHing</w:t>
      </w:r>
      <w:proofErr w:type="spellEnd"/>
      <w:r w:rsidRPr="009E4F90">
        <w:rPr>
          <w:sz w:val="24"/>
          <w:szCs w:val="24"/>
        </w:rPr>
        <w:t xml:space="preserve"> for Change, Redefining the Health Landscape for 2010 and Beyond. Long Beach, CA</w:t>
      </w:r>
      <w:r w:rsidR="00C061FA" w:rsidRPr="009E4F90">
        <w:rPr>
          <w:sz w:val="24"/>
          <w:szCs w:val="24"/>
        </w:rPr>
        <w:t xml:space="preserve">. </w:t>
      </w:r>
    </w:p>
    <w:p w14:paraId="16EBC89B" w14:textId="77777777" w:rsidR="00C061FA" w:rsidRPr="009E4F90" w:rsidRDefault="00C061FA" w:rsidP="00C061FA">
      <w:pPr>
        <w:pStyle w:val="BodyTextIndent"/>
        <w:ind w:left="0" w:firstLine="0"/>
        <w:rPr>
          <w:b/>
          <w:sz w:val="24"/>
          <w:szCs w:val="24"/>
        </w:rPr>
      </w:pPr>
    </w:p>
    <w:p w14:paraId="2E9D3A41" w14:textId="6C4E812A" w:rsidR="00C061FA" w:rsidRPr="009E4F90" w:rsidRDefault="000C6A41" w:rsidP="00C061FA">
      <w:pPr>
        <w:pStyle w:val="BodyTextIndent"/>
        <w:numPr>
          <w:ilvl w:val="0"/>
          <w:numId w:val="14"/>
        </w:numPr>
        <w:rPr>
          <w:bCs/>
          <w:sz w:val="24"/>
          <w:szCs w:val="24"/>
        </w:rPr>
      </w:pPr>
      <w:r w:rsidRPr="009E4F90">
        <w:rPr>
          <w:b/>
          <w:sz w:val="24"/>
          <w:szCs w:val="24"/>
        </w:rPr>
        <w:t>Tisnado, D. M</w:t>
      </w:r>
      <w:r w:rsidRPr="009E4F90">
        <w:rPr>
          <w:sz w:val="24"/>
          <w:szCs w:val="24"/>
        </w:rPr>
        <w:t xml:space="preserve">., Rose-Ash, D. E., </w:t>
      </w:r>
      <w:proofErr w:type="spellStart"/>
      <w:r w:rsidRPr="009E4F90">
        <w:rPr>
          <w:sz w:val="24"/>
          <w:szCs w:val="24"/>
        </w:rPr>
        <w:t>Malin</w:t>
      </w:r>
      <w:proofErr w:type="spellEnd"/>
      <w:r w:rsidRPr="009E4F90">
        <w:rPr>
          <w:sz w:val="24"/>
          <w:szCs w:val="24"/>
        </w:rPr>
        <w:t xml:space="preserve">, J. L., Adams, J., Ganz, P., &amp; Kahn, K. L. (2009, April). </w:t>
      </w:r>
      <w:r w:rsidRPr="009E4F90">
        <w:rPr>
          <w:i/>
          <w:sz w:val="24"/>
          <w:szCs w:val="24"/>
        </w:rPr>
        <w:t xml:space="preserve">Do individual and neighborhood-level limited English proficiency predict quality of care for older breast cancer </w:t>
      </w:r>
      <w:proofErr w:type="gramStart"/>
      <w:r w:rsidRPr="009E4F90">
        <w:rPr>
          <w:i/>
          <w:sz w:val="24"/>
          <w:szCs w:val="24"/>
        </w:rPr>
        <w:t>patients</w:t>
      </w:r>
      <w:r w:rsidR="007D247A">
        <w:rPr>
          <w:sz w:val="24"/>
          <w:szCs w:val="24"/>
        </w:rPr>
        <w:t>?.</w:t>
      </w:r>
      <w:proofErr w:type="gramEnd"/>
      <w:r w:rsidR="007D247A">
        <w:rPr>
          <w:sz w:val="24"/>
          <w:szCs w:val="24"/>
        </w:rPr>
        <w:t xml:space="preserve"> Poster presentation at the meeting of the </w:t>
      </w:r>
      <w:r w:rsidRPr="009E4F90">
        <w:rPr>
          <w:sz w:val="24"/>
          <w:szCs w:val="24"/>
        </w:rPr>
        <w:t>R</w:t>
      </w:r>
      <w:r w:rsidR="001D033E">
        <w:rPr>
          <w:sz w:val="24"/>
          <w:szCs w:val="24"/>
        </w:rPr>
        <w:t xml:space="preserve">esource </w:t>
      </w:r>
      <w:r w:rsidRPr="009E4F90">
        <w:rPr>
          <w:sz w:val="24"/>
          <w:szCs w:val="24"/>
        </w:rPr>
        <w:t>C</w:t>
      </w:r>
      <w:r w:rsidR="001D033E">
        <w:rPr>
          <w:sz w:val="24"/>
          <w:szCs w:val="24"/>
        </w:rPr>
        <w:t xml:space="preserve">enters for </w:t>
      </w:r>
      <w:r w:rsidRPr="009E4F90">
        <w:rPr>
          <w:sz w:val="24"/>
          <w:szCs w:val="24"/>
        </w:rPr>
        <w:t>M</w:t>
      </w:r>
      <w:r w:rsidR="001D033E">
        <w:rPr>
          <w:sz w:val="24"/>
          <w:szCs w:val="24"/>
        </w:rPr>
        <w:t xml:space="preserve">inority </w:t>
      </w:r>
      <w:r w:rsidRPr="009E4F90">
        <w:rPr>
          <w:sz w:val="24"/>
          <w:szCs w:val="24"/>
        </w:rPr>
        <w:t>A</w:t>
      </w:r>
      <w:r w:rsidR="001D033E">
        <w:rPr>
          <w:sz w:val="24"/>
          <w:szCs w:val="24"/>
        </w:rPr>
        <w:t xml:space="preserve">ging </w:t>
      </w:r>
      <w:r w:rsidRPr="009E4F90">
        <w:rPr>
          <w:sz w:val="24"/>
          <w:szCs w:val="24"/>
        </w:rPr>
        <w:t>R</w:t>
      </w:r>
      <w:r w:rsidR="001D033E">
        <w:rPr>
          <w:sz w:val="24"/>
          <w:szCs w:val="24"/>
        </w:rPr>
        <w:t>esearch</w:t>
      </w:r>
      <w:r w:rsidRPr="009E4F90">
        <w:rPr>
          <w:sz w:val="24"/>
          <w:szCs w:val="24"/>
        </w:rPr>
        <w:t xml:space="preserve"> 2009 Annual Investigators’ Meeting, Birmingham, AL.</w:t>
      </w:r>
    </w:p>
    <w:p w14:paraId="3BFF66FB" w14:textId="77777777" w:rsidR="00C061FA" w:rsidRPr="009E4F90" w:rsidRDefault="00C061FA" w:rsidP="00C061FA">
      <w:pPr>
        <w:pStyle w:val="BodyTextIndent"/>
        <w:ind w:left="0" w:firstLine="0"/>
        <w:rPr>
          <w:rStyle w:val="Strong"/>
          <w:sz w:val="24"/>
          <w:szCs w:val="24"/>
        </w:rPr>
      </w:pPr>
    </w:p>
    <w:p w14:paraId="0A18AC78" w14:textId="0F1BBDFA" w:rsidR="00C061FA" w:rsidRPr="009E4F90" w:rsidRDefault="000C6A41" w:rsidP="00C061FA">
      <w:pPr>
        <w:pStyle w:val="BodyTextIndent"/>
        <w:numPr>
          <w:ilvl w:val="0"/>
          <w:numId w:val="14"/>
        </w:numPr>
        <w:rPr>
          <w:bCs/>
          <w:sz w:val="24"/>
          <w:szCs w:val="24"/>
        </w:rPr>
      </w:pPr>
      <w:r w:rsidRPr="009E4F90">
        <w:rPr>
          <w:rStyle w:val="Strong"/>
          <w:sz w:val="24"/>
          <w:szCs w:val="24"/>
        </w:rPr>
        <w:t>Tisnado, D. M</w:t>
      </w:r>
      <w:r w:rsidRPr="009E4F90">
        <w:rPr>
          <w:rStyle w:val="Strong"/>
          <w:b w:val="0"/>
          <w:sz w:val="24"/>
          <w:szCs w:val="24"/>
        </w:rPr>
        <w:t xml:space="preserve">., </w:t>
      </w:r>
      <w:r w:rsidRPr="009E4F90">
        <w:rPr>
          <w:sz w:val="24"/>
          <w:szCs w:val="24"/>
        </w:rPr>
        <w:t>Sablan-Santos, L., Guevara, L., &amp; Flores-</w:t>
      </w:r>
      <w:proofErr w:type="spellStart"/>
      <w:r w:rsidRPr="009E4F90">
        <w:rPr>
          <w:sz w:val="24"/>
          <w:szCs w:val="24"/>
        </w:rPr>
        <w:t>Quitugua</w:t>
      </w:r>
      <w:proofErr w:type="spellEnd"/>
      <w:r w:rsidRPr="009E4F90">
        <w:rPr>
          <w:sz w:val="24"/>
          <w:szCs w:val="24"/>
        </w:rPr>
        <w:t xml:space="preserve">, L. (2009, April). </w:t>
      </w:r>
      <w:r w:rsidRPr="009E4F90">
        <w:rPr>
          <w:i/>
          <w:sz w:val="24"/>
          <w:szCs w:val="24"/>
        </w:rPr>
        <w:t>Evaluating community-based patient navigation as an intervention to improve breast cancer screening among Chamorros.</w:t>
      </w:r>
      <w:r w:rsidR="007D247A">
        <w:rPr>
          <w:sz w:val="24"/>
          <w:szCs w:val="24"/>
        </w:rPr>
        <w:t xml:space="preserve"> Poster presentation at the meeting of the</w:t>
      </w:r>
      <w:r w:rsidRPr="009E4F90">
        <w:rPr>
          <w:sz w:val="24"/>
          <w:szCs w:val="24"/>
        </w:rPr>
        <w:t xml:space="preserve"> Claude D. Pepper Older Americans Independence Center Annual Meeting, Bethesda, MD</w:t>
      </w:r>
      <w:r w:rsidR="00C061FA" w:rsidRPr="009E4F90">
        <w:rPr>
          <w:sz w:val="24"/>
          <w:szCs w:val="24"/>
        </w:rPr>
        <w:t xml:space="preserve">. </w:t>
      </w:r>
    </w:p>
    <w:p w14:paraId="7C98570D" w14:textId="77777777" w:rsidR="00C061FA" w:rsidRPr="009E4F90" w:rsidRDefault="00C061FA" w:rsidP="00C061FA">
      <w:pPr>
        <w:pStyle w:val="BodyTextIndent"/>
        <w:ind w:left="0" w:firstLine="0"/>
        <w:rPr>
          <w:b/>
          <w:bCs/>
          <w:sz w:val="24"/>
          <w:szCs w:val="24"/>
        </w:rPr>
      </w:pPr>
    </w:p>
    <w:p w14:paraId="24A265E3" w14:textId="25616053" w:rsidR="00C061FA" w:rsidRPr="009E4F90" w:rsidRDefault="000C6A41" w:rsidP="00C061FA">
      <w:pPr>
        <w:pStyle w:val="BodyTextIndent"/>
        <w:numPr>
          <w:ilvl w:val="0"/>
          <w:numId w:val="14"/>
        </w:numPr>
        <w:rPr>
          <w:rStyle w:val="Strong"/>
          <w:b w:val="0"/>
          <w:sz w:val="24"/>
          <w:szCs w:val="24"/>
        </w:rPr>
      </w:pPr>
      <w:r w:rsidRPr="009E4F90">
        <w:rPr>
          <w:b/>
          <w:bCs/>
          <w:sz w:val="24"/>
          <w:szCs w:val="24"/>
        </w:rPr>
        <w:t>Tisnado, D. M.</w:t>
      </w:r>
      <w:r w:rsidRPr="009E4F90">
        <w:rPr>
          <w:sz w:val="24"/>
          <w:szCs w:val="24"/>
        </w:rPr>
        <w:t xml:space="preserve">, Rose-Ash, D., </w:t>
      </w:r>
      <w:proofErr w:type="spellStart"/>
      <w:r w:rsidRPr="009E4F90">
        <w:rPr>
          <w:sz w:val="24"/>
          <w:szCs w:val="24"/>
        </w:rPr>
        <w:t>Malin</w:t>
      </w:r>
      <w:proofErr w:type="spellEnd"/>
      <w:r w:rsidRPr="009E4F90">
        <w:rPr>
          <w:sz w:val="24"/>
          <w:szCs w:val="24"/>
        </w:rPr>
        <w:t xml:space="preserve">, J., Tao, M., Ganz, P., Adams, J., &amp; Kahn, K. L. (2008, October). </w:t>
      </w:r>
      <w:r w:rsidRPr="009E4F90">
        <w:rPr>
          <w:i/>
          <w:sz w:val="24"/>
          <w:szCs w:val="24"/>
        </w:rPr>
        <w:t>Quality of communication in breast cancer care: Associations with patient, provider, and neighborhood characteristics.</w:t>
      </w:r>
      <w:r w:rsidR="007D247A">
        <w:rPr>
          <w:sz w:val="24"/>
          <w:szCs w:val="24"/>
        </w:rPr>
        <w:t xml:space="preserve"> Poster presentation at the meeting of the</w:t>
      </w:r>
      <w:r w:rsidRPr="009E4F90">
        <w:rPr>
          <w:sz w:val="24"/>
          <w:szCs w:val="24"/>
        </w:rPr>
        <w:t xml:space="preserve"> </w:t>
      </w:r>
      <w:r w:rsidRPr="009E4F90">
        <w:rPr>
          <w:rStyle w:val="Strong"/>
          <w:b w:val="0"/>
          <w:caps/>
          <w:sz w:val="24"/>
          <w:szCs w:val="24"/>
        </w:rPr>
        <w:t xml:space="preserve">UCLA </w:t>
      </w:r>
      <w:r w:rsidRPr="009E4F90">
        <w:rPr>
          <w:rStyle w:val="Strong"/>
          <w:b w:val="0"/>
          <w:sz w:val="24"/>
          <w:szCs w:val="24"/>
        </w:rPr>
        <w:t>Resource Center for Minority Aging Research Retreat, Los Angeles, CA.</w:t>
      </w:r>
    </w:p>
    <w:p w14:paraId="72F77713" w14:textId="77777777" w:rsidR="00C061FA" w:rsidRPr="009E4F90" w:rsidRDefault="00C061FA" w:rsidP="00C061FA">
      <w:pPr>
        <w:pStyle w:val="BodyTextIndent"/>
        <w:ind w:left="0" w:firstLine="0"/>
        <w:rPr>
          <w:b/>
          <w:bCs/>
          <w:sz w:val="24"/>
          <w:szCs w:val="24"/>
        </w:rPr>
      </w:pPr>
    </w:p>
    <w:p w14:paraId="4FAE762E" w14:textId="62162B11" w:rsidR="00C061FA" w:rsidRPr="009E4F90" w:rsidRDefault="000C6A41" w:rsidP="00C061FA">
      <w:pPr>
        <w:pStyle w:val="BodyTextIndent"/>
        <w:numPr>
          <w:ilvl w:val="0"/>
          <w:numId w:val="14"/>
        </w:numPr>
        <w:rPr>
          <w:rStyle w:val="Strong"/>
          <w:b w:val="0"/>
          <w:sz w:val="24"/>
          <w:szCs w:val="24"/>
        </w:rPr>
      </w:pPr>
      <w:r w:rsidRPr="009A40DB">
        <w:rPr>
          <w:b/>
          <w:bCs/>
          <w:sz w:val="24"/>
          <w:szCs w:val="24"/>
          <w:lang w:val="de-DE"/>
        </w:rPr>
        <w:t>Tisnado, D. M.</w:t>
      </w:r>
      <w:r w:rsidRPr="009A40DB">
        <w:rPr>
          <w:sz w:val="24"/>
          <w:szCs w:val="24"/>
          <w:lang w:val="de-DE"/>
        </w:rPr>
        <w:t xml:space="preserve">, Rose-Ash, D., Malin, J., Ganz, P., Adams, J., &amp; Kahn, K. L. (2008, June). </w:t>
      </w:r>
      <w:r w:rsidRPr="009E4F90">
        <w:rPr>
          <w:i/>
          <w:sz w:val="24"/>
          <w:szCs w:val="24"/>
        </w:rPr>
        <w:t xml:space="preserve">Availability of trained medical interpreters for care of breast cancer patients: variations and impact on patient outcomes by practice and neighborhood characteristics. </w:t>
      </w:r>
      <w:r w:rsidR="007D247A">
        <w:rPr>
          <w:rStyle w:val="Strong"/>
          <w:b w:val="0"/>
          <w:sz w:val="24"/>
          <w:szCs w:val="24"/>
        </w:rPr>
        <w:t xml:space="preserve">Poster presentation at the meeting of the </w:t>
      </w:r>
      <w:r w:rsidR="001D033E" w:rsidRPr="009E4F90">
        <w:rPr>
          <w:rStyle w:val="Strong"/>
          <w:b w:val="0"/>
          <w:sz w:val="24"/>
          <w:szCs w:val="24"/>
        </w:rPr>
        <w:t xml:space="preserve">Department of Defense Breast Cancer Research Program </w:t>
      </w:r>
      <w:r w:rsidR="001D033E">
        <w:rPr>
          <w:rStyle w:val="Strong"/>
          <w:b w:val="0"/>
          <w:sz w:val="24"/>
          <w:szCs w:val="24"/>
        </w:rPr>
        <w:t>- Era of Hope Symposium</w:t>
      </w:r>
      <w:r w:rsidRPr="009E4F90">
        <w:rPr>
          <w:rStyle w:val="Strong"/>
          <w:b w:val="0"/>
          <w:sz w:val="24"/>
          <w:szCs w:val="24"/>
        </w:rPr>
        <w:t>, Baltimore, MD.</w:t>
      </w:r>
    </w:p>
    <w:p w14:paraId="4780948C" w14:textId="77777777" w:rsidR="00C061FA" w:rsidRPr="009E4F90" w:rsidRDefault="00C061FA" w:rsidP="00C061FA">
      <w:pPr>
        <w:pStyle w:val="BodyTextIndent"/>
        <w:ind w:left="0" w:firstLine="0"/>
        <w:rPr>
          <w:b/>
          <w:sz w:val="24"/>
          <w:szCs w:val="24"/>
        </w:rPr>
      </w:pPr>
    </w:p>
    <w:p w14:paraId="07269135" w14:textId="5302177A" w:rsidR="00C061FA" w:rsidRPr="009E4F90" w:rsidRDefault="000C6A41" w:rsidP="00C061FA">
      <w:pPr>
        <w:pStyle w:val="BodyTextIndent"/>
        <w:numPr>
          <w:ilvl w:val="0"/>
          <w:numId w:val="14"/>
        </w:numPr>
        <w:rPr>
          <w:rStyle w:val="Strong"/>
          <w:b w:val="0"/>
          <w:sz w:val="24"/>
          <w:szCs w:val="24"/>
        </w:rPr>
      </w:pPr>
      <w:r w:rsidRPr="009E4F90">
        <w:rPr>
          <w:b/>
          <w:sz w:val="24"/>
          <w:szCs w:val="24"/>
        </w:rPr>
        <w:t>Tisnado, D. M.,</w:t>
      </w:r>
      <w:r w:rsidRPr="009E4F90">
        <w:rPr>
          <w:sz w:val="24"/>
          <w:szCs w:val="24"/>
        </w:rPr>
        <w:t xml:space="preserve"> Rose-Ash, D., </w:t>
      </w:r>
      <w:proofErr w:type="spellStart"/>
      <w:r w:rsidRPr="009E4F90">
        <w:rPr>
          <w:sz w:val="24"/>
          <w:szCs w:val="24"/>
        </w:rPr>
        <w:t>Malin</w:t>
      </w:r>
      <w:proofErr w:type="spellEnd"/>
      <w:r w:rsidRPr="009E4F90">
        <w:rPr>
          <w:sz w:val="24"/>
          <w:szCs w:val="24"/>
        </w:rPr>
        <w:t xml:space="preserve">, J., Ganz, P., Adams, J., &amp; Kahn, K. L. (2008, May). </w:t>
      </w:r>
      <w:r w:rsidRPr="009E4F90">
        <w:rPr>
          <w:i/>
          <w:sz w:val="24"/>
          <w:szCs w:val="24"/>
        </w:rPr>
        <w:t>Availability of trained medical interpreters for care of older breast cancer patients: variations by practice and neighborhood characteristics.</w:t>
      </w:r>
      <w:r w:rsidR="007D247A">
        <w:rPr>
          <w:sz w:val="24"/>
          <w:szCs w:val="24"/>
        </w:rPr>
        <w:t xml:space="preserve"> Poster presentation at the meeting of the </w:t>
      </w:r>
      <w:r w:rsidRPr="009E4F90">
        <w:rPr>
          <w:sz w:val="24"/>
          <w:szCs w:val="24"/>
        </w:rPr>
        <w:t>R</w:t>
      </w:r>
      <w:r w:rsidRPr="009E4F90">
        <w:rPr>
          <w:rStyle w:val="Strong"/>
          <w:b w:val="0"/>
          <w:sz w:val="24"/>
          <w:szCs w:val="24"/>
        </w:rPr>
        <w:t>esource Centers for Minority Aging Annual Conference, Ann Arbor, MI.</w:t>
      </w:r>
      <w:r w:rsidRPr="009E4F90">
        <w:rPr>
          <w:rStyle w:val="Strong"/>
          <w:sz w:val="24"/>
          <w:szCs w:val="24"/>
        </w:rPr>
        <w:t xml:space="preserve"> </w:t>
      </w:r>
    </w:p>
    <w:p w14:paraId="4A35237F" w14:textId="77777777" w:rsidR="00C061FA" w:rsidRPr="009E4F90" w:rsidRDefault="00C061FA" w:rsidP="00C061FA">
      <w:pPr>
        <w:pStyle w:val="BodyTextIndent"/>
        <w:ind w:left="0" w:firstLine="0"/>
        <w:rPr>
          <w:sz w:val="24"/>
          <w:szCs w:val="24"/>
        </w:rPr>
      </w:pPr>
    </w:p>
    <w:p w14:paraId="1903C086" w14:textId="1D0B3FB0" w:rsidR="009E4F90" w:rsidRPr="009E4F90" w:rsidRDefault="000C6A41" w:rsidP="009E4F90">
      <w:pPr>
        <w:pStyle w:val="BodyTextIndent"/>
        <w:numPr>
          <w:ilvl w:val="0"/>
          <w:numId w:val="14"/>
        </w:numPr>
        <w:rPr>
          <w:bCs/>
          <w:sz w:val="24"/>
          <w:szCs w:val="24"/>
        </w:rPr>
      </w:pPr>
      <w:r w:rsidRPr="009E4F90">
        <w:rPr>
          <w:sz w:val="24"/>
          <w:szCs w:val="24"/>
        </w:rPr>
        <w:t xml:space="preserve">Rose-Ash, D., </w:t>
      </w:r>
      <w:r w:rsidRPr="009E4F90">
        <w:rPr>
          <w:b/>
          <w:sz w:val="24"/>
          <w:szCs w:val="24"/>
        </w:rPr>
        <w:t>Tisnado, D. M.,</w:t>
      </w:r>
      <w:r w:rsidRPr="009E4F90">
        <w:rPr>
          <w:sz w:val="24"/>
          <w:szCs w:val="24"/>
        </w:rPr>
        <w:t xml:space="preserve"> </w:t>
      </w:r>
      <w:proofErr w:type="spellStart"/>
      <w:r w:rsidRPr="009E4F90">
        <w:rPr>
          <w:sz w:val="24"/>
          <w:szCs w:val="24"/>
        </w:rPr>
        <w:t>Malin</w:t>
      </w:r>
      <w:proofErr w:type="spellEnd"/>
      <w:r w:rsidRPr="009E4F90">
        <w:rPr>
          <w:sz w:val="24"/>
          <w:szCs w:val="24"/>
        </w:rPr>
        <w:t xml:space="preserve">, J., Tao, M. L., Ganz, P., &amp; Kahn, K. L. (2007, September). </w:t>
      </w:r>
      <w:r w:rsidRPr="009E4F90">
        <w:rPr>
          <w:i/>
          <w:sz w:val="24"/>
          <w:szCs w:val="24"/>
        </w:rPr>
        <w:t>Physician use of health professionals and support staff in caring for a population-based cohort:  Results from the Los Angeles Women’s (LAW) Study.</w:t>
      </w:r>
      <w:r w:rsidR="001D033E">
        <w:rPr>
          <w:sz w:val="24"/>
          <w:szCs w:val="24"/>
        </w:rPr>
        <w:t xml:space="preserve"> </w:t>
      </w:r>
      <w:r w:rsidR="007D247A">
        <w:rPr>
          <w:sz w:val="24"/>
          <w:szCs w:val="24"/>
        </w:rPr>
        <w:t xml:space="preserve">Poster presentation at the meeting of the </w:t>
      </w:r>
      <w:r w:rsidRPr="009E4F90">
        <w:rPr>
          <w:bCs/>
          <w:sz w:val="24"/>
          <w:szCs w:val="24"/>
        </w:rPr>
        <w:t xml:space="preserve">California Breast Cancer Research Program Symposium, Los Angeles, CA. </w:t>
      </w:r>
      <w:r w:rsidRPr="009E4F90">
        <w:rPr>
          <w:bCs/>
          <w:sz w:val="24"/>
          <w:szCs w:val="24"/>
        </w:rPr>
        <w:br/>
      </w:r>
    </w:p>
    <w:p w14:paraId="59D5E86C" w14:textId="77777777" w:rsidR="006D1629" w:rsidRDefault="000C6A41" w:rsidP="00497F35">
      <w:pPr>
        <w:pStyle w:val="BodyTextIndent"/>
        <w:numPr>
          <w:ilvl w:val="0"/>
          <w:numId w:val="14"/>
        </w:numPr>
        <w:rPr>
          <w:bCs/>
          <w:sz w:val="24"/>
          <w:szCs w:val="24"/>
        </w:rPr>
      </w:pPr>
      <w:r w:rsidRPr="009E4F90">
        <w:rPr>
          <w:b/>
          <w:sz w:val="24"/>
          <w:szCs w:val="24"/>
        </w:rPr>
        <w:t xml:space="preserve">Tisnado, D. M., </w:t>
      </w:r>
      <w:r w:rsidRPr="009E4F90">
        <w:rPr>
          <w:sz w:val="24"/>
          <w:szCs w:val="24"/>
        </w:rPr>
        <w:t xml:space="preserve">Rose-Ash, D., </w:t>
      </w:r>
      <w:proofErr w:type="spellStart"/>
      <w:r w:rsidRPr="009E4F90">
        <w:rPr>
          <w:sz w:val="24"/>
          <w:szCs w:val="24"/>
        </w:rPr>
        <w:t>Malin</w:t>
      </w:r>
      <w:proofErr w:type="spellEnd"/>
      <w:r w:rsidRPr="009E4F90">
        <w:rPr>
          <w:sz w:val="24"/>
          <w:szCs w:val="24"/>
        </w:rPr>
        <w:t xml:space="preserve">, J., Tao, M. L., Ganz, P., Hu, A., Adams, J., &amp; Kahn, K. L. (2007, September). </w:t>
      </w:r>
      <w:r w:rsidRPr="009E4F90">
        <w:rPr>
          <w:i/>
          <w:sz w:val="24"/>
          <w:szCs w:val="24"/>
        </w:rPr>
        <w:t>Physician self-reported financial incentives in breast cancer care: Results from the Los Angeles Women’s Health Study.</w:t>
      </w:r>
      <w:r w:rsidR="007D247A">
        <w:rPr>
          <w:sz w:val="24"/>
          <w:szCs w:val="24"/>
        </w:rPr>
        <w:t xml:space="preserve"> Poster presentation at the meeting of the </w:t>
      </w:r>
      <w:r w:rsidRPr="009E4F90">
        <w:rPr>
          <w:bCs/>
          <w:sz w:val="24"/>
          <w:szCs w:val="24"/>
        </w:rPr>
        <w:t>California Breast Cancer Research Program Symposium, Los Angeles, CA.</w:t>
      </w:r>
    </w:p>
    <w:p w14:paraId="7F14D6F7" w14:textId="54299214" w:rsidR="009E4F90" w:rsidRPr="00497F35" w:rsidRDefault="000C6A41" w:rsidP="006D1629">
      <w:pPr>
        <w:pStyle w:val="BodyTextIndent"/>
        <w:ind w:left="0" w:firstLine="0"/>
        <w:rPr>
          <w:bCs/>
          <w:sz w:val="24"/>
          <w:szCs w:val="24"/>
        </w:rPr>
      </w:pPr>
      <w:r w:rsidRPr="009E4F90">
        <w:rPr>
          <w:bCs/>
          <w:sz w:val="24"/>
          <w:szCs w:val="24"/>
        </w:rPr>
        <w:t xml:space="preserve"> </w:t>
      </w:r>
    </w:p>
    <w:p w14:paraId="50AAB866" w14:textId="71C57AF2" w:rsidR="009E4F90" w:rsidRPr="009E4F90" w:rsidRDefault="000C6A41" w:rsidP="009E4F90">
      <w:pPr>
        <w:pStyle w:val="BodyTextIndent"/>
        <w:numPr>
          <w:ilvl w:val="0"/>
          <w:numId w:val="14"/>
        </w:numPr>
        <w:rPr>
          <w:bCs/>
          <w:sz w:val="24"/>
          <w:szCs w:val="24"/>
        </w:rPr>
      </w:pPr>
      <w:r w:rsidRPr="009E4F90">
        <w:rPr>
          <w:b/>
          <w:sz w:val="24"/>
          <w:szCs w:val="24"/>
        </w:rPr>
        <w:lastRenderedPageBreak/>
        <w:t xml:space="preserve">Tisnado, D. M., </w:t>
      </w:r>
      <w:r w:rsidRPr="009E4F90">
        <w:rPr>
          <w:sz w:val="24"/>
          <w:szCs w:val="24"/>
        </w:rPr>
        <w:t xml:space="preserve">Rose-Ash, D., </w:t>
      </w:r>
      <w:proofErr w:type="spellStart"/>
      <w:r w:rsidRPr="009E4F90">
        <w:rPr>
          <w:sz w:val="24"/>
          <w:szCs w:val="24"/>
        </w:rPr>
        <w:t>Malin</w:t>
      </w:r>
      <w:proofErr w:type="spellEnd"/>
      <w:r w:rsidRPr="009E4F90">
        <w:rPr>
          <w:sz w:val="24"/>
          <w:szCs w:val="24"/>
        </w:rPr>
        <w:t xml:space="preserve">, J., Tao, M. L., Ganz, P., Hu, A., Adams, J., &amp; Kahn, K. L. (2007, June). </w:t>
      </w:r>
      <w:r w:rsidRPr="009E4F90">
        <w:rPr>
          <w:i/>
          <w:sz w:val="24"/>
          <w:szCs w:val="24"/>
        </w:rPr>
        <w:t>Physician self-reported financial incentives in breast cancer care: Results from the Los Angeles Women’s Health Study</w:t>
      </w:r>
      <w:r w:rsidR="007D247A">
        <w:rPr>
          <w:sz w:val="24"/>
          <w:szCs w:val="24"/>
        </w:rPr>
        <w:t xml:space="preserve">. Poster presentation at the meeting of the </w:t>
      </w:r>
      <w:r w:rsidRPr="009E4F90">
        <w:rPr>
          <w:sz w:val="24"/>
          <w:szCs w:val="24"/>
        </w:rPr>
        <w:t>Academy</w:t>
      </w:r>
      <w:r w:rsidR="001D033E">
        <w:rPr>
          <w:sz w:val="24"/>
          <w:szCs w:val="24"/>
        </w:rPr>
        <w:t xml:space="preserve"> </w:t>
      </w:r>
      <w:r w:rsidRPr="009E4F90">
        <w:rPr>
          <w:sz w:val="24"/>
          <w:szCs w:val="24"/>
        </w:rPr>
        <w:t>Health Annual Research Meeting, Orlando, FL.</w:t>
      </w:r>
    </w:p>
    <w:p w14:paraId="4CF66B17" w14:textId="77777777" w:rsidR="009E4F90" w:rsidRPr="009E4F90" w:rsidRDefault="009E4F90" w:rsidP="009E4F90">
      <w:pPr>
        <w:pStyle w:val="BodyTextIndent"/>
        <w:ind w:left="0" w:firstLine="0"/>
        <w:rPr>
          <w:b/>
          <w:sz w:val="24"/>
          <w:szCs w:val="24"/>
        </w:rPr>
      </w:pPr>
    </w:p>
    <w:p w14:paraId="7A9CB724" w14:textId="6E714014" w:rsidR="009E4F90" w:rsidRPr="007314A0" w:rsidRDefault="000C6A41" w:rsidP="007314A0">
      <w:pPr>
        <w:pStyle w:val="BodyTextIndent"/>
        <w:numPr>
          <w:ilvl w:val="0"/>
          <w:numId w:val="14"/>
        </w:numPr>
        <w:rPr>
          <w:bCs/>
          <w:sz w:val="24"/>
          <w:szCs w:val="24"/>
        </w:rPr>
      </w:pPr>
      <w:r w:rsidRPr="009E4F90">
        <w:rPr>
          <w:b/>
          <w:sz w:val="24"/>
          <w:szCs w:val="24"/>
        </w:rPr>
        <w:t>Tisnado, D. M.,</w:t>
      </w:r>
      <w:r w:rsidRPr="009E4F90">
        <w:rPr>
          <w:sz w:val="24"/>
          <w:szCs w:val="24"/>
        </w:rPr>
        <w:t xml:space="preserve"> Rose-Ash, D., </w:t>
      </w:r>
      <w:proofErr w:type="spellStart"/>
      <w:r w:rsidRPr="009E4F90">
        <w:rPr>
          <w:sz w:val="24"/>
          <w:szCs w:val="24"/>
        </w:rPr>
        <w:t>Malin</w:t>
      </w:r>
      <w:proofErr w:type="spellEnd"/>
      <w:r w:rsidRPr="009E4F90">
        <w:rPr>
          <w:sz w:val="24"/>
          <w:szCs w:val="24"/>
        </w:rPr>
        <w:t xml:space="preserve">, J., Tao., M. L., Ganz, P., Hu, A., Adams, J., &amp; Kahn, K. L. (2007, June). </w:t>
      </w:r>
      <w:r w:rsidRPr="009E4F90">
        <w:rPr>
          <w:i/>
          <w:sz w:val="24"/>
          <w:szCs w:val="24"/>
        </w:rPr>
        <w:t>Explicit incentives for quality in breast cancer care: Physician reports from the Los Angeles Women’s Health Study</w:t>
      </w:r>
      <w:r w:rsidR="007D247A">
        <w:rPr>
          <w:sz w:val="24"/>
          <w:szCs w:val="24"/>
        </w:rPr>
        <w:t xml:space="preserve">. Poster presentation at the meeting of the </w:t>
      </w:r>
      <w:r w:rsidRPr="009E4F90">
        <w:rPr>
          <w:sz w:val="24"/>
          <w:szCs w:val="24"/>
        </w:rPr>
        <w:t>Academy</w:t>
      </w:r>
      <w:r w:rsidR="001D033E">
        <w:rPr>
          <w:sz w:val="24"/>
          <w:szCs w:val="24"/>
        </w:rPr>
        <w:t xml:space="preserve"> </w:t>
      </w:r>
      <w:r w:rsidRPr="009E4F90">
        <w:rPr>
          <w:sz w:val="24"/>
          <w:szCs w:val="24"/>
        </w:rPr>
        <w:t xml:space="preserve">Health Annual </w:t>
      </w:r>
      <w:r w:rsidR="009E4F90" w:rsidRPr="009E4F90">
        <w:rPr>
          <w:sz w:val="24"/>
          <w:szCs w:val="24"/>
        </w:rPr>
        <w:t>Research Meeting, Orlando, FL.</w:t>
      </w:r>
    </w:p>
    <w:p w14:paraId="29E2DED3" w14:textId="77777777" w:rsidR="009E4F90" w:rsidRPr="009E4F90" w:rsidRDefault="009E4F90" w:rsidP="009E4F90">
      <w:pPr>
        <w:pStyle w:val="BodyTextIndent"/>
        <w:ind w:left="0" w:firstLine="0"/>
        <w:rPr>
          <w:sz w:val="24"/>
          <w:szCs w:val="24"/>
        </w:rPr>
      </w:pPr>
    </w:p>
    <w:p w14:paraId="55F1D819" w14:textId="5548265A" w:rsidR="009E4F90" w:rsidRPr="009E4F90" w:rsidRDefault="000C6A41" w:rsidP="009E4F90">
      <w:pPr>
        <w:pStyle w:val="BodyTextIndent"/>
        <w:numPr>
          <w:ilvl w:val="0"/>
          <w:numId w:val="14"/>
        </w:numPr>
        <w:rPr>
          <w:bCs/>
          <w:sz w:val="24"/>
          <w:szCs w:val="24"/>
        </w:rPr>
      </w:pPr>
      <w:r w:rsidRPr="009E4F90">
        <w:rPr>
          <w:sz w:val="24"/>
          <w:szCs w:val="24"/>
        </w:rPr>
        <w:t xml:space="preserve">Rose-Ash, D., </w:t>
      </w:r>
      <w:r w:rsidRPr="009E4F90">
        <w:rPr>
          <w:b/>
          <w:sz w:val="24"/>
          <w:szCs w:val="24"/>
        </w:rPr>
        <w:t>Tisnado, D. M.,</w:t>
      </w:r>
      <w:r w:rsidRPr="009E4F90">
        <w:rPr>
          <w:sz w:val="24"/>
          <w:szCs w:val="24"/>
        </w:rPr>
        <w:t xml:space="preserve"> </w:t>
      </w:r>
      <w:proofErr w:type="spellStart"/>
      <w:r w:rsidRPr="009E4F90">
        <w:rPr>
          <w:sz w:val="24"/>
          <w:szCs w:val="24"/>
        </w:rPr>
        <w:t>Malin</w:t>
      </w:r>
      <w:proofErr w:type="spellEnd"/>
      <w:r w:rsidRPr="009E4F90">
        <w:rPr>
          <w:sz w:val="24"/>
          <w:szCs w:val="24"/>
        </w:rPr>
        <w:t xml:space="preserve">, J., Tao, M. L., Ganz, P., &amp; Kahn, K. L. (2007, April). </w:t>
      </w:r>
      <w:r w:rsidRPr="009E4F90">
        <w:rPr>
          <w:i/>
          <w:sz w:val="24"/>
          <w:szCs w:val="24"/>
        </w:rPr>
        <w:t>Physician use of health professionals and support staff in caring for a population-based cohort:  Results from the Los Angeles Women’s (LAW) Study</w:t>
      </w:r>
      <w:r w:rsidR="007D247A">
        <w:rPr>
          <w:sz w:val="24"/>
          <w:szCs w:val="24"/>
        </w:rPr>
        <w:t xml:space="preserve">.  Poster presentation at the meeting of the </w:t>
      </w:r>
      <w:r w:rsidRPr="009E4F90">
        <w:rPr>
          <w:sz w:val="24"/>
          <w:szCs w:val="24"/>
        </w:rPr>
        <w:t>Society of</w:t>
      </w:r>
      <w:r w:rsidR="00681EBB">
        <w:rPr>
          <w:sz w:val="24"/>
          <w:szCs w:val="24"/>
        </w:rPr>
        <w:t xml:space="preserve"> General Internal Medicine</w:t>
      </w:r>
      <w:r w:rsidR="009E4F90" w:rsidRPr="009E4F90">
        <w:rPr>
          <w:sz w:val="24"/>
          <w:szCs w:val="24"/>
        </w:rPr>
        <w:t xml:space="preserve">, Toronto, Canada. </w:t>
      </w:r>
    </w:p>
    <w:p w14:paraId="1794CEBA" w14:textId="77777777" w:rsidR="009E4F90" w:rsidRPr="009E4F90" w:rsidRDefault="009E4F90" w:rsidP="009E4F90">
      <w:pPr>
        <w:pStyle w:val="BodyTextIndent"/>
        <w:ind w:left="0" w:firstLine="0"/>
        <w:rPr>
          <w:sz w:val="24"/>
          <w:szCs w:val="24"/>
        </w:rPr>
      </w:pPr>
    </w:p>
    <w:p w14:paraId="3EFABEA9" w14:textId="41397B9E" w:rsidR="009E4F90" w:rsidRPr="009E4F90" w:rsidRDefault="000C6A41" w:rsidP="009E4F90">
      <w:pPr>
        <w:pStyle w:val="BodyTextIndent"/>
        <w:numPr>
          <w:ilvl w:val="0"/>
          <w:numId w:val="14"/>
        </w:numPr>
        <w:rPr>
          <w:bCs/>
          <w:sz w:val="24"/>
          <w:szCs w:val="24"/>
        </w:rPr>
      </w:pPr>
      <w:r w:rsidRPr="009E4F90">
        <w:rPr>
          <w:sz w:val="24"/>
          <w:szCs w:val="24"/>
        </w:rPr>
        <w:t xml:space="preserve">Rose-Ash, D., </w:t>
      </w:r>
      <w:r w:rsidRPr="009E4F90">
        <w:rPr>
          <w:b/>
          <w:sz w:val="24"/>
          <w:szCs w:val="24"/>
        </w:rPr>
        <w:t>Tisnado, D. M.,</w:t>
      </w:r>
      <w:r w:rsidRPr="009E4F90">
        <w:rPr>
          <w:sz w:val="24"/>
          <w:szCs w:val="24"/>
        </w:rPr>
        <w:t xml:space="preserve"> </w:t>
      </w:r>
      <w:proofErr w:type="spellStart"/>
      <w:r w:rsidRPr="009E4F90">
        <w:rPr>
          <w:sz w:val="24"/>
          <w:szCs w:val="24"/>
        </w:rPr>
        <w:t>Malin</w:t>
      </w:r>
      <w:proofErr w:type="spellEnd"/>
      <w:r w:rsidRPr="009E4F90">
        <w:rPr>
          <w:sz w:val="24"/>
          <w:szCs w:val="24"/>
        </w:rPr>
        <w:t xml:space="preserve">, J., Tao, M. L., Ganz, P., &amp; Kahn, K. L. (2007, April). </w:t>
      </w:r>
      <w:r w:rsidRPr="009E4F90">
        <w:rPr>
          <w:i/>
          <w:sz w:val="24"/>
          <w:szCs w:val="24"/>
        </w:rPr>
        <w:t>Physician practice styles and referral patterns:  A model from breast cancer care, Los Angeles Women’s Health Study.</w:t>
      </w:r>
      <w:r w:rsidR="007D247A">
        <w:rPr>
          <w:sz w:val="24"/>
          <w:szCs w:val="24"/>
        </w:rPr>
        <w:t xml:space="preserve">  Poster presentation at the meeting of the </w:t>
      </w:r>
      <w:r w:rsidRPr="009E4F90">
        <w:rPr>
          <w:sz w:val="24"/>
          <w:szCs w:val="24"/>
        </w:rPr>
        <w:t>Society of</w:t>
      </w:r>
      <w:r w:rsidR="00681EBB">
        <w:rPr>
          <w:sz w:val="24"/>
          <w:szCs w:val="24"/>
        </w:rPr>
        <w:t xml:space="preserve"> General Internal Medicine</w:t>
      </w:r>
      <w:r w:rsidRPr="009E4F90">
        <w:rPr>
          <w:sz w:val="24"/>
          <w:szCs w:val="24"/>
        </w:rPr>
        <w:t>, Toronto, Canada.</w:t>
      </w:r>
    </w:p>
    <w:p w14:paraId="74296917" w14:textId="77777777" w:rsidR="009E4F90" w:rsidRPr="009E4F90" w:rsidRDefault="009E4F90" w:rsidP="009E4F90">
      <w:pPr>
        <w:pStyle w:val="BodyTextIndent"/>
        <w:ind w:left="0" w:firstLine="0"/>
        <w:rPr>
          <w:sz w:val="24"/>
          <w:szCs w:val="24"/>
        </w:rPr>
      </w:pPr>
    </w:p>
    <w:p w14:paraId="1ADCCEF2" w14:textId="07821CDB" w:rsidR="009E4F90" w:rsidRPr="009E4F90" w:rsidRDefault="000C6A41" w:rsidP="009E4F90">
      <w:pPr>
        <w:pStyle w:val="BodyTextIndent"/>
        <w:numPr>
          <w:ilvl w:val="0"/>
          <w:numId w:val="14"/>
        </w:numPr>
        <w:rPr>
          <w:bCs/>
          <w:sz w:val="24"/>
          <w:szCs w:val="24"/>
        </w:rPr>
      </w:pPr>
      <w:r w:rsidRPr="009E4F90">
        <w:rPr>
          <w:sz w:val="24"/>
          <w:szCs w:val="24"/>
        </w:rPr>
        <w:t xml:space="preserve">Rose-Ash, D., </w:t>
      </w:r>
      <w:r w:rsidRPr="009E4F90">
        <w:rPr>
          <w:b/>
          <w:sz w:val="24"/>
          <w:szCs w:val="24"/>
        </w:rPr>
        <w:t>Tisnado, D. M.,</w:t>
      </w:r>
      <w:r w:rsidRPr="009E4F90">
        <w:rPr>
          <w:sz w:val="24"/>
          <w:szCs w:val="24"/>
        </w:rPr>
        <w:t xml:space="preserve"> </w:t>
      </w:r>
      <w:proofErr w:type="spellStart"/>
      <w:r w:rsidRPr="009E4F90">
        <w:rPr>
          <w:sz w:val="24"/>
          <w:szCs w:val="24"/>
        </w:rPr>
        <w:t>Malin</w:t>
      </w:r>
      <w:proofErr w:type="spellEnd"/>
      <w:r w:rsidRPr="009E4F90">
        <w:rPr>
          <w:sz w:val="24"/>
          <w:szCs w:val="24"/>
        </w:rPr>
        <w:t xml:space="preserve">, J., Tao, M., Hu, A., Ganz, P., &amp; Kahn, K. L. (2006, June). </w:t>
      </w:r>
      <w:r w:rsidRPr="009E4F90">
        <w:rPr>
          <w:i/>
          <w:sz w:val="24"/>
          <w:szCs w:val="24"/>
        </w:rPr>
        <w:t>Use of interpreter services among health care providers treating women with breast cancer: Findings from Los Angeles County, 2004</w:t>
      </w:r>
      <w:r w:rsidR="007D247A">
        <w:rPr>
          <w:sz w:val="24"/>
          <w:szCs w:val="24"/>
        </w:rPr>
        <w:t xml:space="preserve">. Oral presentation at the meeting of the </w:t>
      </w:r>
      <w:r w:rsidRPr="009E4F90">
        <w:rPr>
          <w:sz w:val="24"/>
          <w:szCs w:val="24"/>
        </w:rPr>
        <w:t>Academy Health Annual Research Meeting, Seattle, WA.</w:t>
      </w:r>
    </w:p>
    <w:p w14:paraId="11088437" w14:textId="77777777" w:rsidR="009E4F90" w:rsidRPr="009E4F90" w:rsidRDefault="009E4F90" w:rsidP="009E4F90">
      <w:pPr>
        <w:pStyle w:val="BodyTextIndent"/>
        <w:ind w:left="0" w:firstLine="0"/>
        <w:rPr>
          <w:b/>
          <w:sz w:val="24"/>
          <w:szCs w:val="24"/>
        </w:rPr>
      </w:pPr>
    </w:p>
    <w:p w14:paraId="1246E80C" w14:textId="1617E1B3" w:rsidR="009E4F90" w:rsidRPr="009E4F90" w:rsidRDefault="000C6A41" w:rsidP="009E4F90">
      <w:pPr>
        <w:pStyle w:val="BodyTextIndent"/>
        <w:numPr>
          <w:ilvl w:val="0"/>
          <w:numId w:val="14"/>
        </w:numPr>
        <w:rPr>
          <w:bCs/>
          <w:sz w:val="24"/>
          <w:szCs w:val="24"/>
        </w:rPr>
      </w:pPr>
      <w:r w:rsidRPr="009E4F90">
        <w:rPr>
          <w:b/>
          <w:sz w:val="24"/>
          <w:szCs w:val="24"/>
        </w:rPr>
        <w:t>Tisnado, D. M.,</w:t>
      </w:r>
      <w:r w:rsidRPr="009E4F90">
        <w:rPr>
          <w:sz w:val="24"/>
          <w:szCs w:val="24"/>
        </w:rPr>
        <w:t xml:space="preserve"> </w:t>
      </w:r>
      <w:proofErr w:type="spellStart"/>
      <w:r w:rsidRPr="009E4F90">
        <w:rPr>
          <w:sz w:val="24"/>
          <w:szCs w:val="24"/>
        </w:rPr>
        <w:t>Malin</w:t>
      </w:r>
      <w:proofErr w:type="spellEnd"/>
      <w:r w:rsidRPr="009E4F90">
        <w:rPr>
          <w:sz w:val="24"/>
          <w:szCs w:val="24"/>
        </w:rPr>
        <w:t xml:space="preserve">, J., Tao, M., Hu, A., Rose-Ash, D., Ganz, &amp; Kahn, K. L. (2006, June). </w:t>
      </w:r>
      <w:r w:rsidRPr="009E4F90">
        <w:rPr>
          <w:i/>
          <w:sz w:val="24"/>
          <w:szCs w:val="24"/>
        </w:rPr>
        <w:t xml:space="preserve">Neighborhood and patient-level effects on response to a cancer care survey. </w:t>
      </w:r>
      <w:r w:rsidR="007D247A">
        <w:rPr>
          <w:sz w:val="24"/>
          <w:szCs w:val="24"/>
        </w:rPr>
        <w:t xml:space="preserve">Poster presentation at the meeting of the </w:t>
      </w:r>
      <w:r w:rsidRPr="009E4F90">
        <w:rPr>
          <w:sz w:val="24"/>
          <w:szCs w:val="24"/>
        </w:rPr>
        <w:t xml:space="preserve">Academy Health Annual </w:t>
      </w:r>
      <w:r w:rsidR="009E4F90" w:rsidRPr="009E4F90">
        <w:rPr>
          <w:sz w:val="24"/>
          <w:szCs w:val="24"/>
        </w:rPr>
        <w:t xml:space="preserve">Research Meeting, Seattle, WA. </w:t>
      </w:r>
    </w:p>
    <w:p w14:paraId="64418BC1" w14:textId="77777777" w:rsidR="009E4F90" w:rsidRPr="009E4F90" w:rsidRDefault="009E4F90" w:rsidP="009E4F90">
      <w:pPr>
        <w:pStyle w:val="BodyTextIndent"/>
        <w:ind w:left="0" w:firstLine="0"/>
        <w:rPr>
          <w:sz w:val="24"/>
          <w:szCs w:val="24"/>
        </w:rPr>
      </w:pPr>
    </w:p>
    <w:p w14:paraId="0C57EF80" w14:textId="322D9BA7" w:rsidR="009E4F90" w:rsidRPr="009E4F90" w:rsidRDefault="000C6A41" w:rsidP="009E4F90">
      <w:pPr>
        <w:pStyle w:val="BodyTextIndent"/>
        <w:numPr>
          <w:ilvl w:val="0"/>
          <w:numId w:val="14"/>
        </w:numPr>
        <w:rPr>
          <w:bCs/>
          <w:sz w:val="24"/>
          <w:szCs w:val="24"/>
        </w:rPr>
      </w:pPr>
      <w:r w:rsidRPr="009A40DB">
        <w:rPr>
          <w:sz w:val="24"/>
          <w:szCs w:val="24"/>
          <w:lang w:val="de-DE"/>
        </w:rPr>
        <w:t xml:space="preserve">Yoon, J., Malin, J., Tao, M. L., </w:t>
      </w:r>
      <w:r w:rsidRPr="009A40DB">
        <w:rPr>
          <w:b/>
          <w:sz w:val="24"/>
          <w:szCs w:val="24"/>
          <w:lang w:val="de-DE"/>
        </w:rPr>
        <w:t>Tisnado, D. M.,</w:t>
      </w:r>
      <w:r w:rsidRPr="009A40DB">
        <w:rPr>
          <w:sz w:val="24"/>
          <w:szCs w:val="24"/>
          <w:lang w:val="de-DE"/>
        </w:rPr>
        <w:t xml:space="preserve"> Ganz, P. A., &amp; Kahn, K. L. (2006, April). </w:t>
      </w:r>
      <w:r w:rsidRPr="009E4F90">
        <w:rPr>
          <w:i/>
          <w:sz w:val="24"/>
          <w:szCs w:val="24"/>
        </w:rPr>
        <w:t>Patient characteristics and symptoms from breast cancer treatment: Patient report of unmet needs.</w:t>
      </w:r>
      <w:r w:rsidR="007D247A">
        <w:rPr>
          <w:sz w:val="24"/>
          <w:szCs w:val="24"/>
        </w:rPr>
        <w:t xml:space="preserve"> Poster presentation at the meeting of the</w:t>
      </w:r>
      <w:r w:rsidRPr="009E4F90">
        <w:rPr>
          <w:sz w:val="24"/>
          <w:szCs w:val="24"/>
        </w:rPr>
        <w:t xml:space="preserve"> Society for General Internal Medicine, Los Angeles, CA.</w:t>
      </w:r>
    </w:p>
    <w:p w14:paraId="1D321D70" w14:textId="77777777" w:rsidR="009E4F90" w:rsidRPr="009E4F90" w:rsidRDefault="009E4F90" w:rsidP="009E4F90">
      <w:pPr>
        <w:pStyle w:val="BodyTextIndent"/>
        <w:ind w:left="0" w:firstLine="0"/>
        <w:rPr>
          <w:b/>
          <w:sz w:val="24"/>
          <w:szCs w:val="24"/>
        </w:rPr>
      </w:pPr>
    </w:p>
    <w:p w14:paraId="4C8E9778" w14:textId="4C7A6A3E" w:rsidR="009E4F90" w:rsidRPr="009E4F90" w:rsidRDefault="000C6A41" w:rsidP="009E4F90">
      <w:pPr>
        <w:pStyle w:val="BodyTextIndent"/>
        <w:numPr>
          <w:ilvl w:val="0"/>
          <w:numId w:val="14"/>
        </w:numPr>
        <w:rPr>
          <w:bCs/>
          <w:sz w:val="24"/>
          <w:szCs w:val="24"/>
        </w:rPr>
      </w:pPr>
      <w:r w:rsidRPr="009A40DB">
        <w:rPr>
          <w:b/>
          <w:sz w:val="24"/>
          <w:szCs w:val="24"/>
          <w:lang w:val="de-DE"/>
        </w:rPr>
        <w:t>Tisnado, D. M.,</w:t>
      </w:r>
      <w:r w:rsidRPr="009A40DB">
        <w:rPr>
          <w:sz w:val="24"/>
          <w:szCs w:val="24"/>
          <w:lang w:val="de-DE"/>
        </w:rPr>
        <w:t xml:space="preserve"> </w:t>
      </w:r>
      <w:proofErr w:type="spellStart"/>
      <w:r w:rsidRPr="009A40DB">
        <w:rPr>
          <w:sz w:val="24"/>
          <w:szCs w:val="24"/>
          <w:lang w:val="de-DE"/>
        </w:rPr>
        <w:t>Misra</w:t>
      </w:r>
      <w:proofErr w:type="spellEnd"/>
      <w:r w:rsidRPr="009A40DB">
        <w:rPr>
          <w:sz w:val="24"/>
          <w:szCs w:val="24"/>
          <w:lang w:val="de-DE"/>
        </w:rPr>
        <w:t xml:space="preserve">, A., Malin, J., Tao, M., Ganz, P., &amp; Kahn, K. L. (2006, April). </w:t>
      </w:r>
      <w:r w:rsidRPr="009E4F90">
        <w:rPr>
          <w:i/>
          <w:sz w:val="24"/>
          <w:szCs w:val="24"/>
        </w:rPr>
        <w:t>Measuring symptom evaluation for breast cancer patients and associations with provider and practice characteristics</w:t>
      </w:r>
      <w:r w:rsidR="007D247A">
        <w:rPr>
          <w:sz w:val="24"/>
          <w:szCs w:val="24"/>
        </w:rPr>
        <w:t xml:space="preserve">. Poster presentation at the meeting of the </w:t>
      </w:r>
      <w:r w:rsidRPr="009E4F90">
        <w:rPr>
          <w:sz w:val="24"/>
          <w:szCs w:val="24"/>
        </w:rPr>
        <w:t>Society for General Inter</w:t>
      </w:r>
      <w:r w:rsidR="009E4F90" w:rsidRPr="009E4F90">
        <w:rPr>
          <w:sz w:val="24"/>
          <w:szCs w:val="24"/>
        </w:rPr>
        <w:t xml:space="preserve">nal Medicine, Los Angeles, CA. </w:t>
      </w:r>
    </w:p>
    <w:p w14:paraId="15AE895C" w14:textId="77777777" w:rsidR="009E4F90" w:rsidRPr="009E4F90" w:rsidRDefault="009E4F90" w:rsidP="009E4F90">
      <w:pPr>
        <w:pStyle w:val="BodyTextIndent"/>
        <w:ind w:left="0" w:firstLine="0"/>
        <w:rPr>
          <w:sz w:val="24"/>
          <w:szCs w:val="24"/>
        </w:rPr>
      </w:pPr>
    </w:p>
    <w:p w14:paraId="7A3BC42D" w14:textId="4135A8EB" w:rsidR="009E4F90" w:rsidRPr="009E4F90" w:rsidRDefault="000C6A41" w:rsidP="009E4F90">
      <w:pPr>
        <w:pStyle w:val="BodyTextIndent"/>
        <w:numPr>
          <w:ilvl w:val="0"/>
          <w:numId w:val="14"/>
        </w:numPr>
        <w:rPr>
          <w:bCs/>
          <w:sz w:val="24"/>
          <w:szCs w:val="24"/>
        </w:rPr>
      </w:pPr>
      <w:r w:rsidRPr="009E4F90">
        <w:rPr>
          <w:sz w:val="24"/>
          <w:szCs w:val="24"/>
        </w:rPr>
        <w:t xml:space="preserve">Rose-Ash, D., </w:t>
      </w:r>
      <w:r w:rsidRPr="009E4F90">
        <w:rPr>
          <w:b/>
          <w:sz w:val="24"/>
          <w:szCs w:val="24"/>
        </w:rPr>
        <w:t>Tisnado, D. M</w:t>
      </w:r>
      <w:r w:rsidRPr="009E4F90">
        <w:rPr>
          <w:sz w:val="24"/>
          <w:szCs w:val="24"/>
        </w:rPr>
        <w:t xml:space="preserve">., </w:t>
      </w:r>
      <w:proofErr w:type="spellStart"/>
      <w:r w:rsidRPr="009E4F90">
        <w:rPr>
          <w:sz w:val="24"/>
          <w:szCs w:val="24"/>
        </w:rPr>
        <w:t>Malin</w:t>
      </w:r>
      <w:proofErr w:type="spellEnd"/>
      <w:r w:rsidRPr="009E4F90">
        <w:rPr>
          <w:sz w:val="24"/>
          <w:szCs w:val="24"/>
        </w:rPr>
        <w:t xml:space="preserve">, J., Tao, M., Hu, A., Ganz, P., &amp; Kahn, K. L. (2006, April). </w:t>
      </w:r>
      <w:r w:rsidRPr="009E4F90">
        <w:rPr>
          <w:i/>
          <w:sz w:val="24"/>
          <w:szCs w:val="24"/>
        </w:rPr>
        <w:t xml:space="preserve">Predictors of proportion of limited-English proficient patients among providers treating women with breast cancer: Findings from Los Angeles County, 2004. </w:t>
      </w:r>
      <w:r w:rsidR="007D247A">
        <w:rPr>
          <w:sz w:val="24"/>
          <w:szCs w:val="24"/>
        </w:rPr>
        <w:t>Poster presentation at the meeting of the</w:t>
      </w:r>
      <w:r w:rsidRPr="009E4F90">
        <w:rPr>
          <w:sz w:val="24"/>
          <w:szCs w:val="24"/>
        </w:rPr>
        <w:t xml:space="preserve"> Society for General Inter</w:t>
      </w:r>
      <w:r w:rsidR="009E4F90" w:rsidRPr="009E4F90">
        <w:rPr>
          <w:sz w:val="24"/>
          <w:szCs w:val="24"/>
        </w:rPr>
        <w:t xml:space="preserve">nal Medicine, Los Angeles, CA. </w:t>
      </w:r>
    </w:p>
    <w:p w14:paraId="327C4FE8" w14:textId="77777777" w:rsidR="009E4F90" w:rsidRPr="009E4F90" w:rsidRDefault="009E4F90" w:rsidP="009E4F90">
      <w:pPr>
        <w:pStyle w:val="BodyTextIndent"/>
        <w:ind w:left="0" w:firstLine="0"/>
        <w:rPr>
          <w:b/>
          <w:sz w:val="24"/>
          <w:szCs w:val="24"/>
        </w:rPr>
      </w:pPr>
    </w:p>
    <w:p w14:paraId="78C19C94" w14:textId="46177FD7" w:rsidR="009E4F90" w:rsidRPr="009E4F90" w:rsidRDefault="000C6A41" w:rsidP="009E4F90">
      <w:pPr>
        <w:pStyle w:val="BodyTextIndent"/>
        <w:numPr>
          <w:ilvl w:val="0"/>
          <w:numId w:val="14"/>
        </w:numPr>
        <w:rPr>
          <w:bCs/>
          <w:sz w:val="24"/>
          <w:szCs w:val="24"/>
        </w:rPr>
      </w:pPr>
      <w:r w:rsidRPr="009E4F90">
        <w:rPr>
          <w:b/>
          <w:sz w:val="24"/>
          <w:szCs w:val="24"/>
        </w:rPr>
        <w:t xml:space="preserve">Tisnado, D. M., </w:t>
      </w:r>
      <w:proofErr w:type="spellStart"/>
      <w:r w:rsidRPr="009E4F90">
        <w:rPr>
          <w:sz w:val="24"/>
          <w:szCs w:val="24"/>
        </w:rPr>
        <w:t>Malin</w:t>
      </w:r>
      <w:proofErr w:type="spellEnd"/>
      <w:r w:rsidRPr="009E4F90">
        <w:rPr>
          <w:sz w:val="24"/>
          <w:szCs w:val="24"/>
        </w:rPr>
        <w:t xml:space="preserve">, J., Tao, M., Hu, A., Rose-Ash, D., Ganz, P., &amp; Kahn, K. L. (2005, June). </w:t>
      </w:r>
      <w:r w:rsidRPr="009E4F90">
        <w:rPr>
          <w:i/>
          <w:sz w:val="24"/>
          <w:szCs w:val="24"/>
        </w:rPr>
        <w:t xml:space="preserve">The clinical epidemiology of the structure of breast cancer care in Los Angeles County: </w:t>
      </w:r>
      <w:r w:rsidRPr="009E4F90">
        <w:rPr>
          <w:i/>
          <w:sz w:val="24"/>
          <w:szCs w:val="24"/>
        </w:rPr>
        <w:lastRenderedPageBreak/>
        <w:t>Preliminary results of a provider survey.</w:t>
      </w:r>
      <w:r w:rsidR="007D247A">
        <w:rPr>
          <w:sz w:val="24"/>
          <w:szCs w:val="24"/>
        </w:rPr>
        <w:t xml:space="preserve"> Poster presentation at the meeting of the </w:t>
      </w:r>
      <w:r w:rsidRPr="009E4F90">
        <w:rPr>
          <w:sz w:val="24"/>
          <w:szCs w:val="24"/>
        </w:rPr>
        <w:t>Academy Health Annual Research Meeting, Boston, MA.</w:t>
      </w:r>
    </w:p>
    <w:p w14:paraId="552721A2" w14:textId="77777777" w:rsidR="009E4F90" w:rsidRPr="009E4F90" w:rsidRDefault="009E4F90" w:rsidP="009E4F90">
      <w:pPr>
        <w:pStyle w:val="BodyTextIndent"/>
        <w:ind w:left="0" w:firstLine="0"/>
        <w:rPr>
          <w:b/>
          <w:sz w:val="24"/>
          <w:szCs w:val="24"/>
        </w:rPr>
      </w:pPr>
    </w:p>
    <w:p w14:paraId="611089A1" w14:textId="296162D5" w:rsidR="009E4F90" w:rsidRPr="009E4F90" w:rsidRDefault="000C6A41" w:rsidP="009E4F90">
      <w:pPr>
        <w:pStyle w:val="BodyTextIndent"/>
        <w:numPr>
          <w:ilvl w:val="0"/>
          <w:numId w:val="14"/>
        </w:numPr>
        <w:rPr>
          <w:bCs/>
          <w:sz w:val="24"/>
          <w:szCs w:val="24"/>
        </w:rPr>
      </w:pPr>
      <w:r w:rsidRPr="009E4F90">
        <w:rPr>
          <w:b/>
          <w:sz w:val="24"/>
          <w:szCs w:val="24"/>
        </w:rPr>
        <w:t>Tisnado, D. M.,</w:t>
      </w:r>
      <w:r w:rsidRPr="009E4F90">
        <w:rPr>
          <w:sz w:val="24"/>
          <w:szCs w:val="24"/>
        </w:rPr>
        <w:t xml:space="preserve"> </w:t>
      </w:r>
      <w:proofErr w:type="spellStart"/>
      <w:r w:rsidRPr="009E4F90">
        <w:rPr>
          <w:sz w:val="24"/>
          <w:szCs w:val="24"/>
        </w:rPr>
        <w:t>Malin</w:t>
      </w:r>
      <w:proofErr w:type="spellEnd"/>
      <w:r w:rsidRPr="009E4F90">
        <w:rPr>
          <w:sz w:val="24"/>
          <w:szCs w:val="24"/>
        </w:rPr>
        <w:t xml:space="preserve">, J., Ganz, P., Tao, M., Hu, A., Adams, J., &amp; Kahn, K. L. (2005, June). </w:t>
      </w:r>
      <w:r w:rsidRPr="009E4F90">
        <w:rPr>
          <w:i/>
          <w:sz w:val="24"/>
          <w:szCs w:val="24"/>
        </w:rPr>
        <w:t xml:space="preserve">Breast cancer patient race/ethnicity, neighborhood, and hospital quality: Are they </w:t>
      </w:r>
      <w:proofErr w:type="gramStart"/>
      <w:r w:rsidRPr="009E4F90">
        <w:rPr>
          <w:i/>
          <w:sz w:val="24"/>
          <w:szCs w:val="24"/>
        </w:rPr>
        <w:t>related?.</w:t>
      </w:r>
      <w:proofErr w:type="gramEnd"/>
      <w:r w:rsidR="007D247A">
        <w:rPr>
          <w:sz w:val="24"/>
          <w:szCs w:val="24"/>
        </w:rPr>
        <w:t xml:space="preserve"> Poster presentation at the meeting of the</w:t>
      </w:r>
      <w:r w:rsidRPr="009E4F90">
        <w:rPr>
          <w:sz w:val="24"/>
          <w:szCs w:val="24"/>
        </w:rPr>
        <w:t xml:space="preserve"> Department of Defense Breast Cancer Research Program </w:t>
      </w:r>
      <w:r w:rsidR="001D033E">
        <w:rPr>
          <w:sz w:val="24"/>
          <w:szCs w:val="24"/>
        </w:rPr>
        <w:t xml:space="preserve">- </w:t>
      </w:r>
      <w:r w:rsidRPr="009E4F90">
        <w:rPr>
          <w:sz w:val="24"/>
          <w:szCs w:val="24"/>
        </w:rPr>
        <w:t>Era of Hope Conference, Philadelphia, PA.</w:t>
      </w:r>
    </w:p>
    <w:p w14:paraId="17DE7E84" w14:textId="77777777" w:rsidR="009E4F90" w:rsidRPr="009E4F90" w:rsidRDefault="009E4F90" w:rsidP="009E4F90">
      <w:pPr>
        <w:pStyle w:val="BodyTextIndent"/>
        <w:ind w:left="0" w:firstLine="0"/>
        <w:rPr>
          <w:sz w:val="24"/>
          <w:szCs w:val="24"/>
        </w:rPr>
      </w:pPr>
    </w:p>
    <w:p w14:paraId="1AA85153" w14:textId="7C3CBD5C" w:rsidR="009E4F90" w:rsidRPr="009E4F90" w:rsidRDefault="000C6A41" w:rsidP="009E4F90">
      <w:pPr>
        <w:pStyle w:val="BodyTextIndent"/>
        <w:numPr>
          <w:ilvl w:val="0"/>
          <w:numId w:val="14"/>
        </w:numPr>
        <w:rPr>
          <w:bCs/>
          <w:sz w:val="24"/>
          <w:szCs w:val="24"/>
        </w:rPr>
      </w:pPr>
      <w:r w:rsidRPr="009E4F90">
        <w:rPr>
          <w:sz w:val="24"/>
          <w:szCs w:val="24"/>
        </w:rPr>
        <w:t xml:space="preserve">Tao, M. L., </w:t>
      </w:r>
      <w:proofErr w:type="spellStart"/>
      <w:r w:rsidRPr="009E4F90">
        <w:rPr>
          <w:sz w:val="24"/>
          <w:szCs w:val="24"/>
        </w:rPr>
        <w:t>Malin</w:t>
      </w:r>
      <w:proofErr w:type="spellEnd"/>
      <w:r w:rsidRPr="009E4F90">
        <w:rPr>
          <w:sz w:val="24"/>
          <w:szCs w:val="24"/>
        </w:rPr>
        <w:t xml:space="preserve">, J. L., Ganz, P. A., Adams, J. L., </w:t>
      </w:r>
      <w:r w:rsidRPr="009E4F90">
        <w:rPr>
          <w:b/>
          <w:sz w:val="24"/>
          <w:szCs w:val="24"/>
        </w:rPr>
        <w:t>Tisnado, D. M.,</w:t>
      </w:r>
      <w:r w:rsidRPr="009E4F90">
        <w:rPr>
          <w:sz w:val="24"/>
          <w:szCs w:val="24"/>
        </w:rPr>
        <w:t xml:space="preserve"> Hickey, S. C., </w:t>
      </w:r>
      <w:proofErr w:type="spellStart"/>
      <w:r w:rsidRPr="009E4F90">
        <w:rPr>
          <w:sz w:val="24"/>
          <w:szCs w:val="24"/>
        </w:rPr>
        <w:t>Mancewicz</w:t>
      </w:r>
      <w:proofErr w:type="spellEnd"/>
      <w:r w:rsidRPr="009E4F90">
        <w:rPr>
          <w:sz w:val="24"/>
          <w:szCs w:val="24"/>
        </w:rPr>
        <w:t xml:space="preserve">, M. J., &amp; Kahn, K. L. (2004, June). </w:t>
      </w:r>
      <w:r w:rsidRPr="009E4F90">
        <w:rPr>
          <w:i/>
          <w:sz w:val="24"/>
          <w:szCs w:val="24"/>
        </w:rPr>
        <w:t>Predictors of use of sentinel lymph node biopsy in a population-based cohort of breast cancer patients.</w:t>
      </w:r>
      <w:r w:rsidR="007D247A">
        <w:rPr>
          <w:sz w:val="24"/>
          <w:szCs w:val="24"/>
        </w:rPr>
        <w:t xml:space="preserve"> Oral presentation at the meeting of the</w:t>
      </w:r>
      <w:r w:rsidRPr="009E4F90">
        <w:rPr>
          <w:sz w:val="24"/>
          <w:szCs w:val="24"/>
        </w:rPr>
        <w:t xml:space="preserve"> </w:t>
      </w:r>
      <w:r w:rsidR="001D033E">
        <w:rPr>
          <w:sz w:val="24"/>
          <w:szCs w:val="24"/>
        </w:rPr>
        <w:t>American S</w:t>
      </w:r>
      <w:r w:rsidRPr="009E4F90">
        <w:rPr>
          <w:sz w:val="24"/>
          <w:szCs w:val="24"/>
        </w:rPr>
        <w:t>ociety for Clini</w:t>
      </w:r>
      <w:r w:rsidR="009E4F90" w:rsidRPr="009E4F90">
        <w:rPr>
          <w:sz w:val="24"/>
          <w:szCs w:val="24"/>
        </w:rPr>
        <w:t xml:space="preserve">cal Oncology, New Orleans, LA. </w:t>
      </w:r>
    </w:p>
    <w:p w14:paraId="5227C2BC" w14:textId="77777777" w:rsidR="009E4F90" w:rsidRPr="009E4F90" w:rsidRDefault="009E4F90" w:rsidP="009E4F90">
      <w:pPr>
        <w:pStyle w:val="BodyTextIndent"/>
        <w:ind w:left="0" w:firstLine="0"/>
        <w:rPr>
          <w:b/>
          <w:sz w:val="24"/>
          <w:szCs w:val="24"/>
        </w:rPr>
      </w:pPr>
    </w:p>
    <w:p w14:paraId="45C6B9D1" w14:textId="5952A942" w:rsidR="009E4F90" w:rsidRPr="009E4F90" w:rsidRDefault="000C6A41" w:rsidP="009E4F90">
      <w:pPr>
        <w:pStyle w:val="BodyTextIndent"/>
        <w:numPr>
          <w:ilvl w:val="0"/>
          <w:numId w:val="14"/>
        </w:numPr>
        <w:rPr>
          <w:bCs/>
          <w:sz w:val="24"/>
          <w:szCs w:val="24"/>
        </w:rPr>
      </w:pPr>
      <w:r w:rsidRPr="009E4F90">
        <w:rPr>
          <w:b/>
          <w:sz w:val="24"/>
          <w:szCs w:val="24"/>
        </w:rPr>
        <w:t>Tisnado, D. M.,</w:t>
      </w:r>
      <w:r w:rsidRPr="009E4F90">
        <w:rPr>
          <w:sz w:val="24"/>
          <w:szCs w:val="24"/>
        </w:rPr>
        <w:t xml:space="preserve"> </w:t>
      </w:r>
      <w:proofErr w:type="spellStart"/>
      <w:r w:rsidRPr="009E4F90">
        <w:rPr>
          <w:sz w:val="24"/>
          <w:szCs w:val="24"/>
        </w:rPr>
        <w:t>Malin</w:t>
      </w:r>
      <w:proofErr w:type="spellEnd"/>
      <w:r w:rsidRPr="009E4F90">
        <w:rPr>
          <w:sz w:val="24"/>
          <w:szCs w:val="24"/>
        </w:rPr>
        <w:t xml:space="preserve">, J., Tao, M., Rose-Ash, D., &amp; Kahn, K. L. (2003, September). </w:t>
      </w:r>
      <w:r w:rsidRPr="009E4F90">
        <w:rPr>
          <w:i/>
          <w:sz w:val="24"/>
          <w:szCs w:val="24"/>
        </w:rPr>
        <w:t>The impact of structure on the quality of breast cancer: A conceptual framework.</w:t>
      </w:r>
      <w:r w:rsidR="007D247A">
        <w:rPr>
          <w:sz w:val="24"/>
          <w:szCs w:val="24"/>
        </w:rPr>
        <w:t xml:space="preserve"> Poster presentation at the </w:t>
      </w:r>
      <w:r w:rsidRPr="009E4F90">
        <w:rPr>
          <w:sz w:val="24"/>
          <w:szCs w:val="24"/>
        </w:rPr>
        <w:t>California Breast Cancer Research Pro</w:t>
      </w:r>
      <w:r w:rsidR="009E4F90" w:rsidRPr="009E4F90">
        <w:rPr>
          <w:sz w:val="24"/>
          <w:szCs w:val="24"/>
        </w:rPr>
        <w:t xml:space="preserve">gram Symposium, San Diego, CA. </w:t>
      </w:r>
    </w:p>
    <w:p w14:paraId="0FC98A27" w14:textId="77777777" w:rsidR="009E4F90" w:rsidRPr="009E4F90" w:rsidRDefault="009E4F90" w:rsidP="009E4F90">
      <w:pPr>
        <w:pStyle w:val="BodyTextIndent"/>
        <w:ind w:left="0" w:firstLine="0"/>
        <w:rPr>
          <w:b/>
          <w:sz w:val="24"/>
          <w:szCs w:val="24"/>
        </w:rPr>
      </w:pPr>
    </w:p>
    <w:p w14:paraId="7BF9D6F1" w14:textId="69CD1E56" w:rsidR="009E4F90" w:rsidRPr="009E4F90" w:rsidRDefault="000C6A41" w:rsidP="009E4F90">
      <w:pPr>
        <w:pStyle w:val="BodyTextIndent"/>
        <w:numPr>
          <w:ilvl w:val="0"/>
          <w:numId w:val="14"/>
        </w:numPr>
        <w:rPr>
          <w:bCs/>
          <w:sz w:val="24"/>
          <w:szCs w:val="24"/>
        </w:rPr>
      </w:pPr>
      <w:r w:rsidRPr="009E4F90">
        <w:rPr>
          <w:b/>
          <w:sz w:val="24"/>
          <w:szCs w:val="24"/>
        </w:rPr>
        <w:t xml:space="preserve">Tisnado, D. M., </w:t>
      </w:r>
      <w:r w:rsidRPr="009E4F90">
        <w:rPr>
          <w:sz w:val="24"/>
          <w:szCs w:val="24"/>
        </w:rPr>
        <w:t xml:space="preserve">Chen, W. P., Adams, J., Liu, H. H., </w:t>
      </w:r>
      <w:proofErr w:type="spellStart"/>
      <w:r w:rsidRPr="009E4F90">
        <w:rPr>
          <w:sz w:val="24"/>
          <w:szCs w:val="24"/>
        </w:rPr>
        <w:t>Damberg</w:t>
      </w:r>
      <w:proofErr w:type="spellEnd"/>
      <w:r w:rsidRPr="009E4F90">
        <w:rPr>
          <w:sz w:val="24"/>
          <w:szCs w:val="24"/>
        </w:rPr>
        <w:t xml:space="preserve">, C., Carlisle, C., Mangione, C., &amp; Kahn, K. L. (2002, June). </w:t>
      </w:r>
      <w:r w:rsidRPr="009E4F90">
        <w:rPr>
          <w:i/>
          <w:sz w:val="24"/>
          <w:szCs w:val="24"/>
        </w:rPr>
        <w:t xml:space="preserve">What is the concordance between patient self-report and medical record as a data source for diagnoses and </w:t>
      </w:r>
      <w:proofErr w:type="gramStart"/>
      <w:r w:rsidRPr="009E4F90">
        <w:rPr>
          <w:i/>
          <w:sz w:val="24"/>
          <w:szCs w:val="24"/>
        </w:rPr>
        <w:t>procedures?.</w:t>
      </w:r>
      <w:proofErr w:type="gramEnd"/>
      <w:r w:rsidR="007D247A">
        <w:rPr>
          <w:sz w:val="24"/>
          <w:szCs w:val="24"/>
        </w:rPr>
        <w:t xml:space="preserve"> Poster presentation at the meeting of the</w:t>
      </w:r>
      <w:r w:rsidRPr="009E4F90">
        <w:rPr>
          <w:sz w:val="24"/>
          <w:szCs w:val="24"/>
        </w:rPr>
        <w:t xml:space="preserve"> Academy for Health Servi</w:t>
      </w:r>
      <w:r w:rsidR="009E4F90" w:rsidRPr="009E4F90">
        <w:rPr>
          <w:sz w:val="24"/>
          <w:szCs w:val="24"/>
        </w:rPr>
        <w:t xml:space="preserve">ces Research, Washington, D.C. </w:t>
      </w:r>
    </w:p>
    <w:p w14:paraId="3C2B3934" w14:textId="77777777" w:rsidR="009E4F90" w:rsidRPr="009E4F90" w:rsidRDefault="009E4F90" w:rsidP="009E4F90">
      <w:pPr>
        <w:pStyle w:val="BodyTextIndent"/>
        <w:ind w:left="0" w:firstLine="0"/>
        <w:rPr>
          <w:b/>
          <w:sz w:val="24"/>
          <w:szCs w:val="24"/>
        </w:rPr>
      </w:pPr>
    </w:p>
    <w:p w14:paraId="2594D82E" w14:textId="2BC94A5A" w:rsidR="009E4F90" w:rsidRPr="009E4F90" w:rsidRDefault="000C6A41" w:rsidP="009E4F90">
      <w:pPr>
        <w:pStyle w:val="BodyTextIndent"/>
        <w:numPr>
          <w:ilvl w:val="0"/>
          <w:numId w:val="14"/>
        </w:numPr>
        <w:rPr>
          <w:bCs/>
          <w:sz w:val="24"/>
          <w:szCs w:val="24"/>
        </w:rPr>
      </w:pPr>
      <w:r w:rsidRPr="009E4F90">
        <w:rPr>
          <w:b/>
          <w:sz w:val="24"/>
          <w:szCs w:val="24"/>
        </w:rPr>
        <w:t>Tisnado, D. M.,</w:t>
      </w:r>
      <w:r w:rsidRPr="009E4F90">
        <w:rPr>
          <w:sz w:val="24"/>
          <w:szCs w:val="24"/>
        </w:rPr>
        <w:t xml:space="preserve"> Chen, W. P., Adams, J., Liu, H. H., </w:t>
      </w:r>
      <w:proofErr w:type="spellStart"/>
      <w:r w:rsidRPr="009E4F90">
        <w:rPr>
          <w:sz w:val="24"/>
          <w:szCs w:val="24"/>
        </w:rPr>
        <w:t>Damberg</w:t>
      </w:r>
      <w:proofErr w:type="spellEnd"/>
      <w:r w:rsidRPr="009E4F90">
        <w:rPr>
          <w:sz w:val="24"/>
          <w:szCs w:val="24"/>
        </w:rPr>
        <w:t xml:space="preserve">, C., Carlisle, C., &amp; Kahn, K. L. (2002, June). </w:t>
      </w:r>
      <w:r w:rsidRPr="009E4F90">
        <w:rPr>
          <w:i/>
          <w:sz w:val="24"/>
          <w:szCs w:val="24"/>
        </w:rPr>
        <w:t>Office visits and other patient-provider contacts among managed care patients with chronic illness.</w:t>
      </w:r>
      <w:r w:rsidRPr="009E4F90">
        <w:rPr>
          <w:sz w:val="24"/>
          <w:szCs w:val="24"/>
        </w:rPr>
        <w:t xml:space="preserve"> Poster presentati</w:t>
      </w:r>
      <w:r w:rsidR="007D247A">
        <w:rPr>
          <w:sz w:val="24"/>
          <w:szCs w:val="24"/>
        </w:rPr>
        <w:t>on at the meeting of the</w:t>
      </w:r>
      <w:r w:rsidRPr="009E4F90">
        <w:rPr>
          <w:sz w:val="24"/>
          <w:szCs w:val="24"/>
        </w:rPr>
        <w:t xml:space="preserve"> Academy for Health Services Research, Washington D.C.</w:t>
      </w:r>
    </w:p>
    <w:p w14:paraId="68FABD61" w14:textId="77777777" w:rsidR="009E4F90" w:rsidRPr="009E4F90" w:rsidRDefault="009E4F90" w:rsidP="009E4F90">
      <w:pPr>
        <w:pStyle w:val="BodyTextIndent"/>
        <w:ind w:left="0" w:firstLine="0"/>
        <w:rPr>
          <w:sz w:val="24"/>
          <w:szCs w:val="24"/>
        </w:rPr>
      </w:pPr>
    </w:p>
    <w:p w14:paraId="69078C76" w14:textId="64C7636C" w:rsidR="009E4F90" w:rsidRPr="009E4F90" w:rsidRDefault="000C6A41" w:rsidP="009E4F90">
      <w:pPr>
        <w:pStyle w:val="BodyTextIndent"/>
        <w:numPr>
          <w:ilvl w:val="0"/>
          <w:numId w:val="14"/>
        </w:numPr>
        <w:rPr>
          <w:bCs/>
          <w:sz w:val="24"/>
          <w:szCs w:val="24"/>
        </w:rPr>
      </w:pPr>
      <w:r w:rsidRPr="009E4F90">
        <w:rPr>
          <w:sz w:val="24"/>
          <w:szCs w:val="24"/>
        </w:rPr>
        <w:t xml:space="preserve">Kahn, K. L., Liu, H. H., Adams, J., Chen, W. P., </w:t>
      </w:r>
      <w:r w:rsidRPr="009E4F90">
        <w:rPr>
          <w:b/>
          <w:sz w:val="24"/>
          <w:szCs w:val="24"/>
        </w:rPr>
        <w:t>Tisnado, D. M.,</w:t>
      </w:r>
      <w:r w:rsidRPr="009E4F90">
        <w:rPr>
          <w:sz w:val="24"/>
          <w:szCs w:val="24"/>
        </w:rPr>
        <w:t xml:space="preserve"> Carlisle, D. M., Spar, M., Mangione, C. M., &amp;</w:t>
      </w:r>
      <w:r w:rsidR="007636FD">
        <w:rPr>
          <w:sz w:val="24"/>
          <w:szCs w:val="24"/>
        </w:rPr>
        <w:t xml:space="preserve"> </w:t>
      </w:r>
      <w:proofErr w:type="spellStart"/>
      <w:r w:rsidRPr="009E4F90">
        <w:rPr>
          <w:sz w:val="24"/>
          <w:szCs w:val="24"/>
        </w:rPr>
        <w:t>Damberg</w:t>
      </w:r>
      <w:proofErr w:type="spellEnd"/>
      <w:r w:rsidRPr="009E4F90">
        <w:rPr>
          <w:sz w:val="24"/>
          <w:szCs w:val="24"/>
        </w:rPr>
        <w:t xml:space="preserve">, C. (2002, May). </w:t>
      </w:r>
      <w:r w:rsidRPr="009E4F90">
        <w:rPr>
          <w:i/>
          <w:sz w:val="24"/>
          <w:szCs w:val="24"/>
        </w:rPr>
        <w:t xml:space="preserve">Organizational characteristics predict process of care. </w:t>
      </w:r>
      <w:r w:rsidRPr="009E4F90">
        <w:rPr>
          <w:sz w:val="24"/>
          <w:szCs w:val="24"/>
        </w:rPr>
        <w:t xml:space="preserve">Oral </w:t>
      </w:r>
      <w:r w:rsidR="007D247A">
        <w:rPr>
          <w:sz w:val="24"/>
          <w:szCs w:val="24"/>
        </w:rPr>
        <w:t>presentation at the meeting of the</w:t>
      </w:r>
      <w:r w:rsidRPr="009E4F90">
        <w:rPr>
          <w:sz w:val="24"/>
          <w:szCs w:val="24"/>
        </w:rPr>
        <w:t xml:space="preserve"> Society of General Internal Medicin</w:t>
      </w:r>
      <w:r w:rsidR="00517E2F">
        <w:rPr>
          <w:sz w:val="24"/>
          <w:szCs w:val="24"/>
        </w:rPr>
        <w:t>e</w:t>
      </w:r>
      <w:r w:rsidR="009E4F90" w:rsidRPr="009E4F90">
        <w:rPr>
          <w:sz w:val="24"/>
          <w:szCs w:val="24"/>
        </w:rPr>
        <w:t xml:space="preserve">, Atlanta, GA. </w:t>
      </w:r>
    </w:p>
    <w:p w14:paraId="7D56074A" w14:textId="77777777" w:rsidR="009E4F90" w:rsidRPr="009E4F90" w:rsidRDefault="009E4F90" w:rsidP="009E4F90">
      <w:pPr>
        <w:pStyle w:val="BodyTextIndent"/>
        <w:ind w:left="0" w:firstLine="0"/>
        <w:rPr>
          <w:b/>
          <w:sz w:val="24"/>
          <w:szCs w:val="24"/>
        </w:rPr>
      </w:pPr>
    </w:p>
    <w:p w14:paraId="3C38E456" w14:textId="79BC760D" w:rsidR="009E4F90" w:rsidRPr="009E4F90" w:rsidRDefault="000C6A41" w:rsidP="009E4F90">
      <w:pPr>
        <w:pStyle w:val="BodyTextIndent"/>
        <w:numPr>
          <w:ilvl w:val="0"/>
          <w:numId w:val="14"/>
        </w:numPr>
        <w:rPr>
          <w:bCs/>
          <w:sz w:val="24"/>
          <w:szCs w:val="24"/>
        </w:rPr>
      </w:pPr>
      <w:r w:rsidRPr="009E4F90">
        <w:rPr>
          <w:b/>
          <w:sz w:val="24"/>
          <w:szCs w:val="24"/>
        </w:rPr>
        <w:t xml:space="preserve">Tisnado, D. M., </w:t>
      </w:r>
      <w:r w:rsidRPr="009E4F90">
        <w:rPr>
          <w:sz w:val="24"/>
          <w:szCs w:val="24"/>
        </w:rPr>
        <w:t xml:space="preserve">Chen, W. P., Liu, H. H., Adams, J., </w:t>
      </w:r>
      <w:proofErr w:type="spellStart"/>
      <w:r w:rsidRPr="009E4F90">
        <w:rPr>
          <w:sz w:val="24"/>
          <w:szCs w:val="24"/>
        </w:rPr>
        <w:t>Damberg</w:t>
      </w:r>
      <w:proofErr w:type="spellEnd"/>
      <w:r w:rsidRPr="009E4F90">
        <w:rPr>
          <w:sz w:val="24"/>
          <w:szCs w:val="24"/>
        </w:rPr>
        <w:t xml:space="preserve">, C., Carlisle, D. M., Mangione, C. M., &amp; Kahn, K. L. (2002, May). </w:t>
      </w:r>
      <w:r w:rsidRPr="009E4F90">
        <w:rPr>
          <w:i/>
          <w:sz w:val="24"/>
          <w:szCs w:val="24"/>
        </w:rPr>
        <w:t xml:space="preserve">What is the concordance between patient self-report and medical record as a data source for medication </w:t>
      </w:r>
      <w:proofErr w:type="gramStart"/>
      <w:r w:rsidRPr="009E4F90">
        <w:rPr>
          <w:i/>
          <w:sz w:val="24"/>
          <w:szCs w:val="24"/>
        </w:rPr>
        <w:t>use?.</w:t>
      </w:r>
      <w:proofErr w:type="gramEnd"/>
      <w:r w:rsidR="007D247A">
        <w:rPr>
          <w:sz w:val="24"/>
          <w:szCs w:val="24"/>
        </w:rPr>
        <w:t xml:space="preserve"> Poster presentation at the meeting of the </w:t>
      </w:r>
      <w:r w:rsidRPr="009E4F90">
        <w:rPr>
          <w:sz w:val="24"/>
          <w:szCs w:val="24"/>
        </w:rPr>
        <w:t>Society of G</w:t>
      </w:r>
      <w:r w:rsidR="00517E2F">
        <w:rPr>
          <w:sz w:val="24"/>
          <w:szCs w:val="24"/>
        </w:rPr>
        <w:t>eneral Internal Medicine</w:t>
      </w:r>
      <w:r w:rsidR="009E4F90" w:rsidRPr="009E4F90">
        <w:rPr>
          <w:sz w:val="24"/>
          <w:szCs w:val="24"/>
        </w:rPr>
        <w:t xml:space="preserve">, Atlanta, GA. </w:t>
      </w:r>
    </w:p>
    <w:p w14:paraId="2C0ED1F0" w14:textId="77777777" w:rsidR="009E4F90" w:rsidRPr="009E4F90" w:rsidRDefault="009E4F90" w:rsidP="009E4F90">
      <w:pPr>
        <w:pStyle w:val="BodyTextIndent"/>
        <w:ind w:left="0" w:firstLine="0"/>
        <w:rPr>
          <w:b/>
          <w:sz w:val="24"/>
          <w:szCs w:val="24"/>
        </w:rPr>
      </w:pPr>
    </w:p>
    <w:p w14:paraId="76C311DE" w14:textId="783BD1C0" w:rsidR="009E4F90" w:rsidRPr="009E4F90" w:rsidRDefault="000C6A41" w:rsidP="009E4F90">
      <w:pPr>
        <w:pStyle w:val="BodyTextIndent"/>
        <w:numPr>
          <w:ilvl w:val="0"/>
          <w:numId w:val="14"/>
        </w:numPr>
        <w:rPr>
          <w:bCs/>
          <w:sz w:val="24"/>
          <w:szCs w:val="24"/>
        </w:rPr>
      </w:pPr>
      <w:r w:rsidRPr="009E4F90">
        <w:rPr>
          <w:b/>
          <w:sz w:val="24"/>
          <w:szCs w:val="24"/>
        </w:rPr>
        <w:t xml:space="preserve">Tisnado, D. M., </w:t>
      </w:r>
      <w:r w:rsidRPr="009E4F90">
        <w:rPr>
          <w:sz w:val="24"/>
          <w:szCs w:val="24"/>
        </w:rPr>
        <w:t xml:space="preserve">Cunningham, W. C., &amp; Andersen, R. A. (2002, February). </w:t>
      </w:r>
      <w:r w:rsidRPr="009E4F90">
        <w:rPr>
          <w:i/>
          <w:sz w:val="24"/>
          <w:szCs w:val="24"/>
        </w:rPr>
        <w:t xml:space="preserve">Asian race and in-hospital AIDS deaths in California: Are they </w:t>
      </w:r>
      <w:proofErr w:type="gramStart"/>
      <w:r w:rsidRPr="009E4F90">
        <w:rPr>
          <w:i/>
          <w:sz w:val="24"/>
          <w:szCs w:val="24"/>
        </w:rPr>
        <w:t>related?.</w:t>
      </w:r>
      <w:proofErr w:type="gramEnd"/>
      <w:r w:rsidRPr="009E4F90">
        <w:rPr>
          <w:i/>
          <w:sz w:val="24"/>
          <w:szCs w:val="24"/>
        </w:rPr>
        <w:t xml:space="preserve"> </w:t>
      </w:r>
      <w:r w:rsidR="007D247A">
        <w:rPr>
          <w:sz w:val="24"/>
          <w:szCs w:val="24"/>
        </w:rPr>
        <w:t xml:space="preserve">Poster presentation at the meeting of the </w:t>
      </w:r>
      <w:r w:rsidRPr="009E4F90">
        <w:rPr>
          <w:sz w:val="24"/>
          <w:szCs w:val="24"/>
        </w:rPr>
        <w:t>Annual Meeting of the University-wide AIDS Research Program, Sacramento, CA.</w:t>
      </w:r>
    </w:p>
    <w:p w14:paraId="4717D491" w14:textId="77777777" w:rsidR="009E4F90" w:rsidRPr="009E4F90" w:rsidRDefault="009E4F90" w:rsidP="009E4F90">
      <w:pPr>
        <w:pStyle w:val="BodyTextIndent"/>
        <w:ind w:left="0" w:firstLine="0"/>
        <w:rPr>
          <w:b/>
          <w:sz w:val="24"/>
          <w:szCs w:val="24"/>
        </w:rPr>
      </w:pPr>
    </w:p>
    <w:p w14:paraId="7DBA2C41" w14:textId="27E67A2C" w:rsidR="009E4F90" w:rsidRPr="009E4F90" w:rsidRDefault="000C6A41" w:rsidP="009E4F90">
      <w:pPr>
        <w:pStyle w:val="BodyTextIndent"/>
        <w:numPr>
          <w:ilvl w:val="0"/>
          <w:numId w:val="14"/>
        </w:numPr>
        <w:rPr>
          <w:bCs/>
          <w:sz w:val="24"/>
          <w:szCs w:val="24"/>
        </w:rPr>
      </w:pPr>
      <w:r w:rsidRPr="009A40DB">
        <w:rPr>
          <w:b/>
          <w:sz w:val="24"/>
          <w:szCs w:val="24"/>
          <w:lang w:val="de-DE"/>
        </w:rPr>
        <w:t>Tisnado, D. M.,</w:t>
      </w:r>
      <w:r w:rsidRPr="009A40DB">
        <w:rPr>
          <w:sz w:val="24"/>
          <w:szCs w:val="24"/>
          <w:lang w:val="de-DE"/>
        </w:rPr>
        <w:t xml:space="preserve"> </w:t>
      </w:r>
      <w:proofErr w:type="spellStart"/>
      <w:r w:rsidRPr="009A40DB">
        <w:rPr>
          <w:sz w:val="24"/>
          <w:szCs w:val="24"/>
          <w:lang w:val="de-DE"/>
        </w:rPr>
        <w:t>Damberg</w:t>
      </w:r>
      <w:proofErr w:type="spellEnd"/>
      <w:r w:rsidRPr="009A40DB">
        <w:rPr>
          <w:sz w:val="24"/>
          <w:szCs w:val="24"/>
          <w:lang w:val="de-DE"/>
        </w:rPr>
        <w:t xml:space="preserve">, C., Bernhardt, M., Chen, W., Carlisle, D. M., &amp; Kahn, K. L. (2001, June). </w:t>
      </w:r>
      <w:r w:rsidRPr="009E4F90">
        <w:rPr>
          <w:i/>
          <w:sz w:val="24"/>
          <w:szCs w:val="24"/>
        </w:rPr>
        <w:t>Outpatient utilization among patients with chronic illness in managed care.</w:t>
      </w:r>
      <w:r w:rsidR="007D247A">
        <w:rPr>
          <w:sz w:val="24"/>
          <w:szCs w:val="24"/>
        </w:rPr>
        <w:t xml:space="preserve"> Poster presentation at the meeting of the </w:t>
      </w:r>
      <w:r w:rsidRPr="009E4F90">
        <w:rPr>
          <w:sz w:val="24"/>
          <w:szCs w:val="24"/>
        </w:rPr>
        <w:t xml:space="preserve">Academy for Health Services Research and Health Policy, Atlanta, GA. </w:t>
      </w:r>
    </w:p>
    <w:p w14:paraId="4C9BE156" w14:textId="77777777" w:rsidR="009E4F90" w:rsidRPr="009E4F90" w:rsidRDefault="009E4F90" w:rsidP="009E4F90">
      <w:pPr>
        <w:pStyle w:val="BodyTextIndent"/>
        <w:ind w:left="0" w:firstLine="0"/>
        <w:rPr>
          <w:sz w:val="24"/>
          <w:szCs w:val="24"/>
        </w:rPr>
      </w:pPr>
    </w:p>
    <w:p w14:paraId="3A28A071" w14:textId="516CDC7A" w:rsidR="009E4F90" w:rsidRPr="009E4F90" w:rsidRDefault="000C6A41" w:rsidP="009E4F90">
      <w:pPr>
        <w:pStyle w:val="BodyTextIndent"/>
        <w:numPr>
          <w:ilvl w:val="0"/>
          <w:numId w:val="14"/>
        </w:numPr>
        <w:rPr>
          <w:bCs/>
          <w:sz w:val="24"/>
          <w:szCs w:val="24"/>
        </w:rPr>
      </w:pPr>
      <w:r w:rsidRPr="009E4F90">
        <w:rPr>
          <w:sz w:val="24"/>
          <w:szCs w:val="24"/>
        </w:rPr>
        <w:lastRenderedPageBreak/>
        <w:t xml:space="preserve">Kahn, K. L., Liu, H. H., Adams, J., Spar, M., Carlisle, D. M., Chen, W., Hays, R. D., Mangione, C. M., </w:t>
      </w:r>
      <w:r w:rsidRPr="009E4F90">
        <w:rPr>
          <w:b/>
          <w:sz w:val="24"/>
          <w:szCs w:val="24"/>
        </w:rPr>
        <w:t>Tisnado, D. M</w:t>
      </w:r>
      <w:r w:rsidRPr="009E4F90">
        <w:rPr>
          <w:sz w:val="24"/>
          <w:szCs w:val="24"/>
        </w:rPr>
        <w:t xml:space="preserve">., &amp; </w:t>
      </w:r>
      <w:proofErr w:type="spellStart"/>
      <w:r w:rsidRPr="009E4F90">
        <w:rPr>
          <w:sz w:val="24"/>
          <w:szCs w:val="24"/>
        </w:rPr>
        <w:t>Damberg</w:t>
      </w:r>
      <w:proofErr w:type="spellEnd"/>
      <w:r w:rsidRPr="009E4F90">
        <w:rPr>
          <w:sz w:val="24"/>
          <w:szCs w:val="24"/>
        </w:rPr>
        <w:t xml:space="preserve">, C. L. (2001, May). </w:t>
      </w:r>
      <w:r w:rsidRPr="009E4F90">
        <w:rPr>
          <w:i/>
          <w:sz w:val="24"/>
          <w:szCs w:val="24"/>
        </w:rPr>
        <w:t>Patient and organizational correlates of screening for colorectal cancer</w:t>
      </w:r>
      <w:r w:rsidR="007D247A">
        <w:rPr>
          <w:sz w:val="24"/>
          <w:szCs w:val="24"/>
        </w:rPr>
        <w:t xml:space="preserve">. Poster presentation at the meeting of the </w:t>
      </w:r>
      <w:r w:rsidRPr="009E4F90">
        <w:rPr>
          <w:sz w:val="24"/>
          <w:szCs w:val="24"/>
        </w:rPr>
        <w:t>Society of General Internal Medicine, San Diego, CA.</w:t>
      </w:r>
    </w:p>
    <w:p w14:paraId="671B36FE" w14:textId="77777777" w:rsidR="009E4F90" w:rsidRPr="009E4F90" w:rsidRDefault="009E4F90" w:rsidP="009E4F90">
      <w:pPr>
        <w:pStyle w:val="BodyTextIndent"/>
        <w:ind w:left="0" w:firstLine="0"/>
        <w:rPr>
          <w:sz w:val="24"/>
          <w:szCs w:val="24"/>
        </w:rPr>
      </w:pPr>
    </w:p>
    <w:p w14:paraId="597C3EB9" w14:textId="061F2363" w:rsidR="009E4F90" w:rsidRPr="009E4F90" w:rsidRDefault="000C6A41" w:rsidP="009E4F90">
      <w:pPr>
        <w:pStyle w:val="BodyTextIndent"/>
        <w:numPr>
          <w:ilvl w:val="0"/>
          <w:numId w:val="14"/>
        </w:numPr>
        <w:rPr>
          <w:bCs/>
          <w:sz w:val="24"/>
          <w:szCs w:val="24"/>
        </w:rPr>
      </w:pPr>
      <w:r w:rsidRPr="009E4F90">
        <w:rPr>
          <w:sz w:val="24"/>
          <w:szCs w:val="24"/>
        </w:rPr>
        <w:t xml:space="preserve">Carlisle, D. M., </w:t>
      </w:r>
      <w:r w:rsidRPr="009E4F90">
        <w:rPr>
          <w:b/>
          <w:sz w:val="24"/>
          <w:szCs w:val="24"/>
        </w:rPr>
        <w:t>Tisnado, D. M.,</w:t>
      </w:r>
      <w:r w:rsidRPr="009E4F90">
        <w:rPr>
          <w:sz w:val="24"/>
          <w:szCs w:val="24"/>
        </w:rPr>
        <w:t xml:space="preserve"> &amp; Kington, R. (2001, March). </w:t>
      </w:r>
      <w:r w:rsidRPr="009E4F90">
        <w:rPr>
          <w:i/>
          <w:sz w:val="24"/>
          <w:szCs w:val="24"/>
        </w:rPr>
        <w:t xml:space="preserve">Increasing racial and ethnic diversity among health professionals: An intervention to address health </w:t>
      </w:r>
      <w:proofErr w:type="gramStart"/>
      <w:r w:rsidRPr="009E4F90">
        <w:rPr>
          <w:i/>
          <w:sz w:val="24"/>
          <w:szCs w:val="24"/>
        </w:rPr>
        <w:t>disparities?.</w:t>
      </w:r>
      <w:proofErr w:type="gramEnd"/>
      <w:r w:rsidRPr="009E4F90">
        <w:rPr>
          <w:i/>
          <w:sz w:val="24"/>
          <w:szCs w:val="24"/>
        </w:rPr>
        <w:t xml:space="preserve"> </w:t>
      </w:r>
      <w:r w:rsidR="007D247A">
        <w:rPr>
          <w:sz w:val="24"/>
          <w:szCs w:val="24"/>
        </w:rPr>
        <w:t xml:space="preserve">Oral presentation at the meeting of the </w:t>
      </w:r>
      <w:r w:rsidRPr="009E4F90">
        <w:rPr>
          <w:sz w:val="24"/>
          <w:szCs w:val="24"/>
        </w:rPr>
        <w:t xml:space="preserve">National Academy of Sciences, Herbert Nickens Memorial Symposium on Diversity in the Health Professions, Washington, D. C. </w:t>
      </w:r>
    </w:p>
    <w:p w14:paraId="40FB8479" w14:textId="77777777" w:rsidR="009E4F90" w:rsidRPr="009E4F90" w:rsidRDefault="009E4F90" w:rsidP="009E4F90">
      <w:pPr>
        <w:pStyle w:val="BodyTextIndent"/>
        <w:ind w:left="0" w:firstLine="0"/>
        <w:rPr>
          <w:b/>
          <w:sz w:val="24"/>
          <w:szCs w:val="24"/>
        </w:rPr>
      </w:pPr>
    </w:p>
    <w:p w14:paraId="30615FDE" w14:textId="74D1C8CB" w:rsidR="009E4F90" w:rsidRPr="009E4F90" w:rsidRDefault="000C6A41" w:rsidP="009E4F90">
      <w:pPr>
        <w:pStyle w:val="BodyTextIndent"/>
        <w:numPr>
          <w:ilvl w:val="0"/>
          <w:numId w:val="14"/>
        </w:numPr>
        <w:rPr>
          <w:bCs/>
          <w:sz w:val="24"/>
          <w:szCs w:val="24"/>
        </w:rPr>
      </w:pPr>
      <w:r w:rsidRPr="009A40DB">
        <w:rPr>
          <w:b/>
          <w:sz w:val="24"/>
          <w:szCs w:val="24"/>
          <w:lang w:val="de-DE"/>
        </w:rPr>
        <w:t>Tisnado, D. M.,</w:t>
      </w:r>
      <w:r w:rsidRPr="009A40DB">
        <w:rPr>
          <w:sz w:val="24"/>
          <w:szCs w:val="24"/>
          <w:lang w:val="de-DE"/>
        </w:rPr>
        <w:t xml:space="preserve"> &amp; Andersen, R. A. (2000, June). </w:t>
      </w:r>
      <w:r w:rsidRPr="009E4F90">
        <w:rPr>
          <w:i/>
          <w:sz w:val="24"/>
          <w:szCs w:val="24"/>
        </w:rPr>
        <w:t>Hospital AIDS volume and patient outcomes in California, 1995-1997: An instrumental variable approach.</w:t>
      </w:r>
      <w:r w:rsidR="007D247A">
        <w:rPr>
          <w:sz w:val="24"/>
          <w:szCs w:val="24"/>
        </w:rPr>
        <w:t xml:space="preserve"> Oral presentation at the meeting of the </w:t>
      </w:r>
      <w:r w:rsidRPr="009E4F90">
        <w:rPr>
          <w:sz w:val="24"/>
          <w:szCs w:val="24"/>
        </w:rPr>
        <w:t xml:space="preserve">Annual National Research Service Award Training Research Conference, Los Angeles, CA. </w:t>
      </w:r>
    </w:p>
    <w:p w14:paraId="12053FF1" w14:textId="77777777" w:rsidR="009E4F90" w:rsidRPr="009E4F90" w:rsidRDefault="009E4F90" w:rsidP="009E4F90">
      <w:pPr>
        <w:pStyle w:val="BodyTextIndent"/>
        <w:ind w:left="0" w:firstLine="0"/>
        <w:rPr>
          <w:b/>
          <w:sz w:val="24"/>
          <w:szCs w:val="24"/>
        </w:rPr>
      </w:pPr>
    </w:p>
    <w:p w14:paraId="1F5F9E06" w14:textId="36CC2AB6" w:rsidR="000C6A41" w:rsidRPr="00C33247" w:rsidRDefault="000C6A41" w:rsidP="00C33247">
      <w:pPr>
        <w:pStyle w:val="BodyTextIndent"/>
        <w:numPr>
          <w:ilvl w:val="0"/>
          <w:numId w:val="14"/>
        </w:numPr>
        <w:rPr>
          <w:bCs/>
          <w:sz w:val="24"/>
          <w:szCs w:val="24"/>
        </w:rPr>
      </w:pPr>
      <w:r w:rsidRPr="009A40DB">
        <w:rPr>
          <w:b/>
          <w:sz w:val="24"/>
          <w:szCs w:val="24"/>
          <w:lang w:val="pt-BR"/>
        </w:rPr>
        <w:t>Tisnado, D. M</w:t>
      </w:r>
      <w:r w:rsidR="00606BB7" w:rsidRPr="009A40DB">
        <w:rPr>
          <w:sz w:val="24"/>
          <w:szCs w:val="24"/>
          <w:lang w:val="pt-BR"/>
        </w:rPr>
        <w:t>., Cunningham, W. E., Liu</w:t>
      </w:r>
      <w:r w:rsidRPr="009A40DB">
        <w:rPr>
          <w:sz w:val="24"/>
          <w:szCs w:val="24"/>
          <w:lang w:val="pt-BR"/>
        </w:rPr>
        <w:t xml:space="preserve">, H. H., </w:t>
      </w:r>
      <w:proofErr w:type="spellStart"/>
      <w:r w:rsidRPr="009A40DB">
        <w:rPr>
          <w:sz w:val="24"/>
          <w:szCs w:val="24"/>
          <w:lang w:val="pt-BR"/>
        </w:rPr>
        <w:t>Nakazono</w:t>
      </w:r>
      <w:proofErr w:type="spellEnd"/>
      <w:r w:rsidRPr="009A40DB">
        <w:rPr>
          <w:sz w:val="24"/>
          <w:szCs w:val="24"/>
          <w:lang w:val="pt-BR"/>
        </w:rPr>
        <w:t xml:space="preserve">, T. T., &amp; Carlisle, D. M. (1999, May). </w:t>
      </w:r>
      <w:r w:rsidRPr="009E4F90">
        <w:rPr>
          <w:i/>
          <w:sz w:val="24"/>
          <w:szCs w:val="24"/>
        </w:rPr>
        <w:t>Hospital AIDS volume and in-hospital AIDS mortality in California, 1996</w:t>
      </w:r>
      <w:r w:rsidR="007D247A">
        <w:rPr>
          <w:sz w:val="24"/>
          <w:szCs w:val="24"/>
        </w:rPr>
        <w:t xml:space="preserve">. Poster presentation at the </w:t>
      </w:r>
      <w:r w:rsidRPr="009E4F90">
        <w:rPr>
          <w:sz w:val="24"/>
          <w:szCs w:val="24"/>
        </w:rPr>
        <w:t>Annual Meeting of the UCLA Center for HIV Identification, Prevention, and Treatment, Los Angeles, CA.</w:t>
      </w:r>
      <w:r w:rsidRPr="00C33247">
        <w:rPr>
          <w:sz w:val="24"/>
          <w:szCs w:val="24"/>
        </w:rPr>
        <w:br/>
      </w:r>
    </w:p>
    <w:p w14:paraId="3A037B3C" w14:textId="5D404FF4" w:rsidR="00ED653E" w:rsidRPr="00671F27" w:rsidRDefault="00ED653E" w:rsidP="00671F27">
      <w:pPr>
        <w:spacing w:line="240" w:lineRule="auto"/>
        <w:rPr>
          <w:b/>
          <w:bCs/>
          <w:sz w:val="20"/>
          <w:szCs w:val="24"/>
        </w:rPr>
      </w:pPr>
    </w:p>
    <w:sectPr w:rsidR="00ED653E" w:rsidRPr="00671F27" w:rsidSect="00882DBF">
      <w:headerReference w:type="default" r:id="rId13"/>
      <w:footerReference w:type="even" r:id="rId14"/>
      <w:footerReference w:type="default" r:id="rId15"/>
      <w:headerReference w:type="first" r:id="rId16"/>
      <w:endnotePr>
        <w:numFmt w:val="decimal"/>
      </w:endnotePr>
      <w:pgSz w:w="12240" w:h="15840"/>
      <w:pgMar w:top="1440" w:right="1080" w:bottom="1440" w:left="1296"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8746" w14:textId="77777777" w:rsidR="00974919" w:rsidRDefault="00974919">
      <w:r>
        <w:separator/>
      </w:r>
    </w:p>
  </w:endnote>
  <w:endnote w:type="continuationSeparator" w:id="0">
    <w:p w14:paraId="742B263A" w14:textId="77777777" w:rsidR="00974919" w:rsidRDefault="0097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B56"/>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B0604020202020204"/>
    <w:charset w:val="00"/>
    <w:family w:val="roman"/>
    <w:pitch w:val="variable"/>
    <w:sig w:usb0="E0002AFF" w:usb1="C0007841"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0397" w14:textId="77777777" w:rsidR="0058564E" w:rsidRDefault="005856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0B8BD9" w14:textId="77777777" w:rsidR="0058564E" w:rsidRDefault="00585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1829" w14:textId="77777777" w:rsidR="0058564E" w:rsidRDefault="005856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8AFB443" w14:textId="2511CA8B" w:rsidR="0058564E" w:rsidRDefault="00585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5D30" w14:textId="77777777" w:rsidR="00974919" w:rsidRDefault="00974919">
      <w:r>
        <w:separator/>
      </w:r>
    </w:p>
  </w:footnote>
  <w:footnote w:type="continuationSeparator" w:id="0">
    <w:p w14:paraId="552A1D54" w14:textId="77777777" w:rsidR="00974919" w:rsidRDefault="00974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D9FF" w14:textId="77777777" w:rsidR="0058564E" w:rsidRPr="006A4722" w:rsidRDefault="0058564E">
    <w:pPr>
      <w:tabs>
        <w:tab w:val="center" w:pos="4680"/>
        <w:tab w:val="right" w:pos="9360"/>
      </w:tabs>
      <w:jc w:val="right"/>
      <w:rPr>
        <w:sz w:val="18"/>
        <w:szCs w:val="18"/>
        <w:u w:val="single"/>
      </w:rPr>
    </w:pPr>
    <w:r w:rsidRPr="006A4722">
      <w:rPr>
        <w:sz w:val="18"/>
        <w:szCs w:val="18"/>
        <w:u w:val="single"/>
      </w:rPr>
      <w:t>Tisnado, Diana, Ph.D.</w:t>
    </w:r>
  </w:p>
  <w:p w14:paraId="3ED0CF99" w14:textId="77777777" w:rsidR="0058564E" w:rsidRDefault="0058564E">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2C18" w14:textId="77777777" w:rsidR="0058564E" w:rsidRDefault="0058564E">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B06"/>
    <w:multiLevelType w:val="multilevel"/>
    <w:tmpl w:val="B832D65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A747C0"/>
    <w:multiLevelType w:val="hybridMultilevel"/>
    <w:tmpl w:val="A0EE3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36885"/>
    <w:multiLevelType w:val="hybridMultilevel"/>
    <w:tmpl w:val="0EAAD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B932AD"/>
    <w:multiLevelType w:val="singleLevel"/>
    <w:tmpl w:val="0409000F"/>
    <w:lvl w:ilvl="0">
      <w:start w:val="1"/>
      <w:numFmt w:val="decimal"/>
      <w:lvlText w:val="%1."/>
      <w:lvlJc w:val="left"/>
      <w:pPr>
        <w:tabs>
          <w:tab w:val="num" w:pos="450"/>
        </w:tabs>
        <w:ind w:left="450" w:hanging="360"/>
      </w:pPr>
      <w:rPr>
        <w:rFonts w:cs="Times New Roman"/>
      </w:rPr>
    </w:lvl>
  </w:abstractNum>
  <w:abstractNum w:abstractNumId="4" w15:restartNumberingAfterBreak="0">
    <w:nsid w:val="124E68CF"/>
    <w:multiLevelType w:val="hybridMultilevel"/>
    <w:tmpl w:val="8EAE3E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5C02489"/>
    <w:multiLevelType w:val="hybridMultilevel"/>
    <w:tmpl w:val="B6649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761B7"/>
    <w:multiLevelType w:val="hybridMultilevel"/>
    <w:tmpl w:val="BECE8C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B536C"/>
    <w:multiLevelType w:val="hybridMultilevel"/>
    <w:tmpl w:val="41081D00"/>
    <w:lvl w:ilvl="0" w:tplc="E932B44C">
      <w:start w:val="1"/>
      <w:numFmt w:val="decimal"/>
      <w:lvlText w:val="%1."/>
      <w:lvlJc w:val="left"/>
      <w:pPr>
        <w:tabs>
          <w:tab w:val="num" w:pos="720"/>
        </w:tabs>
        <w:ind w:left="720" w:hanging="360"/>
      </w:pPr>
      <w:rPr>
        <w:rFonts w:cs="Times New Roman"/>
        <w:b w:val="0"/>
      </w:rPr>
    </w:lvl>
    <w:lvl w:ilvl="1" w:tplc="D6F629A0">
      <w:start w:val="1"/>
      <w:numFmt w:val="upperLetter"/>
      <w:lvlText w:val="%2."/>
      <w:lvlJc w:val="left"/>
      <w:pPr>
        <w:tabs>
          <w:tab w:val="num" w:pos="1440"/>
        </w:tabs>
        <w:ind w:left="1440" w:hanging="360"/>
      </w:pPr>
      <w:rPr>
        <w:rFonts w:cs="Times New Roman"/>
      </w:rPr>
    </w:lvl>
    <w:lvl w:ilvl="2" w:tplc="6246B6F0" w:tentative="1">
      <w:start w:val="1"/>
      <w:numFmt w:val="lowerRoman"/>
      <w:lvlText w:val="%3."/>
      <w:lvlJc w:val="right"/>
      <w:pPr>
        <w:tabs>
          <w:tab w:val="num" w:pos="2160"/>
        </w:tabs>
        <w:ind w:left="2160" w:hanging="180"/>
      </w:pPr>
      <w:rPr>
        <w:rFonts w:cs="Times New Roman"/>
      </w:rPr>
    </w:lvl>
    <w:lvl w:ilvl="3" w:tplc="9626ACDE" w:tentative="1">
      <w:start w:val="1"/>
      <w:numFmt w:val="decimal"/>
      <w:lvlText w:val="%4."/>
      <w:lvlJc w:val="left"/>
      <w:pPr>
        <w:tabs>
          <w:tab w:val="num" w:pos="2880"/>
        </w:tabs>
        <w:ind w:left="2880" w:hanging="360"/>
      </w:pPr>
      <w:rPr>
        <w:rFonts w:cs="Times New Roman"/>
      </w:rPr>
    </w:lvl>
    <w:lvl w:ilvl="4" w:tplc="328A5560" w:tentative="1">
      <w:start w:val="1"/>
      <w:numFmt w:val="lowerLetter"/>
      <w:lvlText w:val="%5."/>
      <w:lvlJc w:val="left"/>
      <w:pPr>
        <w:tabs>
          <w:tab w:val="num" w:pos="3600"/>
        </w:tabs>
        <w:ind w:left="3600" w:hanging="360"/>
      </w:pPr>
      <w:rPr>
        <w:rFonts w:cs="Times New Roman"/>
      </w:rPr>
    </w:lvl>
    <w:lvl w:ilvl="5" w:tplc="C4687E78" w:tentative="1">
      <w:start w:val="1"/>
      <w:numFmt w:val="lowerRoman"/>
      <w:lvlText w:val="%6."/>
      <w:lvlJc w:val="right"/>
      <w:pPr>
        <w:tabs>
          <w:tab w:val="num" w:pos="4320"/>
        </w:tabs>
        <w:ind w:left="4320" w:hanging="180"/>
      </w:pPr>
      <w:rPr>
        <w:rFonts w:cs="Times New Roman"/>
      </w:rPr>
    </w:lvl>
    <w:lvl w:ilvl="6" w:tplc="412CBA50" w:tentative="1">
      <w:start w:val="1"/>
      <w:numFmt w:val="decimal"/>
      <w:lvlText w:val="%7."/>
      <w:lvlJc w:val="left"/>
      <w:pPr>
        <w:tabs>
          <w:tab w:val="num" w:pos="5040"/>
        </w:tabs>
        <w:ind w:left="5040" w:hanging="360"/>
      </w:pPr>
      <w:rPr>
        <w:rFonts w:cs="Times New Roman"/>
      </w:rPr>
    </w:lvl>
    <w:lvl w:ilvl="7" w:tplc="2C508378" w:tentative="1">
      <w:start w:val="1"/>
      <w:numFmt w:val="lowerLetter"/>
      <w:lvlText w:val="%8."/>
      <w:lvlJc w:val="left"/>
      <w:pPr>
        <w:tabs>
          <w:tab w:val="num" w:pos="5760"/>
        </w:tabs>
        <w:ind w:left="5760" w:hanging="360"/>
      </w:pPr>
      <w:rPr>
        <w:rFonts w:cs="Times New Roman"/>
      </w:rPr>
    </w:lvl>
    <w:lvl w:ilvl="8" w:tplc="FA924164" w:tentative="1">
      <w:start w:val="1"/>
      <w:numFmt w:val="lowerRoman"/>
      <w:lvlText w:val="%9."/>
      <w:lvlJc w:val="right"/>
      <w:pPr>
        <w:tabs>
          <w:tab w:val="num" w:pos="6480"/>
        </w:tabs>
        <w:ind w:left="6480" w:hanging="180"/>
      </w:pPr>
      <w:rPr>
        <w:rFonts w:cs="Times New Roman"/>
      </w:rPr>
    </w:lvl>
  </w:abstractNum>
  <w:abstractNum w:abstractNumId="8" w15:restartNumberingAfterBreak="0">
    <w:nsid w:val="20337231"/>
    <w:multiLevelType w:val="multilevel"/>
    <w:tmpl w:val="FED4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BC6631"/>
    <w:multiLevelType w:val="hybridMultilevel"/>
    <w:tmpl w:val="8EAE3E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6DC61B9"/>
    <w:multiLevelType w:val="hybridMultilevel"/>
    <w:tmpl w:val="7B504816"/>
    <w:lvl w:ilvl="0" w:tplc="AFF4B4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57399"/>
    <w:multiLevelType w:val="hybridMultilevel"/>
    <w:tmpl w:val="B1B4F550"/>
    <w:lvl w:ilvl="0" w:tplc="19F8BB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D0E7F3F"/>
    <w:multiLevelType w:val="hybridMultilevel"/>
    <w:tmpl w:val="317E3EC8"/>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BE3688"/>
    <w:multiLevelType w:val="hybridMultilevel"/>
    <w:tmpl w:val="64988F6C"/>
    <w:lvl w:ilvl="0" w:tplc="19F8BB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A683CF3"/>
    <w:multiLevelType w:val="hybridMultilevel"/>
    <w:tmpl w:val="F656E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77CCA"/>
    <w:multiLevelType w:val="hybridMultilevel"/>
    <w:tmpl w:val="5588B1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134A4B"/>
    <w:multiLevelType w:val="hybridMultilevel"/>
    <w:tmpl w:val="C59C77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2B5FF7"/>
    <w:multiLevelType w:val="hybridMultilevel"/>
    <w:tmpl w:val="5EF0BC50"/>
    <w:lvl w:ilvl="0" w:tplc="0409000F">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18635E0"/>
    <w:multiLevelType w:val="hybridMultilevel"/>
    <w:tmpl w:val="39D882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AC32A6"/>
    <w:multiLevelType w:val="hybridMultilevel"/>
    <w:tmpl w:val="8EAE3E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38816AB"/>
    <w:multiLevelType w:val="hybridMultilevel"/>
    <w:tmpl w:val="102A5CA6"/>
    <w:lvl w:ilvl="0" w:tplc="0E2C1FA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AE208A"/>
    <w:multiLevelType w:val="hybridMultilevel"/>
    <w:tmpl w:val="FED4C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20791"/>
    <w:multiLevelType w:val="hybridMultilevel"/>
    <w:tmpl w:val="72DE26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491959"/>
    <w:multiLevelType w:val="hybridMultilevel"/>
    <w:tmpl w:val="3B58FD78"/>
    <w:lvl w:ilvl="0" w:tplc="FFFFFFF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3384804">
    <w:abstractNumId w:val="7"/>
  </w:num>
  <w:num w:numId="2" w16cid:durableId="265382744">
    <w:abstractNumId w:val="3"/>
  </w:num>
  <w:num w:numId="3" w16cid:durableId="2130931516">
    <w:abstractNumId w:val="17"/>
  </w:num>
  <w:num w:numId="4" w16cid:durableId="1569028196">
    <w:abstractNumId w:val="16"/>
  </w:num>
  <w:num w:numId="5" w16cid:durableId="975329750">
    <w:abstractNumId w:val="23"/>
  </w:num>
  <w:num w:numId="6" w16cid:durableId="631134439">
    <w:abstractNumId w:val="5"/>
  </w:num>
  <w:num w:numId="7" w16cid:durableId="1306163340">
    <w:abstractNumId w:val="14"/>
  </w:num>
  <w:num w:numId="8" w16cid:durableId="1974591">
    <w:abstractNumId w:val="1"/>
  </w:num>
  <w:num w:numId="9" w16cid:durableId="1220894467">
    <w:abstractNumId w:val="12"/>
  </w:num>
  <w:num w:numId="10" w16cid:durableId="1612055338">
    <w:abstractNumId w:val="21"/>
  </w:num>
  <w:num w:numId="11" w16cid:durableId="917058665">
    <w:abstractNumId w:val="22"/>
  </w:num>
  <w:num w:numId="12" w16cid:durableId="2086217367">
    <w:abstractNumId w:val="11"/>
  </w:num>
  <w:num w:numId="13" w16cid:durableId="2145847841">
    <w:abstractNumId w:val="13"/>
  </w:num>
  <w:num w:numId="14" w16cid:durableId="179704754">
    <w:abstractNumId w:val="19"/>
  </w:num>
  <w:num w:numId="15" w16cid:durableId="453014764">
    <w:abstractNumId w:val="0"/>
  </w:num>
  <w:num w:numId="16" w16cid:durableId="900598167">
    <w:abstractNumId w:val="4"/>
  </w:num>
  <w:num w:numId="17" w16cid:durableId="1046956127">
    <w:abstractNumId w:val="8"/>
  </w:num>
  <w:num w:numId="18" w16cid:durableId="2020155990">
    <w:abstractNumId w:val="2"/>
  </w:num>
  <w:num w:numId="19" w16cid:durableId="1417703311">
    <w:abstractNumId w:val="20"/>
  </w:num>
  <w:num w:numId="20" w16cid:durableId="963389027">
    <w:abstractNumId w:val="9"/>
  </w:num>
  <w:num w:numId="21" w16cid:durableId="1813059821">
    <w:abstractNumId w:val="6"/>
  </w:num>
  <w:num w:numId="22" w16cid:durableId="1317304012">
    <w:abstractNumId w:val="10"/>
  </w:num>
  <w:num w:numId="23" w16cid:durableId="245772705">
    <w:abstractNumId w:val="15"/>
  </w:num>
  <w:num w:numId="24" w16cid:durableId="7643922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6F"/>
    <w:rsid w:val="0000022E"/>
    <w:rsid w:val="0000037B"/>
    <w:rsid w:val="00001391"/>
    <w:rsid w:val="00001973"/>
    <w:rsid w:val="00003019"/>
    <w:rsid w:val="0000415E"/>
    <w:rsid w:val="00005687"/>
    <w:rsid w:val="00007D2E"/>
    <w:rsid w:val="00011020"/>
    <w:rsid w:val="00012C53"/>
    <w:rsid w:val="00013A96"/>
    <w:rsid w:val="000143A4"/>
    <w:rsid w:val="00014F90"/>
    <w:rsid w:val="0001676B"/>
    <w:rsid w:val="00017B5E"/>
    <w:rsid w:val="00020211"/>
    <w:rsid w:val="00022D63"/>
    <w:rsid w:val="000231B9"/>
    <w:rsid w:val="00024812"/>
    <w:rsid w:val="00025412"/>
    <w:rsid w:val="00026FB0"/>
    <w:rsid w:val="000275D8"/>
    <w:rsid w:val="0003065A"/>
    <w:rsid w:val="00031140"/>
    <w:rsid w:val="00032AB5"/>
    <w:rsid w:val="0003537B"/>
    <w:rsid w:val="000364C8"/>
    <w:rsid w:val="0004093E"/>
    <w:rsid w:val="0004356F"/>
    <w:rsid w:val="00043C00"/>
    <w:rsid w:val="00043C46"/>
    <w:rsid w:val="00044B88"/>
    <w:rsid w:val="000476B2"/>
    <w:rsid w:val="00050CC4"/>
    <w:rsid w:val="00052B61"/>
    <w:rsid w:val="00053FA3"/>
    <w:rsid w:val="00054C1C"/>
    <w:rsid w:val="00056CFD"/>
    <w:rsid w:val="00057EED"/>
    <w:rsid w:val="0006119E"/>
    <w:rsid w:val="00063556"/>
    <w:rsid w:val="0006402F"/>
    <w:rsid w:val="000655B6"/>
    <w:rsid w:val="00065F76"/>
    <w:rsid w:val="000713F2"/>
    <w:rsid w:val="000721AC"/>
    <w:rsid w:val="00074687"/>
    <w:rsid w:val="00075F28"/>
    <w:rsid w:val="0008126B"/>
    <w:rsid w:val="00082A79"/>
    <w:rsid w:val="00082B06"/>
    <w:rsid w:val="000858BB"/>
    <w:rsid w:val="00085D03"/>
    <w:rsid w:val="00086E6B"/>
    <w:rsid w:val="0009037C"/>
    <w:rsid w:val="00090768"/>
    <w:rsid w:val="00093DA8"/>
    <w:rsid w:val="00095443"/>
    <w:rsid w:val="00095773"/>
    <w:rsid w:val="000960B8"/>
    <w:rsid w:val="00096322"/>
    <w:rsid w:val="000A3C45"/>
    <w:rsid w:val="000A4034"/>
    <w:rsid w:val="000A4F95"/>
    <w:rsid w:val="000A5BE0"/>
    <w:rsid w:val="000B08BB"/>
    <w:rsid w:val="000B19D5"/>
    <w:rsid w:val="000B2317"/>
    <w:rsid w:val="000B248C"/>
    <w:rsid w:val="000B411F"/>
    <w:rsid w:val="000B50AC"/>
    <w:rsid w:val="000B7DDC"/>
    <w:rsid w:val="000C0129"/>
    <w:rsid w:val="000C1592"/>
    <w:rsid w:val="000C26F6"/>
    <w:rsid w:val="000C4B37"/>
    <w:rsid w:val="000C585B"/>
    <w:rsid w:val="000C6A41"/>
    <w:rsid w:val="000D55E6"/>
    <w:rsid w:val="000D56C6"/>
    <w:rsid w:val="000D5711"/>
    <w:rsid w:val="000D5781"/>
    <w:rsid w:val="000D5AE0"/>
    <w:rsid w:val="000D5C5C"/>
    <w:rsid w:val="000E1352"/>
    <w:rsid w:val="000E2BD7"/>
    <w:rsid w:val="000E389F"/>
    <w:rsid w:val="000E5E74"/>
    <w:rsid w:val="000F2165"/>
    <w:rsid w:val="000F301C"/>
    <w:rsid w:val="000F3704"/>
    <w:rsid w:val="000F48CF"/>
    <w:rsid w:val="000F4EEB"/>
    <w:rsid w:val="000F6289"/>
    <w:rsid w:val="000F643F"/>
    <w:rsid w:val="000F7E19"/>
    <w:rsid w:val="000F7FA5"/>
    <w:rsid w:val="00100C0C"/>
    <w:rsid w:val="00101E66"/>
    <w:rsid w:val="001023D5"/>
    <w:rsid w:val="0010410F"/>
    <w:rsid w:val="00105586"/>
    <w:rsid w:val="0010600A"/>
    <w:rsid w:val="0010792B"/>
    <w:rsid w:val="00107A32"/>
    <w:rsid w:val="001107A9"/>
    <w:rsid w:val="00113D50"/>
    <w:rsid w:val="00113ECD"/>
    <w:rsid w:val="001140CB"/>
    <w:rsid w:val="00115901"/>
    <w:rsid w:val="00116527"/>
    <w:rsid w:val="00117EFA"/>
    <w:rsid w:val="00124209"/>
    <w:rsid w:val="00124A68"/>
    <w:rsid w:val="00124B6A"/>
    <w:rsid w:val="00125C2D"/>
    <w:rsid w:val="00125F42"/>
    <w:rsid w:val="001267CC"/>
    <w:rsid w:val="00126FD2"/>
    <w:rsid w:val="00130551"/>
    <w:rsid w:val="001323D6"/>
    <w:rsid w:val="001325C3"/>
    <w:rsid w:val="00134578"/>
    <w:rsid w:val="00134BBC"/>
    <w:rsid w:val="0013573E"/>
    <w:rsid w:val="00135C6B"/>
    <w:rsid w:val="001365AA"/>
    <w:rsid w:val="001406BD"/>
    <w:rsid w:val="00140B7E"/>
    <w:rsid w:val="00141556"/>
    <w:rsid w:val="00142F64"/>
    <w:rsid w:val="001458AD"/>
    <w:rsid w:val="001467D5"/>
    <w:rsid w:val="0014681E"/>
    <w:rsid w:val="00146FE3"/>
    <w:rsid w:val="001502E5"/>
    <w:rsid w:val="001524D4"/>
    <w:rsid w:val="001539EC"/>
    <w:rsid w:val="00153E19"/>
    <w:rsid w:val="001563FD"/>
    <w:rsid w:val="001571EA"/>
    <w:rsid w:val="00157295"/>
    <w:rsid w:val="001576F8"/>
    <w:rsid w:val="00162101"/>
    <w:rsid w:val="001638DE"/>
    <w:rsid w:val="00164A42"/>
    <w:rsid w:val="0016604E"/>
    <w:rsid w:val="0016716E"/>
    <w:rsid w:val="00167E09"/>
    <w:rsid w:val="00172120"/>
    <w:rsid w:val="0017385B"/>
    <w:rsid w:val="00174BE7"/>
    <w:rsid w:val="00175D08"/>
    <w:rsid w:val="00176A36"/>
    <w:rsid w:val="00181D0C"/>
    <w:rsid w:val="00181E39"/>
    <w:rsid w:val="00183427"/>
    <w:rsid w:val="00184CFD"/>
    <w:rsid w:val="00185AE1"/>
    <w:rsid w:val="00186BC3"/>
    <w:rsid w:val="00186CD7"/>
    <w:rsid w:val="00187ADF"/>
    <w:rsid w:val="0019263F"/>
    <w:rsid w:val="001942EB"/>
    <w:rsid w:val="00194317"/>
    <w:rsid w:val="00195D71"/>
    <w:rsid w:val="00196641"/>
    <w:rsid w:val="00197144"/>
    <w:rsid w:val="001A0263"/>
    <w:rsid w:val="001A0B90"/>
    <w:rsid w:val="001A250E"/>
    <w:rsid w:val="001A4E9A"/>
    <w:rsid w:val="001A558A"/>
    <w:rsid w:val="001A58E6"/>
    <w:rsid w:val="001A738C"/>
    <w:rsid w:val="001B0E50"/>
    <w:rsid w:val="001B410E"/>
    <w:rsid w:val="001B70AF"/>
    <w:rsid w:val="001C03E6"/>
    <w:rsid w:val="001C4188"/>
    <w:rsid w:val="001C444A"/>
    <w:rsid w:val="001C468F"/>
    <w:rsid w:val="001C55C3"/>
    <w:rsid w:val="001C58CC"/>
    <w:rsid w:val="001C7CE5"/>
    <w:rsid w:val="001D033E"/>
    <w:rsid w:val="001D5068"/>
    <w:rsid w:val="001D5617"/>
    <w:rsid w:val="001D77BC"/>
    <w:rsid w:val="001E2C54"/>
    <w:rsid w:val="001E47B4"/>
    <w:rsid w:val="001E675B"/>
    <w:rsid w:val="001F1AED"/>
    <w:rsid w:val="002003B6"/>
    <w:rsid w:val="00200813"/>
    <w:rsid w:val="0020093F"/>
    <w:rsid w:val="0020097A"/>
    <w:rsid w:val="00205258"/>
    <w:rsid w:val="0020724D"/>
    <w:rsid w:val="00220A30"/>
    <w:rsid w:val="00220E6C"/>
    <w:rsid w:val="00223EA3"/>
    <w:rsid w:val="00224129"/>
    <w:rsid w:val="00224966"/>
    <w:rsid w:val="00225D84"/>
    <w:rsid w:val="00226999"/>
    <w:rsid w:val="002302AE"/>
    <w:rsid w:val="00231C67"/>
    <w:rsid w:val="002326F6"/>
    <w:rsid w:val="00233C26"/>
    <w:rsid w:val="00233F0E"/>
    <w:rsid w:val="002367D3"/>
    <w:rsid w:val="0023705B"/>
    <w:rsid w:val="00237138"/>
    <w:rsid w:val="00237485"/>
    <w:rsid w:val="002402C3"/>
    <w:rsid w:val="0024063D"/>
    <w:rsid w:val="00240AA2"/>
    <w:rsid w:val="0024761B"/>
    <w:rsid w:val="00250CFB"/>
    <w:rsid w:val="00250EB5"/>
    <w:rsid w:val="00253D1E"/>
    <w:rsid w:val="00253D77"/>
    <w:rsid w:val="00253EBB"/>
    <w:rsid w:val="00254280"/>
    <w:rsid w:val="00261FB6"/>
    <w:rsid w:val="00263A9F"/>
    <w:rsid w:val="00264700"/>
    <w:rsid w:val="00264965"/>
    <w:rsid w:val="002659A9"/>
    <w:rsid w:val="00267114"/>
    <w:rsid w:val="00267FA4"/>
    <w:rsid w:val="00272477"/>
    <w:rsid w:val="0027272D"/>
    <w:rsid w:val="00272B14"/>
    <w:rsid w:val="00272C1A"/>
    <w:rsid w:val="00274EBD"/>
    <w:rsid w:val="002765FA"/>
    <w:rsid w:val="00277207"/>
    <w:rsid w:val="002802F1"/>
    <w:rsid w:val="00284A39"/>
    <w:rsid w:val="00285149"/>
    <w:rsid w:val="00285EA4"/>
    <w:rsid w:val="00286CDC"/>
    <w:rsid w:val="00290D4C"/>
    <w:rsid w:val="002910D2"/>
    <w:rsid w:val="00291E8D"/>
    <w:rsid w:val="00294FD4"/>
    <w:rsid w:val="00295161"/>
    <w:rsid w:val="0029577E"/>
    <w:rsid w:val="00295916"/>
    <w:rsid w:val="002A2E30"/>
    <w:rsid w:val="002A3220"/>
    <w:rsid w:val="002A3CB3"/>
    <w:rsid w:val="002A7D6D"/>
    <w:rsid w:val="002B0303"/>
    <w:rsid w:val="002B0D39"/>
    <w:rsid w:val="002B11E7"/>
    <w:rsid w:val="002B38A0"/>
    <w:rsid w:val="002B4E86"/>
    <w:rsid w:val="002B4F54"/>
    <w:rsid w:val="002B54A0"/>
    <w:rsid w:val="002B6906"/>
    <w:rsid w:val="002B75DE"/>
    <w:rsid w:val="002B77C4"/>
    <w:rsid w:val="002C2CE2"/>
    <w:rsid w:val="002C2F51"/>
    <w:rsid w:val="002C30FF"/>
    <w:rsid w:val="002C417F"/>
    <w:rsid w:val="002C4769"/>
    <w:rsid w:val="002C5E02"/>
    <w:rsid w:val="002D081E"/>
    <w:rsid w:val="002D182D"/>
    <w:rsid w:val="002D3367"/>
    <w:rsid w:val="002D4468"/>
    <w:rsid w:val="002D7F15"/>
    <w:rsid w:val="002E002D"/>
    <w:rsid w:val="002E27DB"/>
    <w:rsid w:val="002E322A"/>
    <w:rsid w:val="002E49CD"/>
    <w:rsid w:val="002E4A47"/>
    <w:rsid w:val="002E655D"/>
    <w:rsid w:val="002E6E25"/>
    <w:rsid w:val="002F03EE"/>
    <w:rsid w:val="002F1DA9"/>
    <w:rsid w:val="002F23C8"/>
    <w:rsid w:val="002F3E9F"/>
    <w:rsid w:val="002F40C0"/>
    <w:rsid w:val="002F54ED"/>
    <w:rsid w:val="002F5BA8"/>
    <w:rsid w:val="002F79DB"/>
    <w:rsid w:val="0030077D"/>
    <w:rsid w:val="00300B26"/>
    <w:rsid w:val="00303436"/>
    <w:rsid w:val="00303C6D"/>
    <w:rsid w:val="00304D02"/>
    <w:rsid w:val="00305624"/>
    <w:rsid w:val="00307699"/>
    <w:rsid w:val="00314841"/>
    <w:rsid w:val="0031545C"/>
    <w:rsid w:val="00316BDA"/>
    <w:rsid w:val="003203CB"/>
    <w:rsid w:val="003214A1"/>
    <w:rsid w:val="00324039"/>
    <w:rsid w:val="00324048"/>
    <w:rsid w:val="00325F5C"/>
    <w:rsid w:val="0032737C"/>
    <w:rsid w:val="00327778"/>
    <w:rsid w:val="0033091A"/>
    <w:rsid w:val="003309E8"/>
    <w:rsid w:val="003315EE"/>
    <w:rsid w:val="00331694"/>
    <w:rsid w:val="0033347A"/>
    <w:rsid w:val="003350A2"/>
    <w:rsid w:val="003364CB"/>
    <w:rsid w:val="00337494"/>
    <w:rsid w:val="003404FD"/>
    <w:rsid w:val="003414A8"/>
    <w:rsid w:val="00341824"/>
    <w:rsid w:val="00341829"/>
    <w:rsid w:val="003446B5"/>
    <w:rsid w:val="00345DC9"/>
    <w:rsid w:val="0034633E"/>
    <w:rsid w:val="00347B48"/>
    <w:rsid w:val="00350096"/>
    <w:rsid w:val="003515D3"/>
    <w:rsid w:val="00353A33"/>
    <w:rsid w:val="00356EC3"/>
    <w:rsid w:val="00357535"/>
    <w:rsid w:val="003617A8"/>
    <w:rsid w:val="00362885"/>
    <w:rsid w:val="0037028B"/>
    <w:rsid w:val="00370812"/>
    <w:rsid w:val="00370A4A"/>
    <w:rsid w:val="00370B3A"/>
    <w:rsid w:val="00370DCB"/>
    <w:rsid w:val="00370DE4"/>
    <w:rsid w:val="0037228C"/>
    <w:rsid w:val="00373AB1"/>
    <w:rsid w:val="003742DE"/>
    <w:rsid w:val="00374575"/>
    <w:rsid w:val="00374C7B"/>
    <w:rsid w:val="00375F1A"/>
    <w:rsid w:val="003771F8"/>
    <w:rsid w:val="00381B5C"/>
    <w:rsid w:val="0038216D"/>
    <w:rsid w:val="003857C3"/>
    <w:rsid w:val="00387B8D"/>
    <w:rsid w:val="0039053C"/>
    <w:rsid w:val="00393C99"/>
    <w:rsid w:val="003A0C34"/>
    <w:rsid w:val="003A59BC"/>
    <w:rsid w:val="003A5B48"/>
    <w:rsid w:val="003A7300"/>
    <w:rsid w:val="003B2A75"/>
    <w:rsid w:val="003B5F4B"/>
    <w:rsid w:val="003B7D80"/>
    <w:rsid w:val="003B7FE2"/>
    <w:rsid w:val="003C59EF"/>
    <w:rsid w:val="003D0CC6"/>
    <w:rsid w:val="003D3BC0"/>
    <w:rsid w:val="003D56A8"/>
    <w:rsid w:val="003D609A"/>
    <w:rsid w:val="003E05C8"/>
    <w:rsid w:val="003E06FE"/>
    <w:rsid w:val="003E158D"/>
    <w:rsid w:val="003E1DB3"/>
    <w:rsid w:val="003E20A9"/>
    <w:rsid w:val="003E2D2D"/>
    <w:rsid w:val="003E5566"/>
    <w:rsid w:val="003E6FEE"/>
    <w:rsid w:val="003E7A31"/>
    <w:rsid w:val="003F096A"/>
    <w:rsid w:val="003F1722"/>
    <w:rsid w:val="003F1A9D"/>
    <w:rsid w:val="003F1AB4"/>
    <w:rsid w:val="003F3384"/>
    <w:rsid w:val="003F3BD8"/>
    <w:rsid w:val="003F6667"/>
    <w:rsid w:val="003F7EB2"/>
    <w:rsid w:val="00400B87"/>
    <w:rsid w:val="0040254C"/>
    <w:rsid w:val="00402BCD"/>
    <w:rsid w:val="00403043"/>
    <w:rsid w:val="00404719"/>
    <w:rsid w:val="00405FEE"/>
    <w:rsid w:val="00406581"/>
    <w:rsid w:val="00410EDB"/>
    <w:rsid w:val="00410F62"/>
    <w:rsid w:val="00411AA3"/>
    <w:rsid w:val="004128FA"/>
    <w:rsid w:val="00415F7F"/>
    <w:rsid w:val="00417180"/>
    <w:rsid w:val="0041797E"/>
    <w:rsid w:val="00420F2A"/>
    <w:rsid w:val="004224DE"/>
    <w:rsid w:val="00423359"/>
    <w:rsid w:val="0042389F"/>
    <w:rsid w:val="00425D3E"/>
    <w:rsid w:val="0043189D"/>
    <w:rsid w:val="00433590"/>
    <w:rsid w:val="00433729"/>
    <w:rsid w:val="00436DF5"/>
    <w:rsid w:val="0043740F"/>
    <w:rsid w:val="0044059F"/>
    <w:rsid w:val="00443A16"/>
    <w:rsid w:val="00443BD3"/>
    <w:rsid w:val="00450915"/>
    <w:rsid w:val="0045257A"/>
    <w:rsid w:val="00456841"/>
    <w:rsid w:val="00456C62"/>
    <w:rsid w:val="00457434"/>
    <w:rsid w:val="00457682"/>
    <w:rsid w:val="00457B6E"/>
    <w:rsid w:val="004601EB"/>
    <w:rsid w:val="00464C6C"/>
    <w:rsid w:val="00466A06"/>
    <w:rsid w:val="004700E3"/>
    <w:rsid w:val="004762D2"/>
    <w:rsid w:val="00477D5F"/>
    <w:rsid w:val="004800DC"/>
    <w:rsid w:val="00482C8D"/>
    <w:rsid w:val="0048346E"/>
    <w:rsid w:val="0048384B"/>
    <w:rsid w:val="00484A34"/>
    <w:rsid w:val="00486378"/>
    <w:rsid w:val="00486A79"/>
    <w:rsid w:val="00487537"/>
    <w:rsid w:val="0048757B"/>
    <w:rsid w:val="00487669"/>
    <w:rsid w:val="00487EA0"/>
    <w:rsid w:val="00490E9C"/>
    <w:rsid w:val="00493E2F"/>
    <w:rsid w:val="00494995"/>
    <w:rsid w:val="00495164"/>
    <w:rsid w:val="00497C60"/>
    <w:rsid w:val="00497F35"/>
    <w:rsid w:val="004A138C"/>
    <w:rsid w:val="004A2BE1"/>
    <w:rsid w:val="004A3E10"/>
    <w:rsid w:val="004A473B"/>
    <w:rsid w:val="004A47FE"/>
    <w:rsid w:val="004A598E"/>
    <w:rsid w:val="004A618C"/>
    <w:rsid w:val="004A663E"/>
    <w:rsid w:val="004A7313"/>
    <w:rsid w:val="004B0DDB"/>
    <w:rsid w:val="004B2F6C"/>
    <w:rsid w:val="004B6A1B"/>
    <w:rsid w:val="004C3991"/>
    <w:rsid w:val="004C41E2"/>
    <w:rsid w:val="004C78BC"/>
    <w:rsid w:val="004D0062"/>
    <w:rsid w:val="004D117E"/>
    <w:rsid w:val="004D1F7C"/>
    <w:rsid w:val="004D29DA"/>
    <w:rsid w:val="004D3A30"/>
    <w:rsid w:val="004D5E81"/>
    <w:rsid w:val="004D61A6"/>
    <w:rsid w:val="004D6D2B"/>
    <w:rsid w:val="004E5E10"/>
    <w:rsid w:val="004E676C"/>
    <w:rsid w:val="004E7166"/>
    <w:rsid w:val="004E778F"/>
    <w:rsid w:val="004E7EEA"/>
    <w:rsid w:val="004F0B8D"/>
    <w:rsid w:val="004F1214"/>
    <w:rsid w:val="004F2448"/>
    <w:rsid w:val="004F43DD"/>
    <w:rsid w:val="00500715"/>
    <w:rsid w:val="005015E2"/>
    <w:rsid w:val="00501ACC"/>
    <w:rsid w:val="005036FD"/>
    <w:rsid w:val="00507288"/>
    <w:rsid w:val="00507F46"/>
    <w:rsid w:val="0051094C"/>
    <w:rsid w:val="005134F7"/>
    <w:rsid w:val="00514C2F"/>
    <w:rsid w:val="00514CC1"/>
    <w:rsid w:val="0051514B"/>
    <w:rsid w:val="00515A0B"/>
    <w:rsid w:val="00517E2F"/>
    <w:rsid w:val="005203EC"/>
    <w:rsid w:val="005212BD"/>
    <w:rsid w:val="0052182F"/>
    <w:rsid w:val="00523EBC"/>
    <w:rsid w:val="005249E1"/>
    <w:rsid w:val="00525301"/>
    <w:rsid w:val="005265A4"/>
    <w:rsid w:val="0052741C"/>
    <w:rsid w:val="00532C0D"/>
    <w:rsid w:val="005330EA"/>
    <w:rsid w:val="00533539"/>
    <w:rsid w:val="005348A0"/>
    <w:rsid w:val="00535333"/>
    <w:rsid w:val="00535F0C"/>
    <w:rsid w:val="005367FF"/>
    <w:rsid w:val="00537817"/>
    <w:rsid w:val="00540351"/>
    <w:rsid w:val="00542235"/>
    <w:rsid w:val="00545BEE"/>
    <w:rsid w:val="00546628"/>
    <w:rsid w:val="00546895"/>
    <w:rsid w:val="0054766D"/>
    <w:rsid w:val="00547EEA"/>
    <w:rsid w:val="0055330F"/>
    <w:rsid w:val="005533E7"/>
    <w:rsid w:val="00555E2E"/>
    <w:rsid w:val="00556B8F"/>
    <w:rsid w:val="00556CF7"/>
    <w:rsid w:val="0055711F"/>
    <w:rsid w:val="00557E49"/>
    <w:rsid w:val="0056080E"/>
    <w:rsid w:val="00560CAF"/>
    <w:rsid w:val="00563F95"/>
    <w:rsid w:val="0056753C"/>
    <w:rsid w:val="00573A90"/>
    <w:rsid w:val="00575B84"/>
    <w:rsid w:val="0057612E"/>
    <w:rsid w:val="00576377"/>
    <w:rsid w:val="005772B0"/>
    <w:rsid w:val="00580F4C"/>
    <w:rsid w:val="0058271B"/>
    <w:rsid w:val="0058451B"/>
    <w:rsid w:val="0058480A"/>
    <w:rsid w:val="0058553F"/>
    <w:rsid w:val="0058564E"/>
    <w:rsid w:val="005862FC"/>
    <w:rsid w:val="00587875"/>
    <w:rsid w:val="00587A4B"/>
    <w:rsid w:val="00591C84"/>
    <w:rsid w:val="00593206"/>
    <w:rsid w:val="00596B4D"/>
    <w:rsid w:val="005A0E3A"/>
    <w:rsid w:val="005A1839"/>
    <w:rsid w:val="005A1BB0"/>
    <w:rsid w:val="005A2EB5"/>
    <w:rsid w:val="005A578F"/>
    <w:rsid w:val="005A6CBE"/>
    <w:rsid w:val="005A7885"/>
    <w:rsid w:val="005B05E7"/>
    <w:rsid w:val="005B0B2F"/>
    <w:rsid w:val="005B2BD6"/>
    <w:rsid w:val="005B5E36"/>
    <w:rsid w:val="005B621F"/>
    <w:rsid w:val="005C073E"/>
    <w:rsid w:val="005C0A62"/>
    <w:rsid w:val="005C2903"/>
    <w:rsid w:val="005C3FC6"/>
    <w:rsid w:val="005C4124"/>
    <w:rsid w:val="005C4147"/>
    <w:rsid w:val="005C70CC"/>
    <w:rsid w:val="005C7F48"/>
    <w:rsid w:val="005D0972"/>
    <w:rsid w:val="005D6C11"/>
    <w:rsid w:val="005D6D77"/>
    <w:rsid w:val="005E1680"/>
    <w:rsid w:val="005E19C1"/>
    <w:rsid w:val="005E2E79"/>
    <w:rsid w:val="005E40C7"/>
    <w:rsid w:val="005E4124"/>
    <w:rsid w:val="005E49B6"/>
    <w:rsid w:val="005E580B"/>
    <w:rsid w:val="005F039D"/>
    <w:rsid w:val="005F060F"/>
    <w:rsid w:val="005F209F"/>
    <w:rsid w:val="005F33D1"/>
    <w:rsid w:val="005F340F"/>
    <w:rsid w:val="005F3906"/>
    <w:rsid w:val="005F616A"/>
    <w:rsid w:val="005F6811"/>
    <w:rsid w:val="006027F3"/>
    <w:rsid w:val="00605640"/>
    <w:rsid w:val="00605EC0"/>
    <w:rsid w:val="00606BB7"/>
    <w:rsid w:val="0061085A"/>
    <w:rsid w:val="00612346"/>
    <w:rsid w:val="00615C30"/>
    <w:rsid w:val="006162C6"/>
    <w:rsid w:val="00617E7E"/>
    <w:rsid w:val="00626C45"/>
    <w:rsid w:val="006277CD"/>
    <w:rsid w:val="006309C4"/>
    <w:rsid w:val="0063190A"/>
    <w:rsid w:val="00631E38"/>
    <w:rsid w:val="006352FF"/>
    <w:rsid w:val="006354A3"/>
    <w:rsid w:val="00635B24"/>
    <w:rsid w:val="00635C25"/>
    <w:rsid w:val="00637A4B"/>
    <w:rsid w:val="00637C95"/>
    <w:rsid w:val="006424A0"/>
    <w:rsid w:val="006428C3"/>
    <w:rsid w:val="00647451"/>
    <w:rsid w:val="006503C2"/>
    <w:rsid w:val="00652158"/>
    <w:rsid w:val="00653FF2"/>
    <w:rsid w:val="00657375"/>
    <w:rsid w:val="0066057E"/>
    <w:rsid w:val="00660FF3"/>
    <w:rsid w:val="006617CE"/>
    <w:rsid w:val="00661A26"/>
    <w:rsid w:val="006624BB"/>
    <w:rsid w:val="006624E3"/>
    <w:rsid w:val="00663E9F"/>
    <w:rsid w:val="00665DBB"/>
    <w:rsid w:val="00666378"/>
    <w:rsid w:val="00666ADE"/>
    <w:rsid w:val="006704D2"/>
    <w:rsid w:val="00671D94"/>
    <w:rsid w:val="00671F27"/>
    <w:rsid w:val="006752C6"/>
    <w:rsid w:val="006764E3"/>
    <w:rsid w:val="00676811"/>
    <w:rsid w:val="00676CD2"/>
    <w:rsid w:val="00677EB9"/>
    <w:rsid w:val="006806C0"/>
    <w:rsid w:val="00681BE2"/>
    <w:rsid w:val="00681EBB"/>
    <w:rsid w:val="006855EE"/>
    <w:rsid w:val="0069044E"/>
    <w:rsid w:val="00691A92"/>
    <w:rsid w:val="00693762"/>
    <w:rsid w:val="006959CF"/>
    <w:rsid w:val="0069642D"/>
    <w:rsid w:val="00697707"/>
    <w:rsid w:val="006A1320"/>
    <w:rsid w:val="006A27E2"/>
    <w:rsid w:val="006A452B"/>
    <w:rsid w:val="006A4722"/>
    <w:rsid w:val="006A6978"/>
    <w:rsid w:val="006B1BFB"/>
    <w:rsid w:val="006B2150"/>
    <w:rsid w:val="006B3369"/>
    <w:rsid w:val="006B3732"/>
    <w:rsid w:val="006B3AB8"/>
    <w:rsid w:val="006B3D9E"/>
    <w:rsid w:val="006B7C31"/>
    <w:rsid w:val="006B7CCA"/>
    <w:rsid w:val="006C2326"/>
    <w:rsid w:val="006C71A2"/>
    <w:rsid w:val="006C76DB"/>
    <w:rsid w:val="006C7AD4"/>
    <w:rsid w:val="006D1629"/>
    <w:rsid w:val="006D429B"/>
    <w:rsid w:val="006D5E16"/>
    <w:rsid w:val="006E1379"/>
    <w:rsid w:val="006E42BB"/>
    <w:rsid w:val="006E784E"/>
    <w:rsid w:val="006F1EE2"/>
    <w:rsid w:val="006F7399"/>
    <w:rsid w:val="006F7751"/>
    <w:rsid w:val="0070421E"/>
    <w:rsid w:val="00714217"/>
    <w:rsid w:val="00714633"/>
    <w:rsid w:val="0071618A"/>
    <w:rsid w:val="00716A5F"/>
    <w:rsid w:val="007171CD"/>
    <w:rsid w:val="00721033"/>
    <w:rsid w:val="00721B35"/>
    <w:rsid w:val="00722A69"/>
    <w:rsid w:val="00722D78"/>
    <w:rsid w:val="00722F01"/>
    <w:rsid w:val="007237C1"/>
    <w:rsid w:val="0072476C"/>
    <w:rsid w:val="00725CAE"/>
    <w:rsid w:val="00726FBD"/>
    <w:rsid w:val="00730FBC"/>
    <w:rsid w:val="007314A0"/>
    <w:rsid w:val="007338D0"/>
    <w:rsid w:val="007343C4"/>
    <w:rsid w:val="00736DA0"/>
    <w:rsid w:val="0073729F"/>
    <w:rsid w:val="0074084A"/>
    <w:rsid w:val="00740D81"/>
    <w:rsid w:val="007423CB"/>
    <w:rsid w:val="00743875"/>
    <w:rsid w:val="00745E34"/>
    <w:rsid w:val="00745EFB"/>
    <w:rsid w:val="00750C2D"/>
    <w:rsid w:val="00752BAF"/>
    <w:rsid w:val="007539AD"/>
    <w:rsid w:val="00754769"/>
    <w:rsid w:val="00754F95"/>
    <w:rsid w:val="007560AB"/>
    <w:rsid w:val="007566FF"/>
    <w:rsid w:val="00757E1D"/>
    <w:rsid w:val="00762317"/>
    <w:rsid w:val="007623F1"/>
    <w:rsid w:val="00762A47"/>
    <w:rsid w:val="007636FD"/>
    <w:rsid w:val="00765A1E"/>
    <w:rsid w:val="00767860"/>
    <w:rsid w:val="0077108A"/>
    <w:rsid w:val="007718F8"/>
    <w:rsid w:val="00771D22"/>
    <w:rsid w:val="00772689"/>
    <w:rsid w:val="00775942"/>
    <w:rsid w:val="00776DB9"/>
    <w:rsid w:val="0078135A"/>
    <w:rsid w:val="007824F0"/>
    <w:rsid w:val="0078355C"/>
    <w:rsid w:val="00784D0D"/>
    <w:rsid w:val="00784F48"/>
    <w:rsid w:val="0079112D"/>
    <w:rsid w:val="007924AC"/>
    <w:rsid w:val="00795463"/>
    <w:rsid w:val="0079652D"/>
    <w:rsid w:val="00796EB0"/>
    <w:rsid w:val="00797C26"/>
    <w:rsid w:val="007A14DB"/>
    <w:rsid w:val="007A304E"/>
    <w:rsid w:val="007A4ABF"/>
    <w:rsid w:val="007A7BE0"/>
    <w:rsid w:val="007B0E11"/>
    <w:rsid w:val="007B2D57"/>
    <w:rsid w:val="007B4634"/>
    <w:rsid w:val="007B5024"/>
    <w:rsid w:val="007B531D"/>
    <w:rsid w:val="007B5E5D"/>
    <w:rsid w:val="007B65B7"/>
    <w:rsid w:val="007C1D56"/>
    <w:rsid w:val="007C47B0"/>
    <w:rsid w:val="007C66C4"/>
    <w:rsid w:val="007D247A"/>
    <w:rsid w:val="007D28AF"/>
    <w:rsid w:val="007D2E38"/>
    <w:rsid w:val="007D35D5"/>
    <w:rsid w:val="007E0054"/>
    <w:rsid w:val="007E039B"/>
    <w:rsid w:val="007E3291"/>
    <w:rsid w:val="007E3DA2"/>
    <w:rsid w:val="007E4B0B"/>
    <w:rsid w:val="007E524F"/>
    <w:rsid w:val="007E5F40"/>
    <w:rsid w:val="007E7B6A"/>
    <w:rsid w:val="007F46C6"/>
    <w:rsid w:val="007F5057"/>
    <w:rsid w:val="007F5329"/>
    <w:rsid w:val="00800A42"/>
    <w:rsid w:val="008010E8"/>
    <w:rsid w:val="00801B88"/>
    <w:rsid w:val="008025B1"/>
    <w:rsid w:val="00804133"/>
    <w:rsid w:val="00810C27"/>
    <w:rsid w:val="00811B13"/>
    <w:rsid w:val="00812BDC"/>
    <w:rsid w:val="00813833"/>
    <w:rsid w:val="0081500D"/>
    <w:rsid w:val="00815D9A"/>
    <w:rsid w:val="00815F9A"/>
    <w:rsid w:val="008206A1"/>
    <w:rsid w:val="00820E5D"/>
    <w:rsid w:val="00827F69"/>
    <w:rsid w:val="00831E37"/>
    <w:rsid w:val="0083338A"/>
    <w:rsid w:val="00833D45"/>
    <w:rsid w:val="00835DF5"/>
    <w:rsid w:val="00836537"/>
    <w:rsid w:val="008369C5"/>
    <w:rsid w:val="00836BE3"/>
    <w:rsid w:val="00836CBF"/>
    <w:rsid w:val="008379FA"/>
    <w:rsid w:val="00837E83"/>
    <w:rsid w:val="00840643"/>
    <w:rsid w:val="00841342"/>
    <w:rsid w:val="0084215A"/>
    <w:rsid w:val="00842604"/>
    <w:rsid w:val="00843B39"/>
    <w:rsid w:val="008451AD"/>
    <w:rsid w:val="0084648F"/>
    <w:rsid w:val="0084666D"/>
    <w:rsid w:val="00847E21"/>
    <w:rsid w:val="00850852"/>
    <w:rsid w:val="008525E6"/>
    <w:rsid w:val="00856AC4"/>
    <w:rsid w:val="00857134"/>
    <w:rsid w:val="00865857"/>
    <w:rsid w:val="00865AEE"/>
    <w:rsid w:val="00865E9B"/>
    <w:rsid w:val="00867CE4"/>
    <w:rsid w:val="008727FB"/>
    <w:rsid w:val="00874180"/>
    <w:rsid w:val="008752D1"/>
    <w:rsid w:val="00875D12"/>
    <w:rsid w:val="00881D4E"/>
    <w:rsid w:val="00882DBF"/>
    <w:rsid w:val="00883E31"/>
    <w:rsid w:val="00884DED"/>
    <w:rsid w:val="0088569D"/>
    <w:rsid w:val="008867A2"/>
    <w:rsid w:val="008875A4"/>
    <w:rsid w:val="0089029C"/>
    <w:rsid w:val="00890658"/>
    <w:rsid w:val="00891B9A"/>
    <w:rsid w:val="00892C34"/>
    <w:rsid w:val="0089588F"/>
    <w:rsid w:val="008970C0"/>
    <w:rsid w:val="008A0A93"/>
    <w:rsid w:val="008A14FF"/>
    <w:rsid w:val="008A2AA3"/>
    <w:rsid w:val="008A464C"/>
    <w:rsid w:val="008A6AA4"/>
    <w:rsid w:val="008A7BA4"/>
    <w:rsid w:val="008B0FAA"/>
    <w:rsid w:val="008B3CFD"/>
    <w:rsid w:val="008B757C"/>
    <w:rsid w:val="008C114D"/>
    <w:rsid w:val="008C2969"/>
    <w:rsid w:val="008C2C71"/>
    <w:rsid w:val="008C32B7"/>
    <w:rsid w:val="008C3CBE"/>
    <w:rsid w:val="008C5137"/>
    <w:rsid w:val="008C56C5"/>
    <w:rsid w:val="008C5811"/>
    <w:rsid w:val="008C6DB4"/>
    <w:rsid w:val="008C7926"/>
    <w:rsid w:val="008C7974"/>
    <w:rsid w:val="008C7E9E"/>
    <w:rsid w:val="008D211F"/>
    <w:rsid w:val="008D3F54"/>
    <w:rsid w:val="008D4EB7"/>
    <w:rsid w:val="008D711A"/>
    <w:rsid w:val="008D7AA5"/>
    <w:rsid w:val="008D7B00"/>
    <w:rsid w:val="008E3370"/>
    <w:rsid w:val="008E3938"/>
    <w:rsid w:val="008E5F6B"/>
    <w:rsid w:val="008E7CAF"/>
    <w:rsid w:val="008F068C"/>
    <w:rsid w:val="008F2AC8"/>
    <w:rsid w:val="008F2B96"/>
    <w:rsid w:val="008F336E"/>
    <w:rsid w:val="008F54EA"/>
    <w:rsid w:val="008F5EF1"/>
    <w:rsid w:val="008F65CD"/>
    <w:rsid w:val="008F7A48"/>
    <w:rsid w:val="008F7A78"/>
    <w:rsid w:val="008F7FBD"/>
    <w:rsid w:val="00906F4B"/>
    <w:rsid w:val="0090746C"/>
    <w:rsid w:val="0090782C"/>
    <w:rsid w:val="00910893"/>
    <w:rsid w:val="00910B13"/>
    <w:rsid w:val="009123E6"/>
    <w:rsid w:val="00912522"/>
    <w:rsid w:val="00913EB5"/>
    <w:rsid w:val="009146A8"/>
    <w:rsid w:val="009156F4"/>
    <w:rsid w:val="00915BE9"/>
    <w:rsid w:val="0092082C"/>
    <w:rsid w:val="009208D0"/>
    <w:rsid w:val="00920C7A"/>
    <w:rsid w:val="00920C88"/>
    <w:rsid w:val="00923CB6"/>
    <w:rsid w:val="00925B6F"/>
    <w:rsid w:val="00925EDE"/>
    <w:rsid w:val="0092686F"/>
    <w:rsid w:val="00926F73"/>
    <w:rsid w:val="00927BE7"/>
    <w:rsid w:val="00927C34"/>
    <w:rsid w:val="00931836"/>
    <w:rsid w:val="00932A45"/>
    <w:rsid w:val="00935594"/>
    <w:rsid w:val="00935711"/>
    <w:rsid w:val="00936A25"/>
    <w:rsid w:val="0094047D"/>
    <w:rsid w:val="00944465"/>
    <w:rsid w:val="009465A7"/>
    <w:rsid w:val="009516D1"/>
    <w:rsid w:val="00954114"/>
    <w:rsid w:val="009541FC"/>
    <w:rsid w:val="009544F2"/>
    <w:rsid w:val="00954714"/>
    <w:rsid w:val="009556AA"/>
    <w:rsid w:val="00956670"/>
    <w:rsid w:val="00957A4B"/>
    <w:rsid w:val="0096147C"/>
    <w:rsid w:val="009625E4"/>
    <w:rsid w:val="00963AAF"/>
    <w:rsid w:val="00964F8B"/>
    <w:rsid w:val="00966141"/>
    <w:rsid w:val="009668EE"/>
    <w:rsid w:val="00971BDB"/>
    <w:rsid w:val="00973CDD"/>
    <w:rsid w:val="00974919"/>
    <w:rsid w:val="009766F8"/>
    <w:rsid w:val="0098168E"/>
    <w:rsid w:val="00982587"/>
    <w:rsid w:val="009840DA"/>
    <w:rsid w:val="00985DE9"/>
    <w:rsid w:val="00990D95"/>
    <w:rsid w:val="0099172B"/>
    <w:rsid w:val="00991905"/>
    <w:rsid w:val="0099234C"/>
    <w:rsid w:val="009975AB"/>
    <w:rsid w:val="009A28CA"/>
    <w:rsid w:val="009A2AD7"/>
    <w:rsid w:val="009A40DB"/>
    <w:rsid w:val="009A5A07"/>
    <w:rsid w:val="009A68EB"/>
    <w:rsid w:val="009A70EB"/>
    <w:rsid w:val="009A7A95"/>
    <w:rsid w:val="009B0295"/>
    <w:rsid w:val="009B0D9C"/>
    <w:rsid w:val="009B3032"/>
    <w:rsid w:val="009B4E1D"/>
    <w:rsid w:val="009B5C66"/>
    <w:rsid w:val="009B68C7"/>
    <w:rsid w:val="009B6916"/>
    <w:rsid w:val="009B702B"/>
    <w:rsid w:val="009B7FC3"/>
    <w:rsid w:val="009C0C52"/>
    <w:rsid w:val="009C2216"/>
    <w:rsid w:val="009C259E"/>
    <w:rsid w:val="009C2C4F"/>
    <w:rsid w:val="009C566D"/>
    <w:rsid w:val="009C61E3"/>
    <w:rsid w:val="009C7594"/>
    <w:rsid w:val="009D02A1"/>
    <w:rsid w:val="009D0448"/>
    <w:rsid w:val="009D3326"/>
    <w:rsid w:val="009D57C4"/>
    <w:rsid w:val="009D5CD8"/>
    <w:rsid w:val="009D63E0"/>
    <w:rsid w:val="009D79BF"/>
    <w:rsid w:val="009D7F61"/>
    <w:rsid w:val="009E16A2"/>
    <w:rsid w:val="009E1EF0"/>
    <w:rsid w:val="009E3824"/>
    <w:rsid w:val="009E4617"/>
    <w:rsid w:val="009E4F90"/>
    <w:rsid w:val="009E5F06"/>
    <w:rsid w:val="009E657C"/>
    <w:rsid w:val="009E6E43"/>
    <w:rsid w:val="009E70B3"/>
    <w:rsid w:val="009E769B"/>
    <w:rsid w:val="009E7DF1"/>
    <w:rsid w:val="009F4B98"/>
    <w:rsid w:val="009F5424"/>
    <w:rsid w:val="00A00147"/>
    <w:rsid w:val="00A00956"/>
    <w:rsid w:val="00A020A8"/>
    <w:rsid w:val="00A05216"/>
    <w:rsid w:val="00A07666"/>
    <w:rsid w:val="00A07FE7"/>
    <w:rsid w:val="00A109AB"/>
    <w:rsid w:val="00A138D8"/>
    <w:rsid w:val="00A16A97"/>
    <w:rsid w:val="00A17243"/>
    <w:rsid w:val="00A21338"/>
    <w:rsid w:val="00A23474"/>
    <w:rsid w:val="00A24823"/>
    <w:rsid w:val="00A24905"/>
    <w:rsid w:val="00A25F4F"/>
    <w:rsid w:val="00A271AB"/>
    <w:rsid w:val="00A3075A"/>
    <w:rsid w:val="00A30E6A"/>
    <w:rsid w:val="00A3144A"/>
    <w:rsid w:val="00A31C81"/>
    <w:rsid w:val="00A333CC"/>
    <w:rsid w:val="00A33738"/>
    <w:rsid w:val="00A430BE"/>
    <w:rsid w:val="00A450E9"/>
    <w:rsid w:val="00A466AC"/>
    <w:rsid w:val="00A525A3"/>
    <w:rsid w:val="00A5350F"/>
    <w:rsid w:val="00A54594"/>
    <w:rsid w:val="00A547FE"/>
    <w:rsid w:val="00A54E25"/>
    <w:rsid w:val="00A55855"/>
    <w:rsid w:val="00A5589A"/>
    <w:rsid w:val="00A63BC2"/>
    <w:rsid w:val="00A6536C"/>
    <w:rsid w:val="00A67C88"/>
    <w:rsid w:val="00A73E0E"/>
    <w:rsid w:val="00A74CF8"/>
    <w:rsid w:val="00A74F8D"/>
    <w:rsid w:val="00A75C32"/>
    <w:rsid w:val="00A76E03"/>
    <w:rsid w:val="00A771F2"/>
    <w:rsid w:val="00A80194"/>
    <w:rsid w:val="00A81CA9"/>
    <w:rsid w:val="00A8537E"/>
    <w:rsid w:val="00A86C66"/>
    <w:rsid w:val="00A86EBD"/>
    <w:rsid w:val="00AA370B"/>
    <w:rsid w:val="00AA5E6F"/>
    <w:rsid w:val="00AA6960"/>
    <w:rsid w:val="00AB06AD"/>
    <w:rsid w:val="00AB103C"/>
    <w:rsid w:val="00AB2E3A"/>
    <w:rsid w:val="00AB3ACD"/>
    <w:rsid w:val="00AB4199"/>
    <w:rsid w:val="00AB4B27"/>
    <w:rsid w:val="00AB70F8"/>
    <w:rsid w:val="00AC0720"/>
    <w:rsid w:val="00AC0B9C"/>
    <w:rsid w:val="00AC214E"/>
    <w:rsid w:val="00AC252A"/>
    <w:rsid w:val="00AC2576"/>
    <w:rsid w:val="00AC4A2B"/>
    <w:rsid w:val="00AC505C"/>
    <w:rsid w:val="00AC591B"/>
    <w:rsid w:val="00AC697C"/>
    <w:rsid w:val="00AC765C"/>
    <w:rsid w:val="00AD0B73"/>
    <w:rsid w:val="00AD25E6"/>
    <w:rsid w:val="00AD3C8C"/>
    <w:rsid w:val="00AD41B5"/>
    <w:rsid w:val="00AE512C"/>
    <w:rsid w:val="00AE578A"/>
    <w:rsid w:val="00AE6DDE"/>
    <w:rsid w:val="00AF050E"/>
    <w:rsid w:val="00AF4980"/>
    <w:rsid w:val="00AF4F90"/>
    <w:rsid w:val="00AF5B4B"/>
    <w:rsid w:val="00AF6364"/>
    <w:rsid w:val="00AF648D"/>
    <w:rsid w:val="00B0009E"/>
    <w:rsid w:val="00B001FD"/>
    <w:rsid w:val="00B00991"/>
    <w:rsid w:val="00B03489"/>
    <w:rsid w:val="00B037B9"/>
    <w:rsid w:val="00B06292"/>
    <w:rsid w:val="00B15975"/>
    <w:rsid w:val="00B23126"/>
    <w:rsid w:val="00B23D7C"/>
    <w:rsid w:val="00B30115"/>
    <w:rsid w:val="00B32548"/>
    <w:rsid w:val="00B32F6B"/>
    <w:rsid w:val="00B33243"/>
    <w:rsid w:val="00B33311"/>
    <w:rsid w:val="00B34BD6"/>
    <w:rsid w:val="00B355EE"/>
    <w:rsid w:val="00B36B7E"/>
    <w:rsid w:val="00B379A2"/>
    <w:rsid w:val="00B415C1"/>
    <w:rsid w:val="00B42989"/>
    <w:rsid w:val="00B448C1"/>
    <w:rsid w:val="00B449E9"/>
    <w:rsid w:val="00B45A2A"/>
    <w:rsid w:val="00B461ED"/>
    <w:rsid w:val="00B46F84"/>
    <w:rsid w:val="00B5040C"/>
    <w:rsid w:val="00B50E8B"/>
    <w:rsid w:val="00B51DAF"/>
    <w:rsid w:val="00B525CA"/>
    <w:rsid w:val="00B55026"/>
    <w:rsid w:val="00B627F6"/>
    <w:rsid w:val="00B652AC"/>
    <w:rsid w:val="00B665F8"/>
    <w:rsid w:val="00B67004"/>
    <w:rsid w:val="00B6790C"/>
    <w:rsid w:val="00B707D1"/>
    <w:rsid w:val="00B70AF0"/>
    <w:rsid w:val="00B71EFD"/>
    <w:rsid w:val="00B73471"/>
    <w:rsid w:val="00B7524C"/>
    <w:rsid w:val="00B758DD"/>
    <w:rsid w:val="00B764B5"/>
    <w:rsid w:val="00B7728A"/>
    <w:rsid w:val="00B82E49"/>
    <w:rsid w:val="00B83BCD"/>
    <w:rsid w:val="00B978F3"/>
    <w:rsid w:val="00BA0706"/>
    <w:rsid w:val="00BA0A10"/>
    <w:rsid w:val="00BA0FD1"/>
    <w:rsid w:val="00BA21D3"/>
    <w:rsid w:val="00BA226E"/>
    <w:rsid w:val="00BA3751"/>
    <w:rsid w:val="00BA3A76"/>
    <w:rsid w:val="00BA3E41"/>
    <w:rsid w:val="00BA4695"/>
    <w:rsid w:val="00BB03E3"/>
    <w:rsid w:val="00BB0CA9"/>
    <w:rsid w:val="00BB3CFD"/>
    <w:rsid w:val="00BB4CB4"/>
    <w:rsid w:val="00BC34B5"/>
    <w:rsid w:val="00BC5C9F"/>
    <w:rsid w:val="00BC5E9E"/>
    <w:rsid w:val="00BC6939"/>
    <w:rsid w:val="00BC6FA0"/>
    <w:rsid w:val="00BC72AE"/>
    <w:rsid w:val="00BD1048"/>
    <w:rsid w:val="00BD1254"/>
    <w:rsid w:val="00BD1A78"/>
    <w:rsid w:val="00BD4F05"/>
    <w:rsid w:val="00BD4F85"/>
    <w:rsid w:val="00BD5AF0"/>
    <w:rsid w:val="00BE31EE"/>
    <w:rsid w:val="00BE5051"/>
    <w:rsid w:val="00BE5C8E"/>
    <w:rsid w:val="00BE65E5"/>
    <w:rsid w:val="00BF0D6A"/>
    <w:rsid w:val="00BF279B"/>
    <w:rsid w:val="00BF4F68"/>
    <w:rsid w:val="00BF66D2"/>
    <w:rsid w:val="00BF69BE"/>
    <w:rsid w:val="00BF780B"/>
    <w:rsid w:val="00BF7E33"/>
    <w:rsid w:val="00C047B4"/>
    <w:rsid w:val="00C061FA"/>
    <w:rsid w:val="00C06389"/>
    <w:rsid w:val="00C06C7B"/>
    <w:rsid w:val="00C116EB"/>
    <w:rsid w:val="00C11735"/>
    <w:rsid w:val="00C1294A"/>
    <w:rsid w:val="00C1700F"/>
    <w:rsid w:val="00C17EFE"/>
    <w:rsid w:val="00C210B9"/>
    <w:rsid w:val="00C21593"/>
    <w:rsid w:val="00C21AF9"/>
    <w:rsid w:val="00C21B47"/>
    <w:rsid w:val="00C22164"/>
    <w:rsid w:val="00C24071"/>
    <w:rsid w:val="00C30683"/>
    <w:rsid w:val="00C33197"/>
    <w:rsid w:val="00C33247"/>
    <w:rsid w:val="00C3350F"/>
    <w:rsid w:val="00C34BC4"/>
    <w:rsid w:val="00C34D64"/>
    <w:rsid w:val="00C37493"/>
    <w:rsid w:val="00C37DFD"/>
    <w:rsid w:val="00C461D4"/>
    <w:rsid w:val="00C465AF"/>
    <w:rsid w:val="00C46B9E"/>
    <w:rsid w:val="00C507BA"/>
    <w:rsid w:val="00C50BF8"/>
    <w:rsid w:val="00C512F1"/>
    <w:rsid w:val="00C53547"/>
    <w:rsid w:val="00C537EE"/>
    <w:rsid w:val="00C55008"/>
    <w:rsid w:val="00C601CB"/>
    <w:rsid w:val="00C60361"/>
    <w:rsid w:val="00C63386"/>
    <w:rsid w:val="00C66A98"/>
    <w:rsid w:val="00C66DBE"/>
    <w:rsid w:val="00C71269"/>
    <w:rsid w:val="00C73650"/>
    <w:rsid w:val="00C73B7D"/>
    <w:rsid w:val="00C74459"/>
    <w:rsid w:val="00C744D9"/>
    <w:rsid w:val="00C7532E"/>
    <w:rsid w:val="00C7654C"/>
    <w:rsid w:val="00C8121C"/>
    <w:rsid w:val="00C8129D"/>
    <w:rsid w:val="00C8177C"/>
    <w:rsid w:val="00C81ED7"/>
    <w:rsid w:val="00C81F25"/>
    <w:rsid w:val="00C8255A"/>
    <w:rsid w:val="00C839A1"/>
    <w:rsid w:val="00C87989"/>
    <w:rsid w:val="00C90AE3"/>
    <w:rsid w:val="00C912BD"/>
    <w:rsid w:val="00C94A0C"/>
    <w:rsid w:val="00C95B17"/>
    <w:rsid w:val="00C95B36"/>
    <w:rsid w:val="00C97D8E"/>
    <w:rsid w:val="00CA1146"/>
    <w:rsid w:val="00CA1891"/>
    <w:rsid w:val="00CA270F"/>
    <w:rsid w:val="00CA53AE"/>
    <w:rsid w:val="00CB0CB7"/>
    <w:rsid w:val="00CB15AF"/>
    <w:rsid w:val="00CB1697"/>
    <w:rsid w:val="00CB18D0"/>
    <w:rsid w:val="00CB31F1"/>
    <w:rsid w:val="00CB46A9"/>
    <w:rsid w:val="00CC1AC8"/>
    <w:rsid w:val="00CC2950"/>
    <w:rsid w:val="00CC52D4"/>
    <w:rsid w:val="00CC531A"/>
    <w:rsid w:val="00CC775A"/>
    <w:rsid w:val="00CC79EF"/>
    <w:rsid w:val="00CD1295"/>
    <w:rsid w:val="00CD20E3"/>
    <w:rsid w:val="00CD2415"/>
    <w:rsid w:val="00CD543B"/>
    <w:rsid w:val="00CD6380"/>
    <w:rsid w:val="00CD6959"/>
    <w:rsid w:val="00CD7EBD"/>
    <w:rsid w:val="00CE0C36"/>
    <w:rsid w:val="00CE1B30"/>
    <w:rsid w:val="00CE3824"/>
    <w:rsid w:val="00CE429A"/>
    <w:rsid w:val="00CE42C1"/>
    <w:rsid w:val="00CE5107"/>
    <w:rsid w:val="00CE60A3"/>
    <w:rsid w:val="00CF0AA9"/>
    <w:rsid w:val="00CF0B6E"/>
    <w:rsid w:val="00CF14BE"/>
    <w:rsid w:val="00CF37BD"/>
    <w:rsid w:val="00CF475A"/>
    <w:rsid w:val="00D03BCF"/>
    <w:rsid w:val="00D03D2D"/>
    <w:rsid w:val="00D0412A"/>
    <w:rsid w:val="00D04574"/>
    <w:rsid w:val="00D06743"/>
    <w:rsid w:val="00D138E1"/>
    <w:rsid w:val="00D15681"/>
    <w:rsid w:val="00D21417"/>
    <w:rsid w:val="00D21A5C"/>
    <w:rsid w:val="00D2308D"/>
    <w:rsid w:val="00D31530"/>
    <w:rsid w:val="00D33AB2"/>
    <w:rsid w:val="00D3484C"/>
    <w:rsid w:val="00D34DF9"/>
    <w:rsid w:val="00D370C4"/>
    <w:rsid w:val="00D37903"/>
    <w:rsid w:val="00D412E4"/>
    <w:rsid w:val="00D428B2"/>
    <w:rsid w:val="00D46C7B"/>
    <w:rsid w:val="00D50A4F"/>
    <w:rsid w:val="00D53885"/>
    <w:rsid w:val="00D5611A"/>
    <w:rsid w:val="00D56E17"/>
    <w:rsid w:val="00D57E7A"/>
    <w:rsid w:val="00D60866"/>
    <w:rsid w:val="00D618AD"/>
    <w:rsid w:val="00D619B4"/>
    <w:rsid w:val="00D675D1"/>
    <w:rsid w:val="00D71571"/>
    <w:rsid w:val="00D7176A"/>
    <w:rsid w:val="00D71905"/>
    <w:rsid w:val="00D719E6"/>
    <w:rsid w:val="00D758EF"/>
    <w:rsid w:val="00D770BA"/>
    <w:rsid w:val="00D7748F"/>
    <w:rsid w:val="00D77EE9"/>
    <w:rsid w:val="00D816AB"/>
    <w:rsid w:val="00D82D8D"/>
    <w:rsid w:val="00D83B06"/>
    <w:rsid w:val="00D83C5C"/>
    <w:rsid w:val="00D8624F"/>
    <w:rsid w:val="00D869BC"/>
    <w:rsid w:val="00D8778B"/>
    <w:rsid w:val="00D91709"/>
    <w:rsid w:val="00D91DA6"/>
    <w:rsid w:val="00D91E98"/>
    <w:rsid w:val="00D93506"/>
    <w:rsid w:val="00D94200"/>
    <w:rsid w:val="00D9669B"/>
    <w:rsid w:val="00D96ED0"/>
    <w:rsid w:val="00DA19A5"/>
    <w:rsid w:val="00DA4F68"/>
    <w:rsid w:val="00DA533C"/>
    <w:rsid w:val="00DA5822"/>
    <w:rsid w:val="00DA5D60"/>
    <w:rsid w:val="00DA77E7"/>
    <w:rsid w:val="00DB0EDC"/>
    <w:rsid w:val="00DB3E61"/>
    <w:rsid w:val="00DB6245"/>
    <w:rsid w:val="00DC1A16"/>
    <w:rsid w:val="00DC47E0"/>
    <w:rsid w:val="00DC594A"/>
    <w:rsid w:val="00DD3557"/>
    <w:rsid w:val="00DE0A8C"/>
    <w:rsid w:val="00DE3B14"/>
    <w:rsid w:val="00DE54CB"/>
    <w:rsid w:val="00DE73BE"/>
    <w:rsid w:val="00DE75D3"/>
    <w:rsid w:val="00DF066A"/>
    <w:rsid w:val="00DF2B04"/>
    <w:rsid w:val="00DF6024"/>
    <w:rsid w:val="00E0025C"/>
    <w:rsid w:val="00E00C0B"/>
    <w:rsid w:val="00E01432"/>
    <w:rsid w:val="00E02D16"/>
    <w:rsid w:val="00E0347B"/>
    <w:rsid w:val="00E04956"/>
    <w:rsid w:val="00E055F3"/>
    <w:rsid w:val="00E05F64"/>
    <w:rsid w:val="00E070FC"/>
    <w:rsid w:val="00E07D46"/>
    <w:rsid w:val="00E108EE"/>
    <w:rsid w:val="00E10D46"/>
    <w:rsid w:val="00E122B3"/>
    <w:rsid w:val="00E12D5C"/>
    <w:rsid w:val="00E132CD"/>
    <w:rsid w:val="00E134FE"/>
    <w:rsid w:val="00E2135F"/>
    <w:rsid w:val="00E23DDB"/>
    <w:rsid w:val="00E23EBB"/>
    <w:rsid w:val="00E24584"/>
    <w:rsid w:val="00E24891"/>
    <w:rsid w:val="00E24EDF"/>
    <w:rsid w:val="00E25FC6"/>
    <w:rsid w:val="00E30F59"/>
    <w:rsid w:val="00E3268C"/>
    <w:rsid w:val="00E3290C"/>
    <w:rsid w:val="00E32B66"/>
    <w:rsid w:val="00E34D62"/>
    <w:rsid w:val="00E3540E"/>
    <w:rsid w:val="00E368E0"/>
    <w:rsid w:val="00E369F6"/>
    <w:rsid w:val="00E36F8D"/>
    <w:rsid w:val="00E45137"/>
    <w:rsid w:val="00E464BC"/>
    <w:rsid w:val="00E46544"/>
    <w:rsid w:val="00E47B6F"/>
    <w:rsid w:val="00E5042E"/>
    <w:rsid w:val="00E53096"/>
    <w:rsid w:val="00E54C54"/>
    <w:rsid w:val="00E55AF3"/>
    <w:rsid w:val="00E5674C"/>
    <w:rsid w:val="00E60AD1"/>
    <w:rsid w:val="00E60CCA"/>
    <w:rsid w:val="00E63AB4"/>
    <w:rsid w:val="00E63F23"/>
    <w:rsid w:val="00E649C1"/>
    <w:rsid w:val="00E64EA1"/>
    <w:rsid w:val="00E6560D"/>
    <w:rsid w:val="00E67AAD"/>
    <w:rsid w:val="00E709B0"/>
    <w:rsid w:val="00E70F58"/>
    <w:rsid w:val="00E729DC"/>
    <w:rsid w:val="00E74AE8"/>
    <w:rsid w:val="00E75A96"/>
    <w:rsid w:val="00E77A3D"/>
    <w:rsid w:val="00E77E59"/>
    <w:rsid w:val="00E8002B"/>
    <w:rsid w:val="00E819BB"/>
    <w:rsid w:val="00E828BF"/>
    <w:rsid w:val="00E831D3"/>
    <w:rsid w:val="00E83D98"/>
    <w:rsid w:val="00E84BCA"/>
    <w:rsid w:val="00E9104A"/>
    <w:rsid w:val="00E913C3"/>
    <w:rsid w:val="00E93EA9"/>
    <w:rsid w:val="00E95495"/>
    <w:rsid w:val="00E957F0"/>
    <w:rsid w:val="00E97184"/>
    <w:rsid w:val="00EA2989"/>
    <w:rsid w:val="00EA2BF5"/>
    <w:rsid w:val="00EA2C23"/>
    <w:rsid w:val="00EA3AF8"/>
    <w:rsid w:val="00EA59A3"/>
    <w:rsid w:val="00EA645C"/>
    <w:rsid w:val="00EA7861"/>
    <w:rsid w:val="00EB4393"/>
    <w:rsid w:val="00EB6505"/>
    <w:rsid w:val="00EB7371"/>
    <w:rsid w:val="00EC363F"/>
    <w:rsid w:val="00ED1E86"/>
    <w:rsid w:val="00ED1E92"/>
    <w:rsid w:val="00ED2E5B"/>
    <w:rsid w:val="00ED653E"/>
    <w:rsid w:val="00ED6FA6"/>
    <w:rsid w:val="00EE12DB"/>
    <w:rsid w:val="00EE2BC6"/>
    <w:rsid w:val="00EE66EB"/>
    <w:rsid w:val="00EE7CC0"/>
    <w:rsid w:val="00EE7ED7"/>
    <w:rsid w:val="00EF033D"/>
    <w:rsid w:val="00EF2426"/>
    <w:rsid w:val="00EF2ED0"/>
    <w:rsid w:val="00EF3EFF"/>
    <w:rsid w:val="00EF4000"/>
    <w:rsid w:val="00EF4C30"/>
    <w:rsid w:val="00EF4FE4"/>
    <w:rsid w:val="00EF5D2F"/>
    <w:rsid w:val="00EF7EB3"/>
    <w:rsid w:val="00F01A3A"/>
    <w:rsid w:val="00F021C6"/>
    <w:rsid w:val="00F025F1"/>
    <w:rsid w:val="00F0337C"/>
    <w:rsid w:val="00F03970"/>
    <w:rsid w:val="00F049E1"/>
    <w:rsid w:val="00F057E9"/>
    <w:rsid w:val="00F106CD"/>
    <w:rsid w:val="00F11996"/>
    <w:rsid w:val="00F12553"/>
    <w:rsid w:val="00F1278C"/>
    <w:rsid w:val="00F12CCD"/>
    <w:rsid w:val="00F15894"/>
    <w:rsid w:val="00F16392"/>
    <w:rsid w:val="00F20E73"/>
    <w:rsid w:val="00F23864"/>
    <w:rsid w:val="00F2404C"/>
    <w:rsid w:val="00F2601B"/>
    <w:rsid w:val="00F26748"/>
    <w:rsid w:val="00F3060F"/>
    <w:rsid w:val="00F317FD"/>
    <w:rsid w:val="00F32263"/>
    <w:rsid w:val="00F32605"/>
    <w:rsid w:val="00F3528E"/>
    <w:rsid w:val="00F37B5B"/>
    <w:rsid w:val="00F4072E"/>
    <w:rsid w:val="00F433D6"/>
    <w:rsid w:val="00F43FE1"/>
    <w:rsid w:val="00F449BF"/>
    <w:rsid w:val="00F51CF9"/>
    <w:rsid w:val="00F51F29"/>
    <w:rsid w:val="00F538F9"/>
    <w:rsid w:val="00F5491D"/>
    <w:rsid w:val="00F55B9A"/>
    <w:rsid w:val="00F55CB5"/>
    <w:rsid w:val="00F562D3"/>
    <w:rsid w:val="00F57308"/>
    <w:rsid w:val="00F62C40"/>
    <w:rsid w:val="00F643DC"/>
    <w:rsid w:val="00F647A4"/>
    <w:rsid w:val="00F66229"/>
    <w:rsid w:val="00F70DCB"/>
    <w:rsid w:val="00F734D0"/>
    <w:rsid w:val="00F76B94"/>
    <w:rsid w:val="00F77752"/>
    <w:rsid w:val="00F80CF2"/>
    <w:rsid w:val="00F81243"/>
    <w:rsid w:val="00F8201F"/>
    <w:rsid w:val="00F831AE"/>
    <w:rsid w:val="00F8371B"/>
    <w:rsid w:val="00F8388C"/>
    <w:rsid w:val="00F8586B"/>
    <w:rsid w:val="00F91B73"/>
    <w:rsid w:val="00F9232B"/>
    <w:rsid w:val="00F936AA"/>
    <w:rsid w:val="00F93B9C"/>
    <w:rsid w:val="00F93C59"/>
    <w:rsid w:val="00F941AB"/>
    <w:rsid w:val="00F95687"/>
    <w:rsid w:val="00F95AA3"/>
    <w:rsid w:val="00F95FC9"/>
    <w:rsid w:val="00F9744C"/>
    <w:rsid w:val="00FA1272"/>
    <w:rsid w:val="00FA22AB"/>
    <w:rsid w:val="00FA3434"/>
    <w:rsid w:val="00FA3EB7"/>
    <w:rsid w:val="00FA4E30"/>
    <w:rsid w:val="00FA4F88"/>
    <w:rsid w:val="00FA6027"/>
    <w:rsid w:val="00FA6E71"/>
    <w:rsid w:val="00FA758A"/>
    <w:rsid w:val="00FB07A0"/>
    <w:rsid w:val="00FC0D14"/>
    <w:rsid w:val="00FC2095"/>
    <w:rsid w:val="00FC2AB2"/>
    <w:rsid w:val="00FC3C77"/>
    <w:rsid w:val="00FC6AD7"/>
    <w:rsid w:val="00FC7F67"/>
    <w:rsid w:val="00FD0B2C"/>
    <w:rsid w:val="00FD1D32"/>
    <w:rsid w:val="00FD316F"/>
    <w:rsid w:val="00FD35AF"/>
    <w:rsid w:val="00FD42CF"/>
    <w:rsid w:val="00FD443C"/>
    <w:rsid w:val="00FD4D7B"/>
    <w:rsid w:val="00FD5AF6"/>
    <w:rsid w:val="00FD6ED3"/>
    <w:rsid w:val="00FE009D"/>
    <w:rsid w:val="00FE06AF"/>
    <w:rsid w:val="00FE0F2A"/>
    <w:rsid w:val="00FE4412"/>
    <w:rsid w:val="00FE4F4A"/>
    <w:rsid w:val="00FF4DFD"/>
    <w:rsid w:val="00FF57DE"/>
    <w:rsid w:val="00FF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3DB95"/>
  <w15:docId w15:val="{2D6329E2-653E-0244-9720-176D3B4A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31"/>
    <w:pPr>
      <w:spacing w:line="240" w:lineRule="atLeast"/>
    </w:pPr>
    <w:rPr>
      <w:color w:val="000000"/>
      <w:sz w:val="24"/>
      <w:szCs w:val="20"/>
    </w:rPr>
  </w:style>
  <w:style w:type="paragraph" w:styleId="Heading1">
    <w:name w:val="heading 1"/>
    <w:basedOn w:val="Normal"/>
    <w:next w:val="Normal"/>
    <w:link w:val="Heading1Char"/>
    <w:uiPriority w:val="99"/>
    <w:qFormat/>
    <w:rsid w:val="006B7C31"/>
    <w:pPr>
      <w:keepNext/>
      <w:ind w:left="720" w:hanging="720"/>
      <w:outlineLvl w:val="0"/>
    </w:pPr>
    <w:rPr>
      <w:b/>
      <w:bCs/>
      <w:sz w:val="20"/>
      <w:u w:val="single"/>
    </w:rPr>
  </w:style>
  <w:style w:type="paragraph" w:styleId="Heading2">
    <w:name w:val="heading 2"/>
    <w:basedOn w:val="Normal"/>
    <w:next w:val="Normal"/>
    <w:link w:val="Heading2Char"/>
    <w:uiPriority w:val="99"/>
    <w:qFormat/>
    <w:rsid w:val="006B7C31"/>
    <w:pPr>
      <w:keepNext/>
      <w:tabs>
        <w:tab w:val="left" w:pos="1440"/>
      </w:tabs>
      <w:outlineLvl w:val="1"/>
    </w:pPr>
    <w:rPr>
      <w:u w:val="single"/>
    </w:rPr>
  </w:style>
  <w:style w:type="paragraph" w:styleId="Heading3">
    <w:name w:val="heading 3"/>
    <w:basedOn w:val="Normal"/>
    <w:next w:val="Normal"/>
    <w:link w:val="Heading3Char"/>
    <w:uiPriority w:val="99"/>
    <w:qFormat/>
    <w:rsid w:val="006B7C31"/>
    <w:pPr>
      <w:keepNext/>
      <w:ind w:left="360"/>
      <w:outlineLvl w:val="2"/>
    </w:pPr>
    <w:rPr>
      <w:i/>
    </w:rPr>
  </w:style>
  <w:style w:type="paragraph" w:styleId="Heading5">
    <w:name w:val="heading 5"/>
    <w:basedOn w:val="Normal"/>
    <w:next w:val="Normal"/>
    <w:link w:val="Heading5Char"/>
    <w:uiPriority w:val="99"/>
    <w:qFormat/>
    <w:rsid w:val="006B7C31"/>
    <w:pPr>
      <w:keepNext/>
      <w:spacing w:line="240" w:lineRule="auto"/>
      <w:jc w:val="center"/>
      <w:outlineLvl w:val="4"/>
    </w:pPr>
    <w:rPr>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5857"/>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865857"/>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865857"/>
    <w:rPr>
      <w:rFonts w:ascii="Cambria" w:hAnsi="Cambria" w:cs="Times New Roman"/>
      <w:b/>
      <w:bCs/>
      <w:color w:val="000000"/>
      <w:sz w:val="26"/>
      <w:szCs w:val="26"/>
    </w:rPr>
  </w:style>
  <w:style w:type="character" w:customStyle="1" w:styleId="Heading5Char">
    <w:name w:val="Heading 5 Char"/>
    <w:basedOn w:val="DefaultParagraphFont"/>
    <w:link w:val="Heading5"/>
    <w:uiPriority w:val="99"/>
    <w:semiHidden/>
    <w:locked/>
    <w:rsid w:val="00865857"/>
    <w:rPr>
      <w:rFonts w:ascii="Calibri" w:hAnsi="Calibri" w:cs="Times New Roman"/>
      <w:b/>
      <w:bCs/>
      <w:i/>
      <w:iCs/>
      <w:color w:val="000000"/>
      <w:sz w:val="26"/>
      <w:szCs w:val="26"/>
    </w:rPr>
  </w:style>
  <w:style w:type="character" w:styleId="FootnoteReference">
    <w:name w:val="footnote reference"/>
    <w:basedOn w:val="DefaultParagraphFont"/>
    <w:uiPriority w:val="99"/>
    <w:semiHidden/>
    <w:rsid w:val="006B7C31"/>
    <w:rPr>
      <w:rFonts w:ascii="Times" w:hAnsi="Times" w:cs="Times New Roman"/>
      <w:color w:val="000000"/>
      <w:sz w:val="20"/>
      <w:lang w:val="en-US"/>
    </w:rPr>
  </w:style>
  <w:style w:type="paragraph" w:styleId="Header">
    <w:name w:val="header"/>
    <w:basedOn w:val="Normal"/>
    <w:link w:val="HeaderChar"/>
    <w:uiPriority w:val="99"/>
    <w:rsid w:val="006B7C31"/>
    <w:pPr>
      <w:tabs>
        <w:tab w:val="center" w:pos="4320"/>
        <w:tab w:val="right" w:pos="8640"/>
      </w:tabs>
    </w:pPr>
  </w:style>
  <w:style w:type="character" w:customStyle="1" w:styleId="HeaderChar">
    <w:name w:val="Header Char"/>
    <w:basedOn w:val="DefaultParagraphFont"/>
    <w:link w:val="Header"/>
    <w:uiPriority w:val="99"/>
    <w:semiHidden/>
    <w:locked/>
    <w:rsid w:val="00865857"/>
    <w:rPr>
      <w:rFonts w:cs="Times New Roman"/>
      <w:color w:val="000000"/>
      <w:sz w:val="20"/>
      <w:szCs w:val="20"/>
    </w:rPr>
  </w:style>
  <w:style w:type="paragraph" w:styleId="Footer">
    <w:name w:val="footer"/>
    <w:basedOn w:val="Normal"/>
    <w:link w:val="FooterChar"/>
    <w:uiPriority w:val="99"/>
    <w:rsid w:val="006B7C31"/>
    <w:pPr>
      <w:tabs>
        <w:tab w:val="center" w:pos="4320"/>
        <w:tab w:val="right" w:pos="8640"/>
      </w:tabs>
    </w:pPr>
  </w:style>
  <w:style w:type="character" w:customStyle="1" w:styleId="FooterChar">
    <w:name w:val="Footer Char"/>
    <w:basedOn w:val="DefaultParagraphFont"/>
    <w:link w:val="Footer"/>
    <w:uiPriority w:val="99"/>
    <w:semiHidden/>
    <w:locked/>
    <w:rsid w:val="00865857"/>
    <w:rPr>
      <w:rFonts w:cs="Times New Roman"/>
      <w:color w:val="000000"/>
      <w:sz w:val="20"/>
      <w:szCs w:val="20"/>
    </w:rPr>
  </w:style>
  <w:style w:type="character" w:styleId="Hyperlink">
    <w:name w:val="Hyperlink"/>
    <w:basedOn w:val="DefaultParagraphFont"/>
    <w:uiPriority w:val="99"/>
    <w:rsid w:val="006B7C31"/>
    <w:rPr>
      <w:rFonts w:ascii="Times" w:hAnsi="Times" w:cs="Times New Roman"/>
      <w:color w:val="0000FF"/>
      <w:sz w:val="20"/>
      <w:u w:val="single"/>
      <w:lang w:val="en-US"/>
    </w:rPr>
  </w:style>
  <w:style w:type="character" w:styleId="PageNumber">
    <w:name w:val="page number"/>
    <w:basedOn w:val="DefaultParagraphFont"/>
    <w:uiPriority w:val="99"/>
    <w:rsid w:val="006B7C31"/>
    <w:rPr>
      <w:rFonts w:ascii="Times" w:hAnsi="Times" w:cs="Times New Roman"/>
      <w:color w:val="000000"/>
      <w:sz w:val="20"/>
      <w:lang w:val="en-US"/>
    </w:rPr>
  </w:style>
  <w:style w:type="paragraph" w:styleId="BodyText2">
    <w:name w:val="Body Text 2"/>
    <w:basedOn w:val="Normal"/>
    <w:link w:val="BodyText2Char"/>
    <w:uiPriority w:val="99"/>
    <w:rsid w:val="006B7C31"/>
    <w:pPr>
      <w:ind w:left="720" w:hanging="720"/>
    </w:pPr>
  </w:style>
  <w:style w:type="character" w:customStyle="1" w:styleId="BodyText2Char">
    <w:name w:val="Body Text 2 Char"/>
    <w:basedOn w:val="DefaultParagraphFont"/>
    <w:link w:val="BodyText2"/>
    <w:uiPriority w:val="99"/>
    <w:semiHidden/>
    <w:locked/>
    <w:rsid w:val="00865857"/>
    <w:rPr>
      <w:rFonts w:cs="Times New Roman"/>
      <w:color w:val="000000"/>
      <w:sz w:val="20"/>
      <w:szCs w:val="20"/>
    </w:rPr>
  </w:style>
  <w:style w:type="paragraph" w:styleId="DocumentMap">
    <w:name w:val="Document Map"/>
    <w:basedOn w:val="Normal"/>
    <w:link w:val="DocumentMapChar"/>
    <w:uiPriority w:val="99"/>
    <w:semiHidden/>
    <w:rsid w:val="006B7C31"/>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865857"/>
    <w:rPr>
      <w:rFonts w:cs="Times New Roman"/>
      <w:color w:val="000000"/>
      <w:sz w:val="2"/>
    </w:rPr>
  </w:style>
  <w:style w:type="paragraph" w:styleId="BodyTextIndent">
    <w:name w:val="Body Text Indent"/>
    <w:basedOn w:val="Normal"/>
    <w:link w:val="BodyTextIndentChar"/>
    <w:uiPriority w:val="99"/>
    <w:rsid w:val="006B7C31"/>
    <w:pPr>
      <w:ind w:left="720" w:hanging="720"/>
      <w:outlineLvl w:val="0"/>
    </w:pPr>
    <w:rPr>
      <w:sz w:val="20"/>
    </w:rPr>
  </w:style>
  <w:style w:type="character" w:customStyle="1" w:styleId="BodyTextIndentChar">
    <w:name w:val="Body Text Indent Char"/>
    <w:basedOn w:val="DefaultParagraphFont"/>
    <w:link w:val="BodyTextIndent"/>
    <w:uiPriority w:val="99"/>
    <w:semiHidden/>
    <w:locked/>
    <w:rsid w:val="00865857"/>
    <w:rPr>
      <w:rFonts w:cs="Times New Roman"/>
      <w:color w:val="000000"/>
      <w:sz w:val="20"/>
      <w:szCs w:val="20"/>
    </w:rPr>
  </w:style>
  <w:style w:type="paragraph" w:styleId="BodyText">
    <w:name w:val="Body Text"/>
    <w:basedOn w:val="Normal"/>
    <w:link w:val="BodyTextChar"/>
    <w:uiPriority w:val="99"/>
    <w:rsid w:val="006B7C31"/>
    <w:pPr>
      <w:spacing w:before="240" w:line="480" w:lineRule="auto"/>
    </w:pPr>
    <w:rPr>
      <w:color w:val="auto"/>
    </w:rPr>
  </w:style>
  <w:style w:type="character" w:customStyle="1" w:styleId="BodyTextChar">
    <w:name w:val="Body Text Char"/>
    <w:basedOn w:val="DefaultParagraphFont"/>
    <w:link w:val="BodyText"/>
    <w:uiPriority w:val="99"/>
    <w:semiHidden/>
    <w:locked/>
    <w:rsid w:val="00865857"/>
    <w:rPr>
      <w:rFonts w:cs="Times New Roman"/>
      <w:color w:val="000000"/>
      <w:sz w:val="20"/>
      <w:szCs w:val="20"/>
    </w:rPr>
  </w:style>
  <w:style w:type="paragraph" w:styleId="BodyText3">
    <w:name w:val="Body Text 3"/>
    <w:basedOn w:val="Normal"/>
    <w:link w:val="BodyText3Char"/>
    <w:uiPriority w:val="99"/>
    <w:rsid w:val="006B7C31"/>
    <w:pPr>
      <w:tabs>
        <w:tab w:val="left" w:pos="1440"/>
      </w:tabs>
    </w:pPr>
    <w:rPr>
      <w:u w:val="single"/>
    </w:rPr>
  </w:style>
  <w:style w:type="character" w:customStyle="1" w:styleId="BodyText3Char">
    <w:name w:val="Body Text 3 Char"/>
    <w:basedOn w:val="DefaultParagraphFont"/>
    <w:link w:val="BodyText3"/>
    <w:uiPriority w:val="99"/>
    <w:semiHidden/>
    <w:locked/>
    <w:rsid w:val="00865857"/>
    <w:rPr>
      <w:rFonts w:cs="Times New Roman"/>
      <w:color w:val="000000"/>
      <w:sz w:val="16"/>
      <w:szCs w:val="16"/>
    </w:rPr>
  </w:style>
  <w:style w:type="character" w:styleId="FollowedHyperlink">
    <w:name w:val="FollowedHyperlink"/>
    <w:basedOn w:val="DefaultParagraphFont"/>
    <w:uiPriority w:val="99"/>
    <w:rsid w:val="006B7C31"/>
    <w:rPr>
      <w:rFonts w:cs="Times New Roman"/>
      <w:color w:val="800080"/>
      <w:u w:val="single"/>
    </w:rPr>
  </w:style>
  <w:style w:type="paragraph" w:styleId="BodyTextIndent2">
    <w:name w:val="Body Text Indent 2"/>
    <w:basedOn w:val="Normal"/>
    <w:link w:val="BodyTextIndent2Char"/>
    <w:uiPriority w:val="99"/>
    <w:rsid w:val="006B7C31"/>
    <w:pPr>
      <w:tabs>
        <w:tab w:val="left" w:pos="360"/>
        <w:tab w:val="left" w:pos="2880"/>
      </w:tabs>
      <w:ind w:left="3600" w:hanging="3600"/>
    </w:pPr>
  </w:style>
  <w:style w:type="character" w:customStyle="1" w:styleId="BodyTextIndent2Char">
    <w:name w:val="Body Text Indent 2 Char"/>
    <w:basedOn w:val="DefaultParagraphFont"/>
    <w:link w:val="BodyTextIndent2"/>
    <w:uiPriority w:val="99"/>
    <w:semiHidden/>
    <w:locked/>
    <w:rsid w:val="00865857"/>
    <w:rPr>
      <w:rFonts w:cs="Times New Roman"/>
      <w:color w:val="000000"/>
      <w:sz w:val="20"/>
      <w:szCs w:val="20"/>
    </w:rPr>
  </w:style>
  <w:style w:type="paragraph" w:styleId="Title">
    <w:name w:val="Title"/>
    <w:basedOn w:val="Normal"/>
    <w:link w:val="TitleChar"/>
    <w:uiPriority w:val="99"/>
    <w:qFormat/>
    <w:rsid w:val="006B7C31"/>
    <w:pPr>
      <w:spacing w:line="480" w:lineRule="auto"/>
      <w:jc w:val="center"/>
    </w:pPr>
    <w:rPr>
      <w:b/>
      <w:color w:val="auto"/>
      <w:sz w:val="22"/>
      <w:u w:val="single"/>
    </w:rPr>
  </w:style>
  <w:style w:type="character" w:customStyle="1" w:styleId="TitleChar">
    <w:name w:val="Title Char"/>
    <w:basedOn w:val="DefaultParagraphFont"/>
    <w:link w:val="Title"/>
    <w:uiPriority w:val="99"/>
    <w:locked/>
    <w:rsid w:val="00865857"/>
    <w:rPr>
      <w:rFonts w:ascii="Cambria" w:hAnsi="Cambria" w:cs="Times New Roman"/>
      <w:b/>
      <w:bCs/>
      <w:color w:val="000000"/>
      <w:kern w:val="28"/>
      <w:sz w:val="32"/>
      <w:szCs w:val="32"/>
    </w:rPr>
  </w:style>
  <w:style w:type="paragraph" w:customStyle="1" w:styleId="maintextleft">
    <w:name w:val="maintextleft"/>
    <w:basedOn w:val="Normal"/>
    <w:uiPriority w:val="99"/>
    <w:rsid w:val="006B7C31"/>
    <w:pPr>
      <w:spacing w:before="100" w:beforeAutospacing="1" w:after="100" w:afterAutospacing="1" w:line="240" w:lineRule="auto"/>
    </w:pPr>
    <w:rPr>
      <w:rFonts w:ascii="Arial" w:eastAsia="Arial Unicode MS" w:hAnsi="Arial" w:cs="Arial"/>
      <w:sz w:val="18"/>
      <w:szCs w:val="18"/>
    </w:rPr>
  </w:style>
  <w:style w:type="character" w:customStyle="1" w:styleId="maintextbldleft1">
    <w:name w:val="maintextbldleft1"/>
    <w:basedOn w:val="DefaultParagraphFont"/>
    <w:uiPriority w:val="99"/>
    <w:rsid w:val="006B7C31"/>
    <w:rPr>
      <w:rFonts w:ascii="Arial" w:hAnsi="Arial" w:cs="Arial"/>
      <w:b/>
      <w:bCs/>
      <w:color w:val="000000"/>
      <w:spacing w:val="240"/>
      <w:sz w:val="18"/>
      <w:szCs w:val="18"/>
      <w:u w:val="none"/>
      <w:effect w:val="none"/>
    </w:rPr>
  </w:style>
  <w:style w:type="character" w:customStyle="1" w:styleId="ti">
    <w:name w:val="ti"/>
    <w:basedOn w:val="DefaultParagraphFont"/>
    <w:uiPriority w:val="99"/>
    <w:rsid w:val="006B7C31"/>
    <w:rPr>
      <w:rFonts w:cs="Times New Roman"/>
    </w:rPr>
  </w:style>
  <w:style w:type="character" w:customStyle="1" w:styleId="volume">
    <w:name w:val="volume"/>
    <w:basedOn w:val="DefaultParagraphFont"/>
    <w:uiPriority w:val="99"/>
    <w:rsid w:val="006B7C31"/>
    <w:rPr>
      <w:rFonts w:cs="Times New Roman"/>
    </w:rPr>
  </w:style>
  <w:style w:type="character" w:customStyle="1" w:styleId="issue">
    <w:name w:val="issue"/>
    <w:basedOn w:val="DefaultParagraphFont"/>
    <w:uiPriority w:val="99"/>
    <w:rsid w:val="006B7C31"/>
    <w:rPr>
      <w:rFonts w:cs="Times New Roman"/>
    </w:rPr>
  </w:style>
  <w:style w:type="character" w:customStyle="1" w:styleId="pages">
    <w:name w:val="pages"/>
    <w:basedOn w:val="DefaultParagraphFont"/>
    <w:uiPriority w:val="99"/>
    <w:rsid w:val="006B7C31"/>
    <w:rPr>
      <w:rFonts w:cs="Times New Roman"/>
    </w:rPr>
  </w:style>
  <w:style w:type="paragraph" w:styleId="NormalWeb">
    <w:name w:val="Normal (Web)"/>
    <w:basedOn w:val="Normal"/>
    <w:uiPriority w:val="99"/>
    <w:rsid w:val="006B7C31"/>
    <w:pPr>
      <w:spacing w:before="100" w:beforeAutospacing="1" w:after="100" w:afterAutospacing="1" w:line="240" w:lineRule="auto"/>
    </w:pPr>
    <w:rPr>
      <w:color w:val="auto"/>
      <w:szCs w:val="24"/>
    </w:rPr>
  </w:style>
  <w:style w:type="paragraph" w:styleId="ListParagraph">
    <w:name w:val="List Paragraph"/>
    <w:basedOn w:val="Normal"/>
    <w:uiPriority w:val="99"/>
    <w:qFormat/>
    <w:rsid w:val="006B7C31"/>
    <w:pPr>
      <w:ind w:left="720"/>
    </w:pPr>
  </w:style>
  <w:style w:type="character" w:styleId="Strong">
    <w:name w:val="Strong"/>
    <w:basedOn w:val="DefaultParagraphFont"/>
    <w:qFormat/>
    <w:rsid w:val="006B7C31"/>
    <w:rPr>
      <w:rFonts w:cs="Times New Roman"/>
      <w:b/>
      <w:bCs/>
    </w:rPr>
  </w:style>
  <w:style w:type="paragraph" w:customStyle="1" w:styleId="source">
    <w:name w:val="source"/>
    <w:basedOn w:val="Normal"/>
    <w:uiPriority w:val="99"/>
    <w:rsid w:val="006B7C31"/>
    <w:pPr>
      <w:spacing w:before="100" w:beforeAutospacing="1" w:after="100" w:afterAutospacing="1" w:line="240" w:lineRule="auto"/>
    </w:pPr>
    <w:rPr>
      <w:rFonts w:ascii="Arial Unicode MS" w:eastAsia="Arial Unicode MS" w:hAnsi="Arial Unicode MS" w:cs="Arial Unicode MS"/>
      <w:color w:val="auto"/>
      <w:szCs w:val="24"/>
    </w:rPr>
  </w:style>
  <w:style w:type="character" w:customStyle="1" w:styleId="journalname">
    <w:name w:val="journalname"/>
    <w:basedOn w:val="DefaultParagraphFont"/>
    <w:uiPriority w:val="99"/>
    <w:rsid w:val="006B7C31"/>
    <w:rPr>
      <w:rFonts w:cs="Times New Roman"/>
    </w:rPr>
  </w:style>
  <w:style w:type="paragraph" w:customStyle="1" w:styleId="title1">
    <w:name w:val="title1"/>
    <w:basedOn w:val="Normal"/>
    <w:uiPriority w:val="99"/>
    <w:rsid w:val="009E657C"/>
    <w:pPr>
      <w:spacing w:before="100" w:beforeAutospacing="1" w:line="240" w:lineRule="auto"/>
      <w:ind w:left="825"/>
    </w:pPr>
    <w:rPr>
      <w:color w:val="auto"/>
      <w:sz w:val="22"/>
      <w:szCs w:val="22"/>
    </w:rPr>
  </w:style>
  <w:style w:type="paragraph" w:customStyle="1" w:styleId="authors1">
    <w:name w:val="authors1"/>
    <w:basedOn w:val="Normal"/>
    <w:uiPriority w:val="99"/>
    <w:rsid w:val="009E657C"/>
    <w:pPr>
      <w:spacing w:before="72"/>
      <w:ind w:left="825"/>
    </w:pPr>
    <w:rPr>
      <w:color w:val="auto"/>
      <w:sz w:val="22"/>
      <w:szCs w:val="22"/>
    </w:rPr>
  </w:style>
  <w:style w:type="paragraph" w:customStyle="1" w:styleId="source1">
    <w:name w:val="source1"/>
    <w:basedOn w:val="Normal"/>
    <w:uiPriority w:val="99"/>
    <w:rsid w:val="009E657C"/>
    <w:pPr>
      <w:spacing w:before="120" w:after="84"/>
      <w:ind w:left="825"/>
    </w:pPr>
    <w:rPr>
      <w:color w:val="auto"/>
      <w:sz w:val="18"/>
      <w:szCs w:val="18"/>
    </w:rPr>
  </w:style>
  <w:style w:type="paragraph" w:customStyle="1" w:styleId="pmid">
    <w:name w:val="pmid"/>
    <w:basedOn w:val="Normal"/>
    <w:uiPriority w:val="99"/>
    <w:rsid w:val="00466A06"/>
    <w:pPr>
      <w:spacing w:line="240" w:lineRule="auto"/>
    </w:pPr>
    <w:rPr>
      <w:color w:val="auto"/>
      <w:szCs w:val="24"/>
    </w:rPr>
  </w:style>
  <w:style w:type="paragraph" w:customStyle="1" w:styleId="Default">
    <w:name w:val="Default"/>
    <w:uiPriority w:val="99"/>
    <w:rsid w:val="008F2B96"/>
    <w:pPr>
      <w:autoSpaceDE w:val="0"/>
      <w:autoSpaceDN w:val="0"/>
      <w:adjustRightInd w:val="0"/>
    </w:pPr>
    <w:rPr>
      <w:rFonts w:ascii="Arial" w:hAnsi="Arial" w:cs="Arial"/>
      <w:color w:val="000000"/>
      <w:sz w:val="24"/>
      <w:szCs w:val="24"/>
    </w:rPr>
  </w:style>
  <w:style w:type="character" w:customStyle="1" w:styleId="rprtid1">
    <w:name w:val="rprtid1"/>
    <w:basedOn w:val="DefaultParagraphFont"/>
    <w:uiPriority w:val="99"/>
    <w:rsid w:val="009B5C66"/>
    <w:rPr>
      <w:rFonts w:cs="Times New Roman"/>
      <w:color w:val="696969"/>
    </w:rPr>
  </w:style>
  <w:style w:type="character" w:customStyle="1" w:styleId="src1">
    <w:name w:val="src1"/>
    <w:basedOn w:val="DefaultParagraphFont"/>
    <w:uiPriority w:val="99"/>
    <w:rsid w:val="009B5C66"/>
    <w:rPr>
      <w:rFonts w:cs="Times New Roman"/>
    </w:rPr>
  </w:style>
  <w:style w:type="character" w:customStyle="1" w:styleId="normalchar1">
    <w:name w:val="normal__char1"/>
    <w:basedOn w:val="DefaultParagraphFont"/>
    <w:rsid w:val="00500715"/>
    <w:rPr>
      <w:rFonts w:ascii="Times New Roman" w:hAnsi="Times New Roman" w:cs="Times New Roman"/>
      <w:sz w:val="20"/>
      <w:szCs w:val="20"/>
      <w:u w:val="none"/>
      <w:effect w:val="none"/>
    </w:rPr>
  </w:style>
  <w:style w:type="paragraph" w:styleId="Date">
    <w:name w:val="Date"/>
    <w:basedOn w:val="Normal"/>
    <w:next w:val="Normal"/>
    <w:link w:val="DateChar"/>
    <w:uiPriority w:val="99"/>
    <w:rsid w:val="00612346"/>
    <w:pPr>
      <w:spacing w:line="240" w:lineRule="auto"/>
    </w:pPr>
    <w:rPr>
      <w:rFonts w:ascii="Times" w:hAnsi="Times"/>
      <w:color w:val="auto"/>
    </w:rPr>
  </w:style>
  <w:style w:type="character" w:customStyle="1" w:styleId="DateChar">
    <w:name w:val="Date Char"/>
    <w:basedOn w:val="DefaultParagraphFont"/>
    <w:link w:val="Date"/>
    <w:uiPriority w:val="99"/>
    <w:semiHidden/>
    <w:locked/>
    <w:rsid w:val="00721033"/>
    <w:rPr>
      <w:rFonts w:cs="Times New Roman"/>
      <w:color w:val="000000"/>
      <w:sz w:val="20"/>
      <w:szCs w:val="20"/>
    </w:rPr>
  </w:style>
  <w:style w:type="paragraph" w:customStyle="1" w:styleId="Subtitle2">
    <w:name w:val="Subtitle 2"/>
    <w:basedOn w:val="Subtitle"/>
    <w:uiPriority w:val="99"/>
    <w:rsid w:val="00341829"/>
    <w:pPr>
      <w:keepNext/>
      <w:autoSpaceDE w:val="0"/>
      <w:autoSpaceDN w:val="0"/>
      <w:spacing w:before="240" w:after="0" w:line="240" w:lineRule="auto"/>
      <w:jc w:val="left"/>
    </w:pPr>
    <w:rPr>
      <w:rFonts w:cs="Times New Roman"/>
      <w:b/>
      <w:bCs/>
      <w:color w:val="auto"/>
      <w:sz w:val="22"/>
      <w:szCs w:val="20"/>
      <w:u w:val="single"/>
    </w:rPr>
  </w:style>
  <w:style w:type="paragraph" w:styleId="Subtitle">
    <w:name w:val="Subtitle"/>
    <w:basedOn w:val="Normal"/>
    <w:link w:val="SubtitleChar"/>
    <w:uiPriority w:val="99"/>
    <w:qFormat/>
    <w:locked/>
    <w:rsid w:val="0034182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E07D46"/>
    <w:rPr>
      <w:rFonts w:ascii="Cambria" w:hAnsi="Cambria" w:cs="Times New Roman"/>
      <w:color w:val="000000"/>
      <w:sz w:val="24"/>
      <w:szCs w:val="24"/>
    </w:rPr>
  </w:style>
  <w:style w:type="table" w:styleId="TableGrid">
    <w:name w:val="Table Grid"/>
    <w:basedOn w:val="TableNormal"/>
    <w:locked/>
    <w:rsid w:val="00ED6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01FD"/>
  </w:style>
  <w:style w:type="character" w:styleId="UnresolvedMention">
    <w:name w:val="Unresolved Mention"/>
    <w:basedOn w:val="DefaultParagraphFont"/>
    <w:uiPriority w:val="99"/>
    <w:semiHidden/>
    <w:unhideWhenUsed/>
    <w:rsid w:val="00B00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3764">
      <w:bodyDiv w:val="1"/>
      <w:marLeft w:val="0"/>
      <w:marRight w:val="0"/>
      <w:marTop w:val="0"/>
      <w:marBottom w:val="0"/>
      <w:divBdr>
        <w:top w:val="none" w:sz="0" w:space="0" w:color="auto"/>
        <w:left w:val="none" w:sz="0" w:space="0" w:color="auto"/>
        <w:bottom w:val="none" w:sz="0" w:space="0" w:color="auto"/>
        <w:right w:val="none" w:sz="0" w:space="0" w:color="auto"/>
      </w:divBdr>
    </w:div>
    <w:div w:id="305277736">
      <w:bodyDiv w:val="1"/>
      <w:marLeft w:val="0"/>
      <w:marRight w:val="0"/>
      <w:marTop w:val="0"/>
      <w:marBottom w:val="0"/>
      <w:divBdr>
        <w:top w:val="none" w:sz="0" w:space="0" w:color="auto"/>
        <w:left w:val="none" w:sz="0" w:space="0" w:color="auto"/>
        <w:bottom w:val="none" w:sz="0" w:space="0" w:color="auto"/>
        <w:right w:val="none" w:sz="0" w:space="0" w:color="auto"/>
      </w:divBdr>
    </w:div>
    <w:div w:id="315375902">
      <w:marLeft w:val="0"/>
      <w:marRight w:val="0"/>
      <w:marTop w:val="0"/>
      <w:marBottom w:val="0"/>
      <w:divBdr>
        <w:top w:val="none" w:sz="0" w:space="0" w:color="auto"/>
        <w:left w:val="none" w:sz="0" w:space="0" w:color="auto"/>
        <w:bottom w:val="none" w:sz="0" w:space="0" w:color="auto"/>
        <w:right w:val="none" w:sz="0" w:space="0" w:color="auto"/>
      </w:divBdr>
    </w:div>
    <w:div w:id="315375903">
      <w:marLeft w:val="0"/>
      <w:marRight w:val="0"/>
      <w:marTop w:val="0"/>
      <w:marBottom w:val="0"/>
      <w:divBdr>
        <w:top w:val="none" w:sz="0" w:space="0" w:color="auto"/>
        <w:left w:val="none" w:sz="0" w:space="0" w:color="auto"/>
        <w:bottom w:val="none" w:sz="0" w:space="0" w:color="auto"/>
        <w:right w:val="none" w:sz="0" w:space="0" w:color="auto"/>
      </w:divBdr>
      <w:divsChild>
        <w:div w:id="315375915">
          <w:marLeft w:val="0"/>
          <w:marRight w:val="0"/>
          <w:marTop w:val="0"/>
          <w:marBottom w:val="0"/>
          <w:divBdr>
            <w:top w:val="none" w:sz="0" w:space="0" w:color="auto"/>
            <w:left w:val="none" w:sz="0" w:space="0" w:color="auto"/>
            <w:bottom w:val="none" w:sz="0" w:space="0" w:color="auto"/>
            <w:right w:val="none" w:sz="0" w:space="0" w:color="auto"/>
          </w:divBdr>
          <w:divsChild>
            <w:div w:id="3153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5905">
      <w:marLeft w:val="0"/>
      <w:marRight w:val="0"/>
      <w:marTop w:val="0"/>
      <w:marBottom w:val="0"/>
      <w:divBdr>
        <w:top w:val="none" w:sz="0" w:space="0" w:color="auto"/>
        <w:left w:val="none" w:sz="0" w:space="0" w:color="auto"/>
        <w:bottom w:val="none" w:sz="0" w:space="0" w:color="auto"/>
        <w:right w:val="none" w:sz="0" w:space="0" w:color="auto"/>
      </w:divBdr>
      <w:divsChild>
        <w:div w:id="315375907">
          <w:marLeft w:val="0"/>
          <w:marRight w:val="0"/>
          <w:marTop w:val="0"/>
          <w:marBottom w:val="0"/>
          <w:divBdr>
            <w:top w:val="none" w:sz="0" w:space="0" w:color="auto"/>
            <w:left w:val="none" w:sz="0" w:space="0" w:color="auto"/>
            <w:bottom w:val="none" w:sz="0" w:space="0" w:color="auto"/>
            <w:right w:val="none" w:sz="0" w:space="0" w:color="auto"/>
          </w:divBdr>
        </w:div>
      </w:divsChild>
    </w:div>
    <w:div w:id="315375908">
      <w:marLeft w:val="0"/>
      <w:marRight w:val="0"/>
      <w:marTop w:val="0"/>
      <w:marBottom w:val="0"/>
      <w:divBdr>
        <w:top w:val="none" w:sz="0" w:space="0" w:color="auto"/>
        <w:left w:val="none" w:sz="0" w:space="0" w:color="auto"/>
        <w:bottom w:val="none" w:sz="0" w:space="0" w:color="auto"/>
        <w:right w:val="none" w:sz="0" w:space="0" w:color="auto"/>
      </w:divBdr>
      <w:divsChild>
        <w:div w:id="315375909">
          <w:marLeft w:val="120"/>
          <w:marRight w:val="120"/>
          <w:marTop w:val="0"/>
          <w:marBottom w:val="0"/>
          <w:divBdr>
            <w:top w:val="none" w:sz="0" w:space="0" w:color="auto"/>
            <w:left w:val="none" w:sz="0" w:space="0" w:color="auto"/>
            <w:bottom w:val="none" w:sz="0" w:space="0" w:color="auto"/>
            <w:right w:val="none" w:sz="0" w:space="0" w:color="auto"/>
          </w:divBdr>
          <w:divsChild>
            <w:div w:id="315375904">
              <w:marLeft w:val="0"/>
              <w:marRight w:val="0"/>
              <w:marTop w:val="0"/>
              <w:marBottom w:val="0"/>
              <w:divBdr>
                <w:top w:val="none" w:sz="0" w:space="0" w:color="auto"/>
                <w:left w:val="none" w:sz="0" w:space="0" w:color="auto"/>
                <w:bottom w:val="none" w:sz="0" w:space="0" w:color="auto"/>
                <w:right w:val="none" w:sz="0" w:space="0" w:color="auto"/>
              </w:divBdr>
              <w:divsChild>
                <w:div w:id="315375912">
                  <w:marLeft w:val="0"/>
                  <w:marRight w:val="0"/>
                  <w:marTop w:val="72"/>
                  <w:marBottom w:val="0"/>
                  <w:divBdr>
                    <w:top w:val="none" w:sz="0" w:space="0" w:color="auto"/>
                    <w:left w:val="none" w:sz="0" w:space="0" w:color="auto"/>
                    <w:bottom w:val="none" w:sz="0" w:space="0" w:color="auto"/>
                    <w:right w:val="none" w:sz="0" w:space="0" w:color="auto"/>
                  </w:divBdr>
                  <w:divsChild>
                    <w:div w:id="315375911">
                      <w:marLeft w:val="0"/>
                      <w:marRight w:val="0"/>
                      <w:marTop w:val="0"/>
                      <w:marBottom w:val="0"/>
                      <w:divBdr>
                        <w:top w:val="none" w:sz="0" w:space="0" w:color="auto"/>
                        <w:left w:val="none" w:sz="0" w:space="0" w:color="auto"/>
                        <w:bottom w:val="none" w:sz="0" w:space="0" w:color="auto"/>
                        <w:right w:val="none" w:sz="0" w:space="0" w:color="auto"/>
                      </w:divBdr>
                      <w:divsChild>
                        <w:div w:id="315375910">
                          <w:marLeft w:val="120"/>
                          <w:marRight w:val="0"/>
                          <w:marTop w:val="0"/>
                          <w:marBottom w:val="0"/>
                          <w:divBdr>
                            <w:top w:val="none" w:sz="0" w:space="0" w:color="auto"/>
                            <w:left w:val="none" w:sz="0" w:space="0" w:color="auto"/>
                            <w:bottom w:val="none" w:sz="0" w:space="0" w:color="auto"/>
                            <w:right w:val="none" w:sz="0" w:space="0" w:color="auto"/>
                          </w:divBdr>
                          <w:divsChild>
                            <w:div w:id="315375913">
                              <w:marLeft w:val="0"/>
                              <w:marRight w:val="0"/>
                              <w:marTop w:val="0"/>
                              <w:marBottom w:val="0"/>
                              <w:divBdr>
                                <w:top w:val="none" w:sz="0" w:space="0" w:color="auto"/>
                                <w:left w:val="none" w:sz="0" w:space="0" w:color="auto"/>
                                <w:bottom w:val="none" w:sz="0" w:space="0" w:color="auto"/>
                                <w:right w:val="none" w:sz="0" w:space="0" w:color="auto"/>
                              </w:divBdr>
                              <w:divsChild>
                                <w:div w:id="315375906">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375916">
      <w:marLeft w:val="0"/>
      <w:marRight w:val="0"/>
      <w:marTop w:val="0"/>
      <w:marBottom w:val="0"/>
      <w:divBdr>
        <w:top w:val="none" w:sz="0" w:space="0" w:color="auto"/>
        <w:left w:val="none" w:sz="0" w:space="0" w:color="auto"/>
        <w:bottom w:val="none" w:sz="0" w:space="0" w:color="auto"/>
        <w:right w:val="none" w:sz="0" w:space="0" w:color="auto"/>
      </w:divBdr>
    </w:div>
    <w:div w:id="315375918">
      <w:marLeft w:val="0"/>
      <w:marRight w:val="0"/>
      <w:marTop w:val="0"/>
      <w:marBottom w:val="0"/>
      <w:divBdr>
        <w:top w:val="none" w:sz="0" w:space="0" w:color="auto"/>
        <w:left w:val="none" w:sz="0" w:space="0" w:color="auto"/>
        <w:bottom w:val="none" w:sz="0" w:space="0" w:color="auto"/>
        <w:right w:val="none" w:sz="0" w:space="0" w:color="auto"/>
      </w:divBdr>
      <w:divsChild>
        <w:div w:id="315375917">
          <w:marLeft w:val="0"/>
          <w:marRight w:val="0"/>
          <w:marTop w:val="0"/>
          <w:marBottom w:val="0"/>
          <w:divBdr>
            <w:top w:val="none" w:sz="0" w:space="0" w:color="auto"/>
            <w:left w:val="none" w:sz="0" w:space="0" w:color="auto"/>
            <w:bottom w:val="none" w:sz="0" w:space="0" w:color="auto"/>
            <w:right w:val="none" w:sz="0" w:space="0" w:color="auto"/>
          </w:divBdr>
          <w:divsChild>
            <w:div w:id="315375921">
              <w:marLeft w:val="0"/>
              <w:marRight w:val="0"/>
              <w:marTop w:val="100"/>
              <w:marBottom w:val="100"/>
              <w:divBdr>
                <w:top w:val="none" w:sz="0" w:space="0" w:color="auto"/>
                <w:left w:val="none" w:sz="0" w:space="0" w:color="auto"/>
                <w:bottom w:val="none" w:sz="0" w:space="0" w:color="auto"/>
                <w:right w:val="none" w:sz="0" w:space="0" w:color="auto"/>
              </w:divBdr>
              <w:divsChild>
                <w:div w:id="315375920">
                  <w:marLeft w:val="0"/>
                  <w:marRight w:val="0"/>
                  <w:marTop w:val="0"/>
                  <w:marBottom w:val="0"/>
                  <w:divBdr>
                    <w:top w:val="none" w:sz="0" w:space="0" w:color="auto"/>
                    <w:left w:val="none" w:sz="0" w:space="0" w:color="auto"/>
                    <w:bottom w:val="none" w:sz="0" w:space="0" w:color="auto"/>
                    <w:right w:val="none" w:sz="0" w:space="0" w:color="auto"/>
                  </w:divBdr>
                  <w:divsChild>
                    <w:div w:id="3153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715767">
      <w:bodyDiv w:val="1"/>
      <w:marLeft w:val="0"/>
      <w:marRight w:val="0"/>
      <w:marTop w:val="0"/>
      <w:marBottom w:val="0"/>
      <w:divBdr>
        <w:top w:val="none" w:sz="0" w:space="0" w:color="auto"/>
        <w:left w:val="none" w:sz="0" w:space="0" w:color="auto"/>
        <w:bottom w:val="none" w:sz="0" w:space="0" w:color="auto"/>
        <w:right w:val="none" w:sz="0" w:space="0" w:color="auto"/>
      </w:divBdr>
    </w:div>
    <w:div w:id="705251778">
      <w:bodyDiv w:val="1"/>
      <w:marLeft w:val="0"/>
      <w:marRight w:val="0"/>
      <w:marTop w:val="0"/>
      <w:marBottom w:val="0"/>
      <w:divBdr>
        <w:top w:val="none" w:sz="0" w:space="0" w:color="auto"/>
        <w:left w:val="none" w:sz="0" w:space="0" w:color="auto"/>
        <w:bottom w:val="none" w:sz="0" w:space="0" w:color="auto"/>
        <w:right w:val="none" w:sz="0" w:space="0" w:color="auto"/>
      </w:divBdr>
    </w:div>
    <w:div w:id="1038507748">
      <w:bodyDiv w:val="1"/>
      <w:marLeft w:val="0"/>
      <w:marRight w:val="0"/>
      <w:marTop w:val="0"/>
      <w:marBottom w:val="0"/>
      <w:divBdr>
        <w:top w:val="none" w:sz="0" w:space="0" w:color="auto"/>
        <w:left w:val="none" w:sz="0" w:space="0" w:color="auto"/>
        <w:bottom w:val="none" w:sz="0" w:space="0" w:color="auto"/>
        <w:right w:val="none" w:sz="0" w:space="0" w:color="auto"/>
      </w:divBdr>
    </w:div>
    <w:div w:id="1191459037">
      <w:bodyDiv w:val="1"/>
      <w:marLeft w:val="0"/>
      <w:marRight w:val="0"/>
      <w:marTop w:val="0"/>
      <w:marBottom w:val="0"/>
      <w:divBdr>
        <w:top w:val="none" w:sz="0" w:space="0" w:color="auto"/>
        <w:left w:val="none" w:sz="0" w:space="0" w:color="auto"/>
        <w:bottom w:val="none" w:sz="0" w:space="0" w:color="auto"/>
        <w:right w:val="none" w:sz="0" w:space="0" w:color="auto"/>
      </w:divBdr>
      <w:divsChild>
        <w:div w:id="490950570">
          <w:marLeft w:val="0"/>
          <w:marRight w:val="0"/>
          <w:marTop w:val="0"/>
          <w:marBottom w:val="0"/>
          <w:divBdr>
            <w:top w:val="none" w:sz="0" w:space="0" w:color="auto"/>
            <w:left w:val="none" w:sz="0" w:space="0" w:color="auto"/>
            <w:bottom w:val="none" w:sz="0" w:space="0" w:color="auto"/>
            <w:right w:val="none" w:sz="0" w:space="0" w:color="auto"/>
          </w:divBdr>
          <w:divsChild>
            <w:div w:id="175777956">
              <w:marLeft w:val="0"/>
              <w:marRight w:val="0"/>
              <w:marTop w:val="0"/>
              <w:marBottom w:val="0"/>
              <w:divBdr>
                <w:top w:val="none" w:sz="0" w:space="0" w:color="auto"/>
                <w:left w:val="none" w:sz="0" w:space="0" w:color="auto"/>
                <w:bottom w:val="none" w:sz="0" w:space="0" w:color="auto"/>
                <w:right w:val="none" w:sz="0" w:space="0" w:color="auto"/>
              </w:divBdr>
              <w:divsChild>
                <w:div w:id="18867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8569">
      <w:bodyDiv w:val="1"/>
      <w:marLeft w:val="0"/>
      <w:marRight w:val="0"/>
      <w:marTop w:val="0"/>
      <w:marBottom w:val="0"/>
      <w:divBdr>
        <w:top w:val="none" w:sz="0" w:space="0" w:color="auto"/>
        <w:left w:val="none" w:sz="0" w:space="0" w:color="auto"/>
        <w:bottom w:val="none" w:sz="0" w:space="0" w:color="auto"/>
        <w:right w:val="none" w:sz="0" w:space="0" w:color="auto"/>
      </w:divBdr>
    </w:div>
    <w:div w:id="1891647261">
      <w:bodyDiv w:val="1"/>
      <w:marLeft w:val="0"/>
      <w:marRight w:val="0"/>
      <w:marTop w:val="0"/>
      <w:marBottom w:val="0"/>
      <w:divBdr>
        <w:top w:val="none" w:sz="0" w:space="0" w:color="auto"/>
        <w:left w:val="none" w:sz="0" w:space="0" w:color="auto"/>
        <w:bottom w:val="none" w:sz="0" w:space="0" w:color="auto"/>
        <w:right w:val="none" w:sz="0" w:space="0" w:color="auto"/>
      </w:divBdr>
    </w:div>
    <w:div w:id="2128155791">
      <w:bodyDiv w:val="1"/>
      <w:marLeft w:val="0"/>
      <w:marRight w:val="0"/>
      <w:marTop w:val="0"/>
      <w:marBottom w:val="0"/>
      <w:divBdr>
        <w:top w:val="none" w:sz="0" w:space="0" w:color="auto"/>
        <w:left w:val="none" w:sz="0" w:space="0" w:color="auto"/>
        <w:bottom w:val="none" w:sz="0" w:space="0" w:color="auto"/>
        <w:right w:val="none" w:sz="0" w:space="0" w:color="auto"/>
      </w:divBdr>
      <w:divsChild>
        <w:div w:id="917596188">
          <w:marLeft w:val="0"/>
          <w:marRight w:val="0"/>
          <w:marTop w:val="0"/>
          <w:marBottom w:val="0"/>
          <w:divBdr>
            <w:top w:val="none" w:sz="0" w:space="0" w:color="auto"/>
            <w:left w:val="none" w:sz="0" w:space="0" w:color="auto"/>
            <w:bottom w:val="none" w:sz="0" w:space="0" w:color="auto"/>
            <w:right w:val="none" w:sz="0" w:space="0" w:color="auto"/>
          </w:divBdr>
        </w:div>
        <w:div w:id="818422745">
          <w:marLeft w:val="0"/>
          <w:marRight w:val="0"/>
          <w:marTop w:val="0"/>
          <w:marBottom w:val="0"/>
          <w:divBdr>
            <w:top w:val="none" w:sz="0" w:space="0" w:color="auto"/>
            <w:left w:val="none" w:sz="0" w:space="0" w:color="auto"/>
            <w:bottom w:val="none" w:sz="0" w:space="0" w:color="auto"/>
            <w:right w:val="none" w:sz="0" w:space="0" w:color="auto"/>
          </w:divBdr>
        </w:div>
        <w:div w:id="106819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7/s11605-015-3035-5"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01/jamainternmed.2021.0152" TargetMode="External"/><Relationship Id="rId12" Type="http://schemas.openxmlformats.org/officeDocument/2006/relationships/hyperlink" Target="http://dx.doi.org/10.1016/S0002-9343(99)00195-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jhp.org/Volume8_2010/IssueSE/39-51tisnado.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jhp.org/Volume8_2010/IssueSE/01-10vaivao.pdf" TargetMode="External"/><Relationship Id="rId4" Type="http://schemas.openxmlformats.org/officeDocument/2006/relationships/webSettings" Target="webSettings.xml"/><Relationship Id="rId9" Type="http://schemas.openxmlformats.org/officeDocument/2006/relationships/hyperlink" Target="http://www.cjhp.org/Volume8_2010/IssueSE/73-83tuion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24</Pages>
  <Words>8351</Words>
  <Characters>47607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DIANA M. TISNADO, M.P.A.</vt:lpstr>
    </vt:vector>
  </TitlesOfParts>
  <Company>UCLA</Company>
  <LinksUpToDate>false</LinksUpToDate>
  <CharactersWithSpaces>55847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DIANA M. TISNADO, M.P.A.</dc:title>
  <dc:subject/>
  <dc:creator>R. J. Halbert</dc:creator>
  <cp:keywords/>
  <dc:description/>
  <cp:lastModifiedBy>Tisnado, Diana</cp:lastModifiedBy>
  <cp:revision>22</cp:revision>
  <cp:lastPrinted>2020-08-28T18:35:00Z</cp:lastPrinted>
  <dcterms:created xsi:type="dcterms:W3CDTF">2021-02-23T19:49:00Z</dcterms:created>
  <dcterms:modified xsi:type="dcterms:W3CDTF">2023-07-11T20:42:00Z</dcterms:modified>
</cp:coreProperties>
</file>