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32"/>
        </w:rPr>
      </w:pPr>
    </w:p>
    <w:p>
      <w:pPr>
        <w:pStyle w:val="BodyText"/>
        <w:rPr>
          <w:rFonts w:ascii="Times New Roman"/>
          <w:sz w:val="32"/>
        </w:rPr>
      </w:pPr>
    </w:p>
    <w:p>
      <w:pPr>
        <w:pStyle w:val="BodyText"/>
        <w:spacing w:before="152"/>
        <w:rPr>
          <w:rFonts w:ascii="Times New Roman"/>
          <w:sz w:val="32"/>
        </w:rPr>
      </w:pPr>
    </w:p>
    <w:p>
      <w:pPr>
        <w:pStyle w:val="Title"/>
        <w:rPr>
          <w:i/>
        </w:rPr>
      </w:pPr>
      <w:r>
        <w:rPr/>
        <w:drawing>
          <wp:anchor distT="0" distB="0" distL="0" distR="0" allowOverlap="1" layoutInCell="1" locked="0" behindDoc="0" simplePos="0" relativeHeight="15728640">
            <wp:simplePos x="0" y="0"/>
            <wp:positionH relativeFrom="page">
              <wp:posOffset>597178</wp:posOffset>
            </wp:positionH>
            <wp:positionV relativeFrom="paragraph">
              <wp:posOffset>-802804</wp:posOffset>
            </wp:positionV>
            <wp:extent cx="1049520" cy="950337"/>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049520" cy="950337"/>
                    </a:xfrm>
                    <a:prstGeom prst="rect">
                      <a:avLst/>
                    </a:prstGeom>
                  </pic:spPr>
                </pic:pic>
              </a:graphicData>
            </a:graphic>
          </wp:anchor>
        </w:drawing>
      </w:r>
      <w:r>
        <w:rPr/>
        <w:drawing>
          <wp:anchor distT="0" distB="0" distL="0" distR="0" allowOverlap="1" layoutInCell="1" locked="0" behindDoc="0" simplePos="0" relativeHeight="15729152">
            <wp:simplePos x="0" y="0"/>
            <wp:positionH relativeFrom="page">
              <wp:posOffset>6193028</wp:posOffset>
            </wp:positionH>
            <wp:positionV relativeFrom="paragraph">
              <wp:posOffset>-749303</wp:posOffset>
            </wp:positionV>
            <wp:extent cx="1042670" cy="94189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042670" cy="941895"/>
                    </a:xfrm>
                    <a:prstGeom prst="rect">
                      <a:avLst/>
                    </a:prstGeom>
                  </pic:spPr>
                </pic:pic>
              </a:graphicData>
            </a:graphic>
          </wp:anchor>
        </w:drawing>
      </w:r>
      <w:r>
        <w:rPr>
          <w:i/>
          <w:spacing w:val="-12"/>
        </w:rPr>
        <w:t>Department</w:t>
      </w:r>
      <w:r>
        <w:rPr>
          <w:i/>
          <w:spacing w:val="-8"/>
        </w:rPr>
        <w:t> </w:t>
      </w:r>
      <w:r>
        <w:rPr>
          <w:i/>
          <w:spacing w:val="-12"/>
        </w:rPr>
        <w:t>of</w:t>
      </w:r>
      <w:r>
        <w:rPr>
          <w:i/>
          <w:spacing w:val="-7"/>
        </w:rPr>
        <w:t> </w:t>
      </w:r>
      <w:r>
        <w:rPr>
          <w:i/>
          <w:spacing w:val="-12"/>
        </w:rPr>
        <w:t>Defense</w:t>
      </w:r>
      <w:r>
        <w:rPr>
          <w:i/>
          <w:spacing w:val="-7"/>
        </w:rPr>
        <w:t> </w:t>
      </w:r>
      <w:r>
        <w:rPr>
          <w:i/>
          <w:spacing w:val="-12"/>
        </w:rPr>
        <w:t>Medical</w:t>
      </w:r>
      <w:r>
        <w:rPr>
          <w:i/>
          <w:spacing w:val="-10"/>
        </w:rPr>
        <w:t> </w:t>
      </w:r>
      <w:r>
        <w:rPr>
          <w:i/>
          <w:spacing w:val="-12"/>
        </w:rPr>
        <w:t>Evaluation</w:t>
      </w:r>
      <w:r>
        <w:rPr>
          <w:i/>
          <w:spacing w:val="-9"/>
        </w:rPr>
        <w:t> </w:t>
      </w:r>
      <w:r>
        <w:rPr>
          <w:i/>
          <w:spacing w:val="-12"/>
        </w:rPr>
        <w:t>Review</w:t>
      </w:r>
      <w:r>
        <w:rPr>
          <w:i/>
          <w:spacing w:val="-7"/>
        </w:rPr>
        <w:t> </w:t>
      </w:r>
      <w:r>
        <w:rPr>
          <w:i/>
          <w:spacing w:val="-12"/>
        </w:rPr>
        <w:t>Board</w:t>
      </w:r>
    </w:p>
    <w:p>
      <w:pPr>
        <w:pStyle w:val="Title"/>
        <w:spacing w:before="256"/>
        <w:ind w:right="217"/>
        <w:rPr>
          <w:i/>
        </w:rPr>
      </w:pPr>
      <w:r>
        <w:rPr>
          <w:i/>
          <w:spacing w:val="-2"/>
        </w:rPr>
        <w:t>DODMERB</w:t>
      </w:r>
    </w:p>
    <w:p>
      <w:pPr>
        <w:pStyle w:val="BodyText"/>
        <w:rPr>
          <w:rFonts w:ascii="Cambria"/>
          <w:i/>
          <w:sz w:val="22"/>
        </w:rPr>
      </w:pPr>
    </w:p>
    <w:p>
      <w:pPr>
        <w:pStyle w:val="BodyText"/>
        <w:spacing w:before="250"/>
        <w:rPr>
          <w:rFonts w:ascii="Cambria"/>
          <w:i/>
          <w:sz w:val="22"/>
        </w:rPr>
      </w:pPr>
    </w:p>
    <w:p>
      <w:pPr>
        <w:spacing w:before="0"/>
        <w:ind w:left="100" w:right="0" w:firstLine="0"/>
        <w:jc w:val="left"/>
        <w:rPr>
          <w:rFonts w:ascii="Calibri"/>
          <w:sz w:val="22"/>
        </w:rPr>
      </w:pPr>
      <w:r>
        <w:rPr>
          <w:rFonts w:ascii="Calibri"/>
          <w:sz w:val="22"/>
        </w:rPr>
        <w:t>Dear </w:t>
      </w:r>
      <w:r>
        <w:rPr>
          <w:rFonts w:ascii="Calibri"/>
          <w:spacing w:val="-2"/>
          <w:sz w:val="22"/>
        </w:rPr>
        <w:t>Student,</w:t>
      </w:r>
    </w:p>
    <w:p>
      <w:pPr>
        <w:pStyle w:val="BodyText"/>
        <w:spacing w:line="273" w:lineRule="auto" w:before="241"/>
        <w:ind w:left="100"/>
      </w:pPr>
      <w:r>
        <w:rPr/>
        <w:t>Have received this letter of instruction because have approved to take your Army DODMERB physical exam.</w:t>
      </w:r>
      <w:r>
        <w:rPr>
          <w:spacing w:val="-1"/>
        </w:rPr>
        <w:t> </w:t>
      </w:r>
      <w:r>
        <w:rPr/>
        <w:t>Do not use personal</w:t>
      </w:r>
      <w:r>
        <w:rPr>
          <w:spacing w:val="-4"/>
        </w:rPr>
        <w:t> </w:t>
      </w:r>
      <w:r>
        <w:rPr/>
        <w:t>billing</w:t>
      </w:r>
      <w:r>
        <w:rPr>
          <w:spacing w:val="-2"/>
        </w:rPr>
        <w:t> </w:t>
      </w:r>
      <w:r>
        <w:rPr/>
        <w:t>insurance</w:t>
      </w:r>
      <w:r>
        <w:rPr>
          <w:spacing w:val="-1"/>
        </w:rPr>
        <w:t> </w:t>
      </w:r>
      <w:r>
        <w:rPr/>
        <w:t>since</w:t>
      </w:r>
      <w:r>
        <w:rPr>
          <w:spacing w:val="-3"/>
        </w:rPr>
        <w:t> </w:t>
      </w:r>
      <w:r>
        <w:rPr/>
        <w:t>the</w:t>
      </w:r>
      <w:r>
        <w:rPr>
          <w:spacing w:val="-4"/>
        </w:rPr>
        <w:t> </w:t>
      </w:r>
      <w:r>
        <w:rPr/>
        <w:t>US</w:t>
      </w:r>
      <w:r>
        <w:rPr>
          <w:spacing w:val="-1"/>
        </w:rPr>
        <w:t> </w:t>
      </w:r>
      <w:r>
        <w:rPr/>
        <w:t>Army</w:t>
      </w:r>
      <w:r>
        <w:rPr>
          <w:spacing w:val="-6"/>
        </w:rPr>
        <w:t> </w:t>
      </w:r>
      <w:r>
        <w:rPr/>
        <w:t>is</w:t>
      </w:r>
      <w:r>
        <w:rPr>
          <w:spacing w:val="-2"/>
        </w:rPr>
        <w:t> </w:t>
      </w:r>
      <w:r>
        <w:rPr/>
        <w:t>covering</w:t>
      </w:r>
      <w:r>
        <w:rPr>
          <w:spacing w:val="-4"/>
        </w:rPr>
        <w:t> </w:t>
      </w:r>
      <w:r>
        <w:rPr/>
        <w:t>the</w:t>
      </w:r>
      <w:r>
        <w:rPr>
          <w:spacing w:val="-3"/>
        </w:rPr>
        <w:t> </w:t>
      </w:r>
      <w:r>
        <w:rPr/>
        <w:t>cost</w:t>
      </w:r>
      <w:r>
        <w:rPr>
          <w:spacing w:val="-3"/>
        </w:rPr>
        <w:t> </w:t>
      </w:r>
      <w:r>
        <w:rPr/>
        <w:t>as</w:t>
      </w:r>
      <w:r>
        <w:rPr>
          <w:spacing w:val="-2"/>
        </w:rPr>
        <w:t> </w:t>
      </w:r>
      <w:r>
        <w:rPr/>
        <w:t>a</w:t>
      </w:r>
      <w:r>
        <w:rPr>
          <w:spacing w:val="-1"/>
        </w:rPr>
        <w:t> </w:t>
      </w:r>
      <w:r>
        <w:rPr/>
        <w:t>ROTC</w:t>
      </w:r>
      <w:r>
        <w:rPr>
          <w:spacing w:val="-3"/>
        </w:rPr>
        <w:t> </w:t>
      </w:r>
      <w:r>
        <w:rPr/>
        <w:t>applicant. In</w:t>
      </w:r>
      <w:r>
        <w:rPr>
          <w:spacing w:val="-1"/>
        </w:rPr>
        <w:t> </w:t>
      </w:r>
      <w:r>
        <w:rPr/>
        <w:t>order</w:t>
      </w:r>
      <w:r>
        <w:rPr>
          <w:spacing w:val="-3"/>
        </w:rPr>
        <w:t> </w:t>
      </w:r>
      <w:r>
        <w:rPr/>
        <w:t>to</w:t>
      </w:r>
      <w:r>
        <w:rPr>
          <w:spacing w:val="-3"/>
        </w:rPr>
        <w:t> </w:t>
      </w:r>
      <w:r>
        <w:rPr/>
        <w:t>complete</w:t>
      </w:r>
      <w:r>
        <w:rPr>
          <w:spacing w:val="-2"/>
        </w:rPr>
        <w:t> </w:t>
      </w:r>
      <w:r>
        <w:rPr/>
        <w:t>this</w:t>
      </w:r>
      <w:r>
        <w:rPr>
          <w:spacing w:val="-2"/>
        </w:rPr>
        <w:t> </w:t>
      </w:r>
      <w:r>
        <w:rPr/>
        <w:t>phase</w:t>
      </w:r>
      <w:r>
        <w:rPr>
          <w:spacing w:val="-3"/>
        </w:rPr>
        <w:t> </w:t>
      </w:r>
      <w:r>
        <w:rPr/>
        <w:t>of the medical qualification process the following needs to occur </w:t>
      </w:r>
      <w:r>
        <w:rPr>
          <w:b/>
        </w:rPr>
        <w:t>in this order</w:t>
      </w:r>
      <w:r>
        <w:rPr/>
        <w:t>:</w:t>
      </w:r>
    </w:p>
    <w:p>
      <w:pPr>
        <w:pStyle w:val="ListParagraph"/>
        <w:numPr>
          <w:ilvl w:val="0"/>
          <w:numId w:val="1"/>
        </w:numPr>
        <w:tabs>
          <w:tab w:pos="819" w:val="left" w:leader="none"/>
        </w:tabs>
        <w:spacing w:line="240" w:lineRule="auto" w:before="203" w:after="0"/>
        <w:ind w:left="819" w:right="0" w:hanging="359"/>
        <w:jc w:val="left"/>
        <w:rPr>
          <w:sz w:val="20"/>
        </w:rPr>
      </w:pPr>
      <w:r>
        <w:rPr>
          <w:sz w:val="20"/>
        </w:rPr>
        <w:t>Log</w:t>
      </w:r>
      <w:r>
        <w:rPr>
          <w:spacing w:val="-7"/>
          <w:sz w:val="20"/>
        </w:rPr>
        <w:t> </w:t>
      </w:r>
      <w:r>
        <w:rPr>
          <w:sz w:val="20"/>
        </w:rPr>
        <w:t>in</w:t>
      </w:r>
      <w:r>
        <w:rPr>
          <w:spacing w:val="-8"/>
          <w:sz w:val="20"/>
        </w:rPr>
        <w:t> </w:t>
      </w:r>
      <w:r>
        <w:rPr>
          <w:sz w:val="20"/>
        </w:rPr>
        <w:t>to</w:t>
      </w:r>
      <w:r>
        <w:rPr>
          <w:spacing w:val="-6"/>
          <w:sz w:val="20"/>
        </w:rPr>
        <w:t> </w:t>
      </w:r>
      <w:hyperlink r:id="rId7">
        <w:r>
          <w:rPr>
            <w:color w:val="0000FF"/>
            <w:sz w:val="20"/>
            <w:u w:val="single" w:color="0000FF"/>
          </w:rPr>
          <w:t>www.dodmets.com</w:t>
        </w:r>
      </w:hyperlink>
      <w:r>
        <w:rPr>
          <w:color w:val="0000FF"/>
          <w:spacing w:val="-3"/>
          <w:sz w:val="20"/>
          <w:u w:val="none"/>
        </w:rPr>
        <w:t> </w:t>
      </w:r>
      <w:r>
        <w:rPr>
          <w:spacing w:val="-2"/>
          <w:sz w:val="20"/>
          <w:u w:val="none"/>
        </w:rPr>
        <w:t>&lt;</w:t>
      </w:r>
      <w:hyperlink r:id="rId7">
        <w:r>
          <w:rPr>
            <w:color w:val="0000FF"/>
            <w:spacing w:val="-2"/>
            <w:sz w:val="20"/>
            <w:u w:val="single" w:color="0000FF"/>
          </w:rPr>
          <w:t>http://www.dodmets.com/</w:t>
        </w:r>
      </w:hyperlink>
      <w:r>
        <w:rPr>
          <w:spacing w:val="-2"/>
          <w:sz w:val="20"/>
          <w:u w:val="none"/>
        </w:rPr>
        <w:t>&gt;</w:t>
      </w:r>
    </w:p>
    <w:p>
      <w:pPr>
        <w:pStyle w:val="BodyText"/>
      </w:pPr>
    </w:p>
    <w:p>
      <w:pPr>
        <w:pStyle w:val="ListParagraph"/>
        <w:numPr>
          <w:ilvl w:val="0"/>
          <w:numId w:val="1"/>
        </w:numPr>
        <w:tabs>
          <w:tab w:pos="819" w:val="left" w:leader="none"/>
        </w:tabs>
        <w:spacing w:line="240" w:lineRule="auto" w:before="0" w:after="0"/>
        <w:ind w:left="819" w:right="0" w:hanging="359"/>
        <w:jc w:val="left"/>
        <w:rPr>
          <w:sz w:val="20"/>
        </w:rPr>
      </w:pPr>
      <w:r>
        <w:rPr>
          <w:sz w:val="20"/>
        </w:rPr>
        <w:t>Login</w:t>
      </w:r>
      <w:r>
        <w:rPr>
          <w:spacing w:val="-7"/>
          <w:sz w:val="20"/>
        </w:rPr>
        <w:t> </w:t>
      </w:r>
      <w:r>
        <w:rPr>
          <w:sz w:val="20"/>
        </w:rPr>
        <w:t>using</w:t>
      </w:r>
      <w:r>
        <w:rPr>
          <w:spacing w:val="-6"/>
          <w:sz w:val="20"/>
        </w:rPr>
        <w:t> </w:t>
      </w:r>
      <w:r>
        <w:rPr>
          <w:sz w:val="20"/>
        </w:rPr>
        <w:t>the</w:t>
      </w:r>
      <w:r>
        <w:rPr>
          <w:spacing w:val="-6"/>
          <w:sz w:val="20"/>
        </w:rPr>
        <w:t> </w:t>
      </w:r>
      <w:r>
        <w:rPr>
          <w:sz w:val="20"/>
        </w:rPr>
        <w:t>applicant</w:t>
      </w:r>
      <w:r>
        <w:rPr>
          <w:spacing w:val="-5"/>
          <w:sz w:val="20"/>
        </w:rPr>
        <w:t> </w:t>
      </w:r>
      <w:r>
        <w:rPr>
          <w:sz w:val="20"/>
        </w:rPr>
        <w:t>login</w:t>
      </w:r>
      <w:r>
        <w:rPr>
          <w:spacing w:val="-5"/>
          <w:sz w:val="20"/>
        </w:rPr>
        <w:t> </w:t>
      </w:r>
      <w:r>
        <w:rPr>
          <w:sz w:val="20"/>
        </w:rPr>
        <w:t>and</w:t>
      </w:r>
      <w:r>
        <w:rPr>
          <w:spacing w:val="-5"/>
          <w:sz w:val="20"/>
        </w:rPr>
        <w:t> </w:t>
      </w:r>
      <w:r>
        <w:rPr>
          <w:sz w:val="20"/>
        </w:rPr>
        <w:t>use</w:t>
      </w:r>
      <w:r>
        <w:rPr>
          <w:spacing w:val="-3"/>
          <w:sz w:val="20"/>
        </w:rPr>
        <w:t> </w:t>
      </w:r>
      <w:r>
        <w:rPr>
          <w:sz w:val="20"/>
        </w:rPr>
        <w:t>your</w:t>
      </w:r>
      <w:r>
        <w:rPr>
          <w:spacing w:val="-4"/>
          <w:sz w:val="20"/>
        </w:rPr>
        <w:t> </w:t>
      </w:r>
      <w:r>
        <w:rPr>
          <w:sz w:val="20"/>
        </w:rPr>
        <w:t>SSN</w:t>
      </w:r>
      <w:r>
        <w:rPr>
          <w:spacing w:val="-7"/>
          <w:sz w:val="20"/>
        </w:rPr>
        <w:t> </w:t>
      </w:r>
      <w:r>
        <w:rPr>
          <w:sz w:val="20"/>
        </w:rPr>
        <w:t>and</w:t>
      </w:r>
      <w:r>
        <w:rPr>
          <w:spacing w:val="-6"/>
          <w:sz w:val="20"/>
        </w:rPr>
        <w:t> </w:t>
      </w:r>
      <w:r>
        <w:rPr>
          <w:sz w:val="20"/>
        </w:rPr>
        <w:t>last</w:t>
      </w:r>
      <w:r>
        <w:rPr>
          <w:spacing w:val="-6"/>
          <w:sz w:val="20"/>
        </w:rPr>
        <w:t> </w:t>
      </w:r>
      <w:r>
        <w:rPr>
          <w:sz w:val="20"/>
        </w:rPr>
        <w:t>name</w:t>
      </w:r>
      <w:r>
        <w:rPr>
          <w:spacing w:val="-7"/>
          <w:sz w:val="20"/>
        </w:rPr>
        <w:t> </w:t>
      </w:r>
      <w:r>
        <w:rPr>
          <w:sz w:val="20"/>
        </w:rPr>
        <w:t>as</w:t>
      </w:r>
      <w:r>
        <w:rPr>
          <w:spacing w:val="-4"/>
          <w:sz w:val="20"/>
        </w:rPr>
        <w:t> </w:t>
      </w:r>
      <w:r>
        <w:rPr>
          <w:sz w:val="20"/>
        </w:rPr>
        <w:t>your</w:t>
      </w:r>
      <w:r>
        <w:rPr>
          <w:spacing w:val="-4"/>
          <w:sz w:val="20"/>
        </w:rPr>
        <w:t> </w:t>
      </w:r>
      <w:r>
        <w:rPr>
          <w:spacing w:val="-2"/>
          <w:sz w:val="20"/>
        </w:rPr>
        <w:t>password.</w:t>
      </w:r>
    </w:p>
    <w:p>
      <w:pPr>
        <w:pStyle w:val="BodyText"/>
        <w:spacing w:before="1"/>
      </w:pPr>
    </w:p>
    <w:p>
      <w:pPr>
        <w:pStyle w:val="ListParagraph"/>
        <w:numPr>
          <w:ilvl w:val="0"/>
          <w:numId w:val="1"/>
        </w:numPr>
        <w:tabs>
          <w:tab w:pos="818" w:val="left" w:leader="none"/>
          <w:tab w:pos="820" w:val="left" w:leader="none"/>
        </w:tabs>
        <w:spacing w:line="240" w:lineRule="auto" w:before="0" w:after="0"/>
        <w:ind w:left="820" w:right="817" w:hanging="361"/>
        <w:jc w:val="left"/>
        <w:rPr>
          <w:sz w:val="20"/>
        </w:rPr>
      </w:pPr>
      <w:r>
        <w:rPr>
          <w:sz w:val="20"/>
        </w:rPr>
        <w:t>After</w:t>
      </w:r>
      <w:r>
        <w:rPr>
          <w:spacing w:val="-1"/>
          <w:sz w:val="20"/>
        </w:rPr>
        <w:t> </w:t>
      </w:r>
      <w:r>
        <w:rPr>
          <w:sz w:val="20"/>
        </w:rPr>
        <w:t>you</w:t>
      </w:r>
      <w:r>
        <w:rPr>
          <w:spacing w:val="-4"/>
          <w:sz w:val="20"/>
        </w:rPr>
        <w:t> </w:t>
      </w:r>
      <w:r>
        <w:rPr>
          <w:sz w:val="20"/>
        </w:rPr>
        <w:t>login you</w:t>
      </w:r>
      <w:r>
        <w:rPr>
          <w:spacing w:val="-3"/>
          <w:sz w:val="20"/>
        </w:rPr>
        <w:t> </w:t>
      </w:r>
      <w:r>
        <w:rPr>
          <w:sz w:val="20"/>
        </w:rPr>
        <w:t>will</w:t>
      </w:r>
      <w:r>
        <w:rPr>
          <w:spacing w:val="-3"/>
          <w:sz w:val="20"/>
        </w:rPr>
        <w:t> </w:t>
      </w:r>
      <w:r>
        <w:rPr>
          <w:sz w:val="20"/>
        </w:rPr>
        <w:t>be</w:t>
      </w:r>
      <w:r>
        <w:rPr>
          <w:spacing w:val="-3"/>
          <w:sz w:val="20"/>
        </w:rPr>
        <w:t> </w:t>
      </w:r>
      <w:r>
        <w:rPr>
          <w:sz w:val="20"/>
        </w:rPr>
        <w:t>prompted</w:t>
      </w:r>
      <w:r>
        <w:rPr>
          <w:spacing w:val="-4"/>
          <w:sz w:val="20"/>
        </w:rPr>
        <w:t> </w:t>
      </w:r>
      <w:r>
        <w:rPr>
          <w:sz w:val="20"/>
        </w:rPr>
        <w:t>to</w:t>
      </w:r>
      <w:r>
        <w:rPr>
          <w:spacing w:val="-4"/>
          <w:sz w:val="20"/>
        </w:rPr>
        <w:t> </w:t>
      </w:r>
      <w:r>
        <w:rPr>
          <w:sz w:val="20"/>
        </w:rPr>
        <w:t>change your</w:t>
      </w:r>
      <w:r>
        <w:rPr>
          <w:spacing w:val="-1"/>
          <w:sz w:val="20"/>
        </w:rPr>
        <w:t> </w:t>
      </w:r>
      <w:r>
        <w:rPr>
          <w:sz w:val="20"/>
        </w:rPr>
        <w:t>password.</w:t>
      </w:r>
      <w:r>
        <w:rPr>
          <w:spacing w:val="-4"/>
          <w:sz w:val="20"/>
        </w:rPr>
        <w:t> </w:t>
      </w:r>
      <w:r>
        <w:rPr>
          <w:sz w:val="20"/>
        </w:rPr>
        <w:t>The</w:t>
      </w:r>
      <w:r>
        <w:rPr>
          <w:spacing w:val="-5"/>
          <w:sz w:val="20"/>
        </w:rPr>
        <w:t> </w:t>
      </w:r>
      <w:r>
        <w:rPr>
          <w:sz w:val="20"/>
        </w:rPr>
        <w:t>password</w:t>
      </w:r>
      <w:r>
        <w:rPr>
          <w:spacing w:val="-2"/>
          <w:sz w:val="20"/>
        </w:rPr>
        <w:t> </w:t>
      </w:r>
      <w:r>
        <w:rPr>
          <w:sz w:val="20"/>
        </w:rPr>
        <w:t>will</w:t>
      </w:r>
      <w:r>
        <w:rPr>
          <w:spacing w:val="-3"/>
          <w:sz w:val="20"/>
        </w:rPr>
        <w:t> </w:t>
      </w:r>
      <w:r>
        <w:rPr>
          <w:sz w:val="20"/>
        </w:rPr>
        <w:t>contain</w:t>
      </w:r>
      <w:r>
        <w:rPr>
          <w:spacing w:val="-4"/>
          <w:sz w:val="20"/>
        </w:rPr>
        <w:t> </w:t>
      </w:r>
      <w:r>
        <w:rPr>
          <w:sz w:val="20"/>
        </w:rPr>
        <w:t>8-12</w:t>
      </w:r>
      <w:r>
        <w:rPr>
          <w:spacing w:val="-4"/>
          <w:sz w:val="20"/>
        </w:rPr>
        <w:t> </w:t>
      </w:r>
      <w:r>
        <w:rPr>
          <w:sz w:val="20"/>
        </w:rPr>
        <w:t>characters, including at least one Capital Letter and one Special Character</w:t>
      </w:r>
    </w:p>
    <w:p>
      <w:pPr>
        <w:pStyle w:val="ListParagraph"/>
        <w:numPr>
          <w:ilvl w:val="0"/>
          <w:numId w:val="1"/>
        </w:numPr>
        <w:tabs>
          <w:tab w:pos="818" w:val="left" w:leader="none"/>
          <w:tab w:pos="820" w:val="left" w:leader="none"/>
        </w:tabs>
        <w:spacing w:line="240" w:lineRule="auto" w:before="229" w:after="0"/>
        <w:ind w:left="820" w:right="176" w:hanging="361"/>
        <w:jc w:val="left"/>
        <w:rPr>
          <w:sz w:val="20"/>
        </w:rPr>
      </w:pPr>
      <w:r>
        <w:rPr>
          <w:sz w:val="20"/>
        </w:rPr>
        <w:t>You</w:t>
      </w:r>
      <w:r>
        <w:rPr>
          <w:spacing w:val="-2"/>
          <w:sz w:val="20"/>
        </w:rPr>
        <w:t> </w:t>
      </w:r>
      <w:r>
        <w:rPr>
          <w:sz w:val="20"/>
        </w:rPr>
        <w:t>will</w:t>
      </w:r>
      <w:r>
        <w:rPr>
          <w:spacing w:val="-4"/>
          <w:sz w:val="20"/>
        </w:rPr>
        <w:t> </w:t>
      </w:r>
      <w:r>
        <w:rPr>
          <w:sz w:val="20"/>
        </w:rPr>
        <w:t>then</w:t>
      </w:r>
      <w:r>
        <w:rPr>
          <w:spacing w:val="-3"/>
          <w:sz w:val="20"/>
        </w:rPr>
        <w:t> </w:t>
      </w:r>
      <w:r>
        <w:rPr>
          <w:sz w:val="20"/>
        </w:rPr>
        <w:t>be</w:t>
      </w:r>
      <w:r>
        <w:rPr>
          <w:spacing w:val="-1"/>
          <w:sz w:val="20"/>
        </w:rPr>
        <w:t> </w:t>
      </w:r>
      <w:r>
        <w:rPr>
          <w:sz w:val="20"/>
        </w:rPr>
        <w:t>directed</w:t>
      </w:r>
      <w:r>
        <w:rPr>
          <w:spacing w:val="-4"/>
          <w:sz w:val="20"/>
        </w:rPr>
        <w:t> </w:t>
      </w:r>
      <w:r>
        <w:rPr>
          <w:sz w:val="20"/>
        </w:rPr>
        <w:t>to</w:t>
      </w:r>
      <w:r>
        <w:rPr>
          <w:spacing w:val="-1"/>
          <w:sz w:val="20"/>
        </w:rPr>
        <w:t> </w:t>
      </w:r>
      <w:r>
        <w:rPr>
          <w:sz w:val="20"/>
        </w:rPr>
        <w:t>fill</w:t>
      </w:r>
      <w:r>
        <w:rPr>
          <w:spacing w:val="-4"/>
          <w:sz w:val="20"/>
        </w:rPr>
        <w:t> </w:t>
      </w:r>
      <w:r>
        <w:rPr>
          <w:sz w:val="20"/>
        </w:rPr>
        <w:t>out</w:t>
      </w:r>
      <w:r>
        <w:rPr>
          <w:spacing w:val="-3"/>
          <w:sz w:val="20"/>
        </w:rPr>
        <w:t> </w:t>
      </w:r>
      <w:r>
        <w:rPr>
          <w:sz w:val="20"/>
        </w:rPr>
        <w:t>medical</w:t>
      </w:r>
      <w:r>
        <w:rPr>
          <w:spacing w:val="-2"/>
          <w:sz w:val="20"/>
        </w:rPr>
        <w:t> </w:t>
      </w:r>
      <w:r>
        <w:rPr>
          <w:sz w:val="20"/>
        </w:rPr>
        <w:t>application</w:t>
      </w:r>
      <w:r>
        <w:rPr>
          <w:spacing w:val="-3"/>
          <w:sz w:val="20"/>
        </w:rPr>
        <w:t> </w:t>
      </w:r>
      <w:r>
        <w:rPr>
          <w:sz w:val="20"/>
        </w:rPr>
        <w:t>forms DD</w:t>
      </w:r>
      <w:r>
        <w:rPr>
          <w:spacing w:val="-3"/>
          <w:sz w:val="20"/>
        </w:rPr>
        <w:t> </w:t>
      </w:r>
      <w:r>
        <w:rPr>
          <w:sz w:val="20"/>
        </w:rPr>
        <w:t>Form 2351</w:t>
      </w:r>
      <w:r>
        <w:rPr>
          <w:spacing w:val="-3"/>
          <w:sz w:val="20"/>
        </w:rPr>
        <w:t> </w:t>
      </w:r>
      <w:r>
        <w:rPr>
          <w:sz w:val="20"/>
        </w:rPr>
        <w:t>and</w:t>
      </w:r>
      <w:r>
        <w:rPr>
          <w:spacing w:val="-4"/>
          <w:sz w:val="20"/>
        </w:rPr>
        <w:t> </w:t>
      </w:r>
      <w:r>
        <w:rPr>
          <w:sz w:val="20"/>
        </w:rPr>
        <w:t>DD</w:t>
      </w:r>
      <w:r>
        <w:rPr>
          <w:spacing w:val="-3"/>
          <w:sz w:val="20"/>
        </w:rPr>
        <w:t> </w:t>
      </w:r>
      <w:r>
        <w:rPr>
          <w:sz w:val="20"/>
        </w:rPr>
        <w:t>Form 2492.</w:t>
      </w:r>
      <w:r>
        <w:rPr>
          <w:spacing w:val="-3"/>
          <w:sz w:val="20"/>
        </w:rPr>
        <w:t> </w:t>
      </w:r>
      <w:r>
        <w:rPr>
          <w:sz w:val="20"/>
        </w:rPr>
        <w:t>Save</w:t>
      </w:r>
      <w:r>
        <w:rPr>
          <w:spacing w:val="-3"/>
          <w:sz w:val="20"/>
        </w:rPr>
        <w:t> </w:t>
      </w:r>
      <w:r>
        <w:rPr>
          <w:sz w:val="20"/>
        </w:rPr>
        <w:t>and</w:t>
      </w:r>
      <w:r>
        <w:rPr>
          <w:spacing w:val="-1"/>
          <w:sz w:val="20"/>
        </w:rPr>
        <w:t> </w:t>
      </w:r>
      <w:r>
        <w:rPr>
          <w:sz w:val="20"/>
        </w:rPr>
        <w:t>Print</w:t>
      </w:r>
      <w:r>
        <w:rPr>
          <w:spacing w:val="-3"/>
          <w:sz w:val="20"/>
        </w:rPr>
        <w:t> </w:t>
      </w:r>
      <w:r>
        <w:rPr>
          <w:sz w:val="20"/>
        </w:rPr>
        <w:t>a copy to take to the exam.</w:t>
      </w:r>
    </w:p>
    <w:p>
      <w:pPr>
        <w:pStyle w:val="BodyText"/>
        <w:spacing w:before="2"/>
      </w:pPr>
    </w:p>
    <w:p>
      <w:pPr>
        <w:pStyle w:val="ListParagraph"/>
        <w:numPr>
          <w:ilvl w:val="0"/>
          <w:numId w:val="1"/>
        </w:numPr>
        <w:tabs>
          <w:tab w:pos="818" w:val="left" w:leader="none"/>
          <w:tab w:pos="820" w:val="left" w:leader="none"/>
        </w:tabs>
        <w:spacing w:line="240" w:lineRule="auto" w:before="0" w:after="0"/>
        <w:ind w:left="820" w:right="626" w:hanging="361"/>
        <w:jc w:val="left"/>
        <w:rPr>
          <w:sz w:val="20"/>
        </w:rPr>
      </w:pPr>
      <w:r>
        <w:rPr>
          <w:sz w:val="20"/>
        </w:rPr>
        <w:t>Once</w:t>
      </w:r>
      <w:r>
        <w:rPr>
          <w:spacing w:val="-2"/>
          <w:sz w:val="20"/>
        </w:rPr>
        <w:t> </w:t>
      </w:r>
      <w:r>
        <w:rPr>
          <w:sz w:val="20"/>
        </w:rPr>
        <w:t>you</w:t>
      </w:r>
      <w:r>
        <w:rPr>
          <w:spacing w:val="-4"/>
          <w:sz w:val="20"/>
        </w:rPr>
        <w:t> </w:t>
      </w:r>
      <w:r>
        <w:rPr>
          <w:sz w:val="20"/>
        </w:rPr>
        <w:t>are</w:t>
      </w:r>
      <w:r>
        <w:rPr>
          <w:spacing w:val="-2"/>
          <w:sz w:val="20"/>
        </w:rPr>
        <w:t> </w:t>
      </w:r>
      <w:r>
        <w:rPr>
          <w:sz w:val="20"/>
        </w:rPr>
        <w:t>done</w:t>
      </w:r>
      <w:r>
        <w:rPr>
          <w:spacing w:val="-3"/>
          <w:sz w:val="20"/>
        </w:rPr>
        <w:t> </w:t>
      </w:r>
      <w:r>
        <w:rPr>
          <w:sz w:val="20"/>
        </w:rPr>
        <w:t>with</w:t>
      </w:r>
      <w:r>
        <w:rPr>
          <w:spacing w:val="-2"/>
          <w:sz w:val="20"/>
        </w:rPr>
        <w:t> </w:t>
      </w:r>
      <w:r>
        <w:rPr>
          <w:sz w:val="20"/>
        </w:rPr>
        <w:t>the</w:t>
      </w:r>
      <w:r>
        <w:rPr>
          <w:spacing w:val="-2"/>
          <w:sz w:val="20"/>
        </w:rPr>
        <w:t> </w:t>
      </w:r>
      <w:r>
        <w:rPr>
          <w:sz w:val="20"/>
        </w:rPr>
        <w:t>medical</w:t>
      </w:r>
      <w:r>
        <w:rPr>
          <w:spacing w:val="-5"/>
          <w:sz w:val="20"/>
        </w:rPr>
        <w:t> </w:t>
      </w:r>
      <w:r>
        <w:rPr>
          <w:sz w:val="20"/>
        </w:rPr>
        <w:t>application</w:t>
      </w:r>
      <w:r>
        <w:rPr>
          <w:spacing w:val="-5"/>
          <w:sz w:val="20"/>
        </w:rPr>
        <w:t> </w:t>
      </w:r>
      <w:r>
        <w:rPr>
          <w:sz w:val="20"/>
        </w:rPr>
        <w:t>forms,</w:t>
      </w:r>
      <w:r>
        <w:rPr>
          <w:spacing w:val="-4"/>
          <w:sz w:val="20"/>
        </w:rPr>
        <w:t> </w:t>
      </w:r>
      <w:r>
        <w:rPr>
          <w:sz w:val="20"/>
        </w:rPr>
        <w:t>you</w:t>
      </w:r>
      <w:r>
        <w:rPr>
          <w:spacing w:val="-2"/>
          <w:sz w:val="20"/>
        </w:rPr>
        <w:t> </w:t>
      </w:r>
      <w:r>
        <w:rPr>
          <w:sz w:val="20"/>
        </w:rPr>
        <w:t>can</w:t>
      </w:r>
      <w:r>
        <w:rPr>
          <w:spacing w:val="-5"/>
          <w:sz w:val="20"/>
        </w:rPr>
        <w:t> </w:t>
      </w:r>
      <w:r>
        <w:rPr>
          <w:sz w:val="20"/>
        </w:rPr>
        <w:t>schedule</w:t>
      </w:r>
      <w:r>
        <w:rPr>
          <w:spacing w:val="-2"/>
          <w:sz w:val="20"/>
        </w:rPr>
        <w:t> </w:t>
      </w:r>
      <w:r>
        <w:rPr>
          <w:sz w:val="20"/>
        </w:rPr>
        <w:t>your</w:t>
      </w:r>
      <w:r>
        <w:rPr>
          <w:spacing w:val="-4"/>
          <w:sz w:val="20"/>
        </w:rPr>
        <w:t> </w:t>
      </w:r>
      <w:r>
        <w:rPr>
          <w:sz w:val="20"/>
        </w:rPr>
        <w:t>eye examination</w:t>
      </w:r>
      <w:r>
        <w:rPr>
          <w:spacing w:val="-1"/>
          <w:sz w:val="20"/>
        </w:rPr>
        <w:t> </w:t>
      </w:r>
      <w:r>
        <w:rPr>
          <w:sz w:val="20"/>
        </w:rPr>
        <w:t>and</w:t>
      </w:r>
      <w:r>
        <w:rPr>
          <w:spacing w:val="-4"/>
          <w:sz w:val="20"/>
        </w:rPr>
        <w:t> </w:t>
      </w:r>
      <w:r>
        <w:rPr>
          <w:sz w:val="20"/>
        </w:rPr>
        <w:t>physical online. You must attend your eye examination before you attend your physical examination.</w:t>
      </w:r>
    </w:p>
    <w:p>
      <w:pPr>
        <w:pStyle w:val="ListParagraph"/>
        <w:numPr>
          <w:ilvl w:val="0"/>
          <w:numId w:val="1"/>
        </w:numPr>
        <w:tabs>
          <w:tab w:pos="818" w:val="left" w:leader="none"/>
          <w:tab w:pos="820" w:val="left" w:leader="none"/>
        </w:tabs>
        <w:spacing w:line="240" w:lineRule="auto" w:before="229" w:after="0"/>
        <w:ind w:left="820" w:right="102" w:hanging="361"/>
        <w:jc w:val="left"/>
        <w:rPr>
          <w:sz w:val="20"/>
        </w:rPr>
      </w:pPr>
      <w:r>
        <w:rPr>
          <w:sz w:val="20"/>
        </w:rPr>
        <w:t>Once</w:t>
      </w:r>
      <w:r>
        <w:rPr>
          <w:spacing w:val="-2"/>
          <w:sz w:val="20"/>
        </w:rPr>
        <w:t> </w:t>
      </w:r>
      <w:r>
        <w:rPr>
          <w:sz w:val="20"/>
        </w:rPr>
        <w:t>you</w:t>
      </w:r>
      <w:r>
        <w:rPr>
          <w:spacing w:val="-4"/>
          <w:sz w:val="20"/>
        </w:rPr>
        <w:t> </w:t>
      </w:r>
      <w:r>
        <w:rPr>
          <w:sz w:val="20"/>
        </w:rPr>
        <w:t>have</w:t>
      </w:r>
      <w:r>
        <w:rPr>
          <w:spacing w:val="-4"/>
          <w:sz w:val="20"/>
        </w:rPr>
        <w:t> </w:t>
      </w:r>
      <w:r>
        <w:rPr>
          <w:sz w:val="20"/>
        </w:rPr>
        <w:t>scheduled</w:t>
      </w:r>
      <w:r>
        <w:rPr>
          <w:spacing w:val="-4"/>
          <w:sz w:val="20"/>
        </w:rPr>
        <w:t> </w:t>
      </w:r>
      <w:r>
        <w:rPr>
          <w:sz w:val="20"/>
        </w:rPr>
        <w:t>the</w:t>
      </w:r>
      <w:r>
        <w:rPr>
          <w:spacing w:val="-5"/>
          <w:sz w:val="20"/>
        </w:rPr>
        <w:t> </w:t>
      </w:r>
      <w:r>
        <w:rPr>
          <w:sz w:val="20"/>
        </w:rPr>
        <w:t>appointments</w:t>
      </w:r>
      <w:r>
        <w:rPr>
          <w:spacing w:val="-3"/>
          <w:sz w:val="20"/>
        </w:rPr>
        <w:t> </w:t>
      </w:r>
      <w:r>
        <w:rPr>
          <w:sz w:val="20"/>
        </w:rPr>
        <w:t>contact</w:t>
      </w:r>
      <w:r>
        <w:rPr>
          <w:spacing w:val="-2"/>
          <w:sz w:val="20"/>
        </w:rPr>
        <w:t> </w:t>
      </w:r>
      <w:r>
        <w:rPr>
          <w:sz w:val="20"/>
        </w:rPr>
        <w:t>Mr.</w:t>
      </w:r>
      <w:r>
        <w:rPr>
          <w:spacing w:val="-4"/>
          <w:sz w:val="20"/>
        </w:rPr>
        <w:t> </w:t>
      </w:r>
      <w:r>
        <w:rPr>
          <w:sz w:val="20"/>
        </w:rPr>
        <w:t>Steven Yach</w:t>
      </w:r>
      <w:r>
        <w:rPr>
          <w:spacing w:val="-4"/>
          <w:sz w:val="20"/>
        </w:rPr>
        <w:t> </w:t>
      </w:r>
      <w:r>
        <w:rPr>
          <w:sz w:val="20"/>
        </w:rPr>
        <w:t>at</w:t>
      </w:r>
      <w:r>
        <w:rPr>
          <w:spacing w:val="-4"/>
          <w:sz w:val="20"/>
        </w:rPr>
        <w:t> </w:t>
      </w:r>
      <w:hyperlink r:id="rId8">
        <w:r>
          <w:rPr>
            <w:color w:val="0000FF"/>
            <w:sz w:val="20"/>
            <w:u w:val="single" w:color="0000FF"/>
          </w:rPr>
          <w:t>syach@fullerton.edu</w:t>
        </w:r>
      </w:hyperlink>
      <w:r>
        <w:rPr>
          <w:color w:val="0000FF"/>
          <w:sz w:val="20"/>
          <w:u w:val="none"/>
        </w:rPr>
        <w:t> </w:t>
      </w:r>
      <w:r>
        <w:rPr>
          <w:sz w:val="20"/>
          <w:u w:val="none"/>
        </w:rPr>
        <w:t>with</w:t>
      </w:r>
      <w:r>
        <w:rPr>
          <w:spacing w:val="-5"/>
          <w:sz w:val="20"/>
          <w:u w:val="none"/>
        </w:rPr>
        <w:t> </w:t>
      </w:r>
      <w:r>
        <w:rPr>
          <w:sz w:val="20"/>
          <w:u w:val="none"/>
        </w:rPr>
        <w:t>the</w:t>
      </w:r>
      <w:r>
        <w:rPr>
          <w:spacing w:val="-5"/>
          <w:sz w:val="20"/>
          <w:u w:val="none"/>
        </w:rPr>
        <w:t> </w:t>
      </w:r>
      <w:r>
        <w:rPr>
          <w:sz w:val="20"/>
          <w:u w:val="none"/>
        </w:rPr>
        <w:t>exam dates so we can keep track of your progress and results.</w:t>
      </w:r>
    </w:p>
    <w:p>
      <w:pPr>
        <w:pStyle w:val="BodyText"/>
      </w:pPr>
    </w:p>
    <w:p>
      <w:pPr>
        <w:pStyle w:val="BodyText"/>
        <w:spacing w:before="6"/>
      </w:pPr>
    </w:p>
    <w:p>
      <w:pPr>
        <w:pStyle w:val="BodyText"/>
        <w:spacing w:line="276" w:lineRule="auto"/>
        <w:ind w:left="100" w:right="67"/>
      </w:pPr>
      <w:r>
        <w:rPr/>
        <w:t>Once you have initiated this DODMERB process you have 5 days to schedule the exams and 30 days to perform the exams if you fail to complete the exams within the 30 days your account will considered “Inactive”. Completing this DODMERB</w:t>
      </w:r>
      <w:r>
        <w:rPr>
          <w:spacing w:val="-4"/>
        </w:rPr>
        <w:t> </w:t>
      </w:r>
      <w:r>
        <w:rPr/>
        <w:t>physical</w:t>
      </w:r>
      <w:r>
        <w:rPr>
          <w:spacing w:val="-3"/>
        </w:rPr>
        <w:t> </w:t>
      </w:r>
      <w:r>
        <w:rPr/>
        <w:t>exam is</w:t>
      </w:r>
      <w:r>
        <w:rPr>
          <w:spacing w:val="-3"/>
        </w:rPr>
        <w:t> </w:t>
      </w:r>
      <w:r>
        <w:rPr/>
        <w:t>imperative</w:t>
      </w:r>
      <w:r>
        <w:rPr>
          <w:spacing w:val="-2"/>
        </w:rPr>
        <w:t> </w:t>
      </w:r>
      <w:r>
        <w:rPr/>
        <w:t>to</w:t>
      </w:r>
      <w:r>
        <w:rPr>
          <w:spacing w:val="-5"/>
        </w:rPr>
        <w:t> </w:t>
      </w:r>
      <w:r>
        <w:rPr/>
        <w:t>the</w:t>
      </w:r>
      <w:r>
        <w:rPr>
          <w:spacing w:val="-5"/>
        </w:rPr>
        <w:t> </w:t>
      </w:r>
      <w:r>
        <w:rPr/>
        <w:t>contracting/scholarship</w:t>
      </w:r>
      <w:r>
        <w:rPr>
          <w:spacing w:val="-2"/>
        </w:rPr>
        <w:t> </w:t>
      </w:r>
      <w:r>
        <w:rPr/>
        <w:t>process.</w:t>
      </w:r>
      <w:r>
        <w:rPr>
          <w:spacing w:val="-4"/>
        </w:rPr>
        <w:t> </w:t>
      </w:r>
      <w:r>
        <w:rPr/>
        <w:t>I</w:t>
      </w:r>
      <w:r>
        <w:rPr>
          <w:spacing w:val="-4"/>
        </w:rPr>
        <w:t> </w:t>
      </w:r>
      <w:r>
        <w:rPr/>
        <w:t>encourage</w:t>
      </w:r>
      <w:r>
        <w:rPr>
          <w:spacing w:val="-2"/>
        </w:rPr>
        <w:t> </w:t>
      </w:r>
      <w:r>
        <w:rPr/>
        <w:t>you</w:t>
      </w:r>
      <w:r>
        <w:rPr>
          <w:spacing w:val="-4"/>
        </w:rPr>
        <w:t> </w:t>
      </w:r>
      <w:r>
        <w:rPr/>
        <w:t>to</w:t>
      </w:r>
      <w:r>
        <w:rPr>
          <w:spacing w:val="-4"/>
        </w:rPr>
        <w:t> </w:t>
      </w:r>
      <w:r>
        <w:rPr/>
        <w:t>complete</w:t>
      </w:r>
      <w:r>
        <w:rPr>
          <w:spacing w:val="-5"/>
        </w:rPr>
        <w:t> </w:t>
      </w:r>
      <w:r>
        <w:rPr/>
        <w:t>this</w:t>
      </w:r>
      <w:r>
        <w:rPr>
          <w:spacing w:val="-3"/>
        </w:rPr>
        <w:t> </w:t>
      </w:r>
      <w:r>
        <w:rPr/>
        <w:t>as</w:t>
      </w:r>
      <w:r>
        <w:rPr>
          <w:spacing w:val="-3"/>
        </w:rPr>
        <w:t> </w:t>
      </w:r>
      <w:r>
        <w:rPr/>
        <w:t>soon as possible so we can move forward with the health qualification process.</w:t>
      </w:r>
    </w:p>
    <w:p>
      <w:pPr>
        <w:pStyle w:val="BodyText"/>
        <w:spacing w:before="203"/>
        <w:ind w:left="100"/>
      </w:pPr>
      <w:r>
        <w:rPr/>
        <w:t>*Read</w:t>
      </w:r>
      <w:r>
        <w:rPr>
          <w:spacing w:val="-8"/>
        </w:rPr>
        <w:t> </w:t>
      </w:r>
      <w:r>
        <w:rPr/>
        <w:t>all</w:t>
      </w:r>
      <w:r>
        <w:rPr>
          <w:spacing w:val="-6"/>
        </w:rPr>
        <w:t> </w:t>
      </w:r>
      <w:r>
        <w:rPr/>
        <w:t>the</w:t>
      </w:r>
      <w:r>
        <w:rPr>
          <w:spacing w:val="-6"/>
        </w:rPr>
        <w:t> </w:t>
      </w:r>
      <w:r>
        <w:rPr/>
        <w:t>instructions</w:t>
      </w:r>
      <w:r>
        <w:rPr>
          <w:spacing w:val="-6"/>
        </w:rPr>
        <w:t> </w:t>
      </w:r>
      <w:r>
        <w:rPr/>
        <w:t>on</w:t>
      </w:r>
      <w:r>
        <w:rPr>
          <w:spacing w:val="-7"/>
        </w:rPr>
        <w:t> </w:t>
      </w:r>
      <w:r>
        <w:rPr/>
        <w:t>the</w:t>
      </w:r>
      <w:r>
        <w:rPr>
          <w:spacing w:val="-3"/>
        </w:rPr>
        <w:t> </w:t>
      </w:r>
      <w:r>
        <w:rPr/>
        <w:t>website</w:t>
      </w:r>
      <w:r>
        <w:rPr>
          <w:spacing w:val="-6"/>
        </w:rPr>
        <w:t> </w:t>
      </w:r>
      <w:r>
        <w:rPr/>
        <w:t>and</w:t>
      </w:r>
      <w:r>
        <w:rPr>
          <w:spacing w:val="-5"/>
        </w:rPr>
        <w:t> </w:t>
      </w:r>
      <w:r>
        <w:rPr/>
        <w:t>pay</w:t>
      </w:r>
      <w:r>
        <w:rPr>
          <w:spacing w:val="-10"/>
        </w:rPr>
        <w:t> </w:t>
      </w:r>
      <w:r>
        <w:rPr/>
        <w:t>attention</w:t>
      </w:r>
      <w:r>
        <w:rPr>
          <w:spacing w:val="-5"/>
        </w:rPr>
        <w:t> </w:t>
      </w:r>
      <w:r>
        <w:rPr/>
        <w:t>to</w:t>
      </w:r>
      <w:r>
        <w:rPr>
          <w:spacing w:val="-8"/>
        </w:rPr>
        <w:t> </w:t>
      </w:r>
      <w:r>
        <w:rPr/>
        <w:t>the</w:t>
      </w:r>
      <w:r>
        <w:rPr>
          <w:spacing w:val="-6"/>
        </w:rPr>
        <w:t> </w:t>
      </w:r>
      <w:r>
        <w:rPr/>
        <w:t>listed</w:t>
      </w:r>
      <w:r>
        <w:rPr>
          <w:spacing w:val="-7"/>
        </w:rPr>
        <w:t> </w:t>
      </w:r>
      <w:r>
        <w:rPr>
          <w:spacing w:val="-2"/>
        </w:rPr>
        <w:t>topics*</w:t>
      </w:r>
    </w:p>
    <w:p>
      <w:pPr>
        <w:pStyle w:val="BodyText"/>
      </w:pPr>
    </w:p>
    <w:p>
      <w:pPr>
        <w:spacing w:line="484" w:lineRule="auto" w:before="1"/>
        <w:ind w:left="100" w:right="7342" w:firstLine="0"/>
        <w:jc w:val="left"/>
        <w:rPr>
          <w:b/>
          <w:sz w:val="20"/>
        </w:rPr>
      </w:pPr>
      <w:r>
        <w:rPr>
          <w:b/>
          <w:sz w:val="20"/>
        </w:rPr>
        <w:t>Scheduling Appointments Completing</w:t>
      </w:r>
      <w:r>
        <w:rPr>
          <w:b/>
          <w:spacing w:val="-14"/>
          <w:sz w:val="20"/>
        </w:rPr>
        <w:t> </w:t>
      </w:r>
      <w:r>
        <w:rPr>
          <w:b/>
          <w:sz w:val="20"/>
        </w:rPr>
        <w:t>your</w:t>
      </w:r>
      <w:r>
        <w:rPr>
          <w:b/>
          <w:spacing w:val="-14"/>
          <w:sz w:val="20"/>
        </w:rPr>
        <w:t> </w:t>
      </w:r>
      <w:r>
        <w:rPr>
          <w:b/>
          <w:sz w:val="20"/>
        </w:rPr>
        <w:t>application</w:t>
      </w:r>
      <w:r>
        <w:rPr>
          <w:b/>
          <w:spacing w:val="-14"/>
          <w:sz w:val="20"/>
        </w:rPr>
        <w:t> </w:t>
      </w:r>
      <w:r>
        <w:rPr>
          <w:b/>
          <w:sz w:val="20"/>
        </w:rPr>
        <w:t>online Preparation for the exam</w:t>
      </w:r>
    </w:p>
    <w:p>
      <w:pPr>
        <w:spacing w:before="0"/>
        <w:ind w:left="100" w:right="0" w:firstLine="0"/>
        <w:jc w:val="left"/>
        <w:rPr>
          <w:b/>
          <w:sz w:val="20"/>
        </w:rPr>
      </w:pPr>
      <w:r>
        <w:rPr>
          <w:b/>
          <w:sz w:val="20"/>
        </w:rPr>
        <w:t>Special</w:t>
      </w:r>
      <w:r>
        <w:rPr>
          <w:b/>
          <w:spacing w:val="-10"/>
          <w:sz w:val="20"/>
        </w:rPr>
        <w:t> </w:t>
      </w:r>
      <w:r>
        <w:rPr>
          <w:b/>
          <w:sz w:val="20"/>
        </w:rPr>
        <w:t>Considerations</w:t>
      </w:r>
      <w:r>
        <w:rPr>
          <w:b/>
          <w:spacing w:val="-10"/>
          <w:sz w:val="20"/>
        </w:rPr>
        <w:t> </w:t>
      </w:r>
      <w:r>
        <w:rPr>
          <w:b/>
          <w:sz w:val="20"/>
        </w:rPr>
        <w:t>for</w:t>
      </w:r>
      <w:r>
        <w:rPr>
          <w:b/>
          <w:spacing w:val="-10"/>
          <w:sz w:val="20"/>
        </w:rPr>
        <w:t> </w:t>
      </w:r>
      <w:r>
        <w:rPr>
          <w:b/>
          <w:spacing w:val="-2"/>
          <w:sz w:val="20"/>
        </w:rPr>
        <w:t>Women</w:t>
      </w:r>
    </w:p>
    <w:p>
      <w:pPr>
        <w:spacing w:line="506" w:lineRule="exact" w:before="40"/>
        <w:ind w:left="100" w:right="6491" w:firstLine="0"/>
        <w:jc w:val="left"/>
        <w:rPr>
          <w:rFonts w:ascii="Calibri"/>
          <w:sz w:val="22"/>
        </w:rPr>
      </w:pPr>
      <w:r>
        <w:rPr>
          <w:rFonts w:ascii="Calibri"/>
          <w:sz w:val="22"/>
        </w:rPr>
        <w:t>Please</w:t>
      </w:r>
      <w:r>
        <w:rPr>
          <w:rFonts w:ascii="Calibri"/>
          <w:spacing w:val="-5"/>
          <w:sz w:val="22"/>
        </w:rPr>
        <w:t> </w:t>
      </w:r>
      <w:r>
        <w:rPr>
          <w:rFonts w:ascii="Calibri"/>
          <w:sz w:val="22"/>
        </w:rPr>
        <w:t>contact</w:t>
      </w:r>
      <w:r>
        <w:rPr>
          <w:rFonts w:ascii="Calibri"/>
          <w:spacing w:val="-7"/>
          <w:sz w:val="22"/>
        </w:rPr>
        <w:t> </w:t>
      </w:r>
      <w:r>
        <w:rPr>
          <w:rFonts w:ascii="Calibri"/>
          <w:sz w:val="22"/>
        </w:rPr>
        <w:t>me</w:t>
      </w:r>
      <w:r>
        <w:rPr>
          <w:rFonts w:ascii="Calibri"/>
          <w:spacing w:val="-7"/>
          <w:sz w:val="22"/>
        </w:rPr>
        <w:t> </w:t>
      </w:r>
      <w:r>
        <w:rPr>
          <w:rFonts w:ascii="Calibri"/>
          <w:sz w:val="22"/>
        </w:rPr>
        <w:t>with</w:t>
      </w:r>
      <w:r>
        <w:rPr>
          <w:rFonts w:ascii="Calibri"/>
          <w:spacing w:val="-5"/>
          <w:sz w:val="22"/>
        </w:rPr>
        <w:t> </w:t>
      </w:r>
      <w:r>
        <w:rPr>
          <w:rFonts w:ascii="Calibri"/>
          <w:sz w:val="22"/>
        </w:rPr>
        <w:t>questions</w:t>
      </w:r>
      <w:r>
        <w:rPr>
          <w:rFonts w:ascii="Calibri"/>
          <w:spacing w:val="-8"/>
          <w:sz w:val="22"/>
        </w:rPr>
        <w:t> </w:t>
      </w:r>
      <w:r>
        <w:rPr>
          <w:rFonts w:ascii="Calibri"/>
          <w:sz w:val="22"/>
        </w:rPr>
        <w:t>or</w:t>
      </w:r>
      <w:r>
        <w:rPr>
          <w:rFonts w:ascii="Calibri"/>
          <w:spacing w:val="-8"/>
          <w:sz w:val="22"/>
        </w:rPr>
        <w:t> </w:t>
      </w:r>
      <w:r>
        <w:rPr>
          <w:rFonts w:ascii="Calibri"/>
          <w:sz w:val="22"/>
        </w:rPr>
        <w:t>concerns. Mr. Steven R. Yach</w:t>
      </w:r>
    </w:p>
    <w:p>
      <w:pPr>
        <w:spacing w:line="227" w:lineRule="exact" w:before="0"/>
        <w:ind w:left="100" w:right="0" w:firstLine="0"/>
        <w:jc w:val="left"/>
        <w:rPr>
          <w:rFonts w:ascii="Calibri"/>
          <w:sz w:val="22"/>
        </w:rPr>
      </w:pPr>
      <w:r>
        <w:rPr>
          <w:rFonts w:ascii="Calibri"/>
          <w:sz w:val="22"/>
        </w:rPr>
        <w:t>Recruiting</w:t>
      </w:r>
      <w:r>
        <w:rPr>
          <w:rFonts w:ascii="Calibri"/>
          <w:spacing w:val="-9"/>
          <w:sz w:val="22"/>
        </w:rPr>
        <w:t> </w:t>
      </w:r>
      <w:r>
        <w:rPr>
          <w:rFonts w:ascii="Calibri"/>
          <w:sz w:val="22"/>
        </w:rPr>
        <w:t>Operations</w:t>
      </w:r>
      <w:r>
        <w:rPr>
          <w:rFonts w:ascii="Calibri"/>
          <w:spacing w:val="-10"/>
          <w:sz w:val="22"/>
        </w:rPr>
        <w:t> </w:t>
      </w:r>
      <w:r>
        <w:rPr>
          <w:rFonts w:ascii="Calibri"/>
          <w:spacing w:val="-2"/>
          <w:sz w:val="22"/>
        </w:rPr>
        <w:t>Officer</w:t>
      </w:r>
    </w:p>
    <w:p>
      <w:pPr>
        <w:spacing w:before="1"/>
        <w:ind w:left="100" w:right="7342" w:firstLine="0"/>
        <w:jc w:val="left"/>
        <w:rPr>
          <w:rFonts w:ascii="Calibri"/>
          <w:sz w:val="22"/>
        </w:rPr>
      </w:pPr>
      <w:r>
        <w:rPr>
          <w:rFonts w:ascii="Calibri"/>
          <w:sz w:val="22"/>
        </w:rPr>
        <w:t>California</w:t>
      </w:r>
      <w:r>
        <w:rPr>
          <w:rFonts w:ascii="Calibri"/>
          <w:spacing w:val="-13"/>
          <w:sz w:val="22"/>
        </w:rPr>
        <w:t> </w:t>
      </w:r>
      <w:r>
        <w:rPr>
          <w:rFonts w:ascii="Calibri"/>
          <w:sz w:val="22"/>
        </w:rPr>
        <w:t>State</w:t>
      </w:r>
      <w:r>
        <w:rPr>
          <w:rFonts w:ascii="Calibri"/>
          <w:spacing w:val="-12"/>
          <w:sz w:val="22"/>
        </w:rPr>
        <w:t> </w:t>
      </w:r>
      <w:r>
        <w:rPr>
          <w:rFonts w:ascii="Calibri"/>
          <w:sz w:val="22"/>
        </w:rPr>
        <w:t>University-Fullerton Military Science Dept. Army ROTC Office: 657-278-3527</w:t>
      </w:r>
    </w:p>
    <w:p>
      <w:pPr>
        <w:spacing w:before="0"/>
        <w:ind w:left="100" w:right="0" w:firstLine="0"/>
        <w:jc w:val="left"/>
        <w:rPr>
          <w:rFonts w:ascii="Calibri"/>
          <w:sz w:val="22"/>
        </w:rPr>
      </w:pPr>
      <w:r>
        <w:rPr>
          <w:rFonts w:ascii="Calibri"/>
          <w:sz w:val="22"/>
        </w:rPr>
        <w:t>Email:</w:t>
      </w:r>
      <w:r>
        <w:rPr>
          <w:rFonts w:ascii="Calibri"/>
          <w:spacing w:val="-1"/>
          <w:sz w:val="22"/>
        </w:rPr>
        <w:t> </w:t>
      </w:r>
      <w:hyperlink r:id="rId8">
        <w:r>
          <w:rPr>
            <w:rFonts w:ascii="Calibri"/>
            <w:color w:val="0000FF"/>
            <w:spacing w:val="-2"/>
            <w:sz w:val="22"/>
            <w:u w:val="single" w:color="0000FF"/>
          </w:rPr>
          <w:t>syach@fullerton.edu</w:t>
        </w:r>
      </w:hyperlink>
    </w:p>
    <w:sectPr>
      <w:type w:val="continuous"/>
      <w:pgSz w:w="12240" w:h="15840"/>
      <w:pgMar w:top="78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0" w:hanging="361"/>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838" w:hanging="361"/>
      </w:pPr>
      <w:rPr>
        <w:rFonts w:hint="default"/>
        <w:lang w:val="en-US" w:eastAsia="en-US" w:bidi="ar-SA"/>
      </w:rPr>
    </w:lvl>
    <w:lvl w:ilvl="2">
      <w:start w:val="0"/>
      <w:numFmt w:val="bullet"/>
      <w:lvlText w:val="•"/>
      <w:lvlJc w:val="left"/>
      <w:pPr>
        <w:ind w:left="2856" w:hanging="361"/>
      </w:pPr>
      <w:rPr>
        <w:rFonts w:hint="default"/>
        <w:lang w:val="en-US" w:eastAsia="en-US" w:bidi="ar-SA"/>
      </w:rPr>
    </w:lvl>
    <w:lvl w:ilvl="3">
      <w:start w:val="0"/>
      <w:numFmt w:val="bullet"/>
      <w:lvlText w:val="•"/>
      <w:lvlJc w:val="left"/>
      <w:pPr>
        <w:ind w:left="3874" w:hanging="361"/>
      </w:pPr>
      <w:rPr>
        <w:rFonts w:hint="default"/>
        <w:lang w:val="en-US" w:eastAsia="en-US" w:bidi="ar-SA"/>
      </w:rPr>
    </w:lvl>
    <w:lvl w:ilvl="4">
      <w:start w:val="0"/>
      <w:numFmt w:val="bullet"/>
      <w:lvlText w:val="•"/>
      <w:lvlJc w:val="left"/>
      <w:pPr>
        <w:ind w:left="4892" w:hanging="361"/>
      </w:pPr>
      <w:rPr>
        <w:rFonts w:hint="default"/>
        <w:lang w:val="en-US" w:eastAsia="en-US" w:bidi="ar-SA"/>
      </w:rPr>
    </w:lvl>
    <w:lvl w:ilvl="5">
      <w:start w:val="0"/>
      <w:numFmt w:val="bullet"/>
      <w:lvlText w:val="•"/>
      <w:lvlJc w:val="left"/>
      <w:pPr>
        <w:ind w:left="5910" w:hanging="361"/>
      </w:pPr>
      <w:rPr>
        <w:rFonts w:hint="default"/>
        <w:lang w:val="en-US" w:eastAsia="en-US" w:bidi="ar-SA"/>
      </w:rPr>
    </w:lvl>
    <w:lvl w:ilvl="6">
      <w:start w:val="0"/>
      <w:numFmt w:val="bullet"/>
      <w:lvlText w:val="•"/>
      <w:lvlJc w:val="left"/>
      <w:pPr>
        <w:ind w:left="6928" w:hanging="361"/>
      </w:pPr>
      <w:rPr>
        <w:rFonts w:hint="default"/>
        <w:lang w:val="en-US" w:eastAsia="en-US" w:bidi="ar-SA"/>
      </w:rPr>
    </w:lvl>
    <w:lvl w:ilvl="7">
      <w:start w:val="0"/>
      <w:numFmt w:val="bullet"/>
      <w:lvlText w:val="•"/>
      <w:lvlJc w:val="left"/>
      <w:pPr>
        <w:ind w:left="7946" w:hanging="361"/>
      </w:pPr>
      <w:rPr>
        <w:rFonts w:hint="default"/>
        <w:lang w:val="en-US" w:eastAsia="en-US" w:bidi="ar-SA"/>
      </w:rPr>
    </w:lvl>
    <w:lvl w:ilvl="8">
      <w:start w:val="0"/>
      <w:numFmt w:val="bullet"/>
      <w:lvlText w:val="•"/>
      <w:lvlJc w:val="left"/>
      <w:pPr>
        <w:ind w:left="896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Title" w:type="paragraph">
    <w:name w:val="Title"/>
    <w:basedOn w:val="Normal"/>
    <w:uiPriority w:val="1"/>
    <w:qFormat/>
    <w:pPr>
      <w:ind w:left="229"/>
      <w:jc w:val="center"/>
    </w:pPr>
    <w:rPr>
      <w:rFonts w:ascii="Cambria" w:hAnsi="Cambria" w:eastAsia="Cambria" w:cs="Cambria"/>
      <w:i/>
      <w:iCs/>
      <w:sz w:val="32"/>
      <w:szCs w:val="32"/>
      <w:lang w:val="en-US" w:eastAsia="en-US" w:bidi="ar-SA"/>
    </w:rPr>
  </w:style>
  <w:style w:styleId="ListParagraph" w:type="paragraph">
    <w:name w:val="List Paragraph"/>
    <w:basedOn w:val="Normal"/>
    <w:uiPriority w:val="1"/>
    <w:qFormat/>
    <w:pPr>
      <w:ind w:left="820" w:hanging="361"/>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www.dodmets.com/" TargetMode="External"/><Relationship Id="rId8" Type="http://schemas.openxmlformats.org/officeDocument/2006/relationships/hyperlink" Target="mailto:syach@fullerton.edu"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Yach, Steven</dc:creator>
  <dcterms:created xsi:type="dcterms:W3CDTF">2026-10-06T19:55:38Z</dcterms:created>
  <dcterms:modified xsi:type="dcterms:W3CDTF">2026-10-06T19:55:38Z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2017-02-04T00:00:00Z</vt:filetime>
  </property>
  <property fmtid="{D5CDD505-2E9C-101B-9397-08002B2CF9AE}" pid="3" name="Creator">
    <vt:lpwstr>Microsoft® Word 2013</vt:lpwstr>
  </property>
  <property fmtid="{D5CDD505-2E9C-101B-9397-08002B2CF9AE}" pid="4" name="LastSaved">
    <vt:filetime>2026-10-06T00:00:00Z</vt:filetime>
  </property>
  <property fmtid="{D5CDD505-2E9C-101B-9397-08002B2CF9AE}" pid="5" name="Producer">
    <vt:lpwstr>Microsoft® Word 2013</vt:lpwstr>
  </property>
</Properties>
</file>