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AF7371" w:rsidRPr="00B90E4B" w14:paraId="18D7B6EE" w14:textId="77777777" w:rsidTr="00AF7371">
        <w:tc>
          <w:tcPr>
            <w:tcW w:w="9350" w:type="dxa"/>
          </w:tcPr>
          <w:p w14:paraId="38911E7F" w14:textId="3A18792E" w:rsidR="00AF7371" w:rsidRPr="00B90E4B" w:rsidRDefault="00AF7371" w:rsidP="00AF7371">
            <w:r w:rsidRPr="00B90E4B">
              <w:rPr>
                <w:rFonts w:cstheme="minorHAnsi"/>
              </w:rPr>
              <w:t>Student Name/CWID:</w:t>
            </w:r>
          </w:p>
        </w:tc>
      </w:tr>
      <w:tr w:rsidR="00AF7371" w:rsidRPr="00B90E4B" w14:paraId="38CD7B05" w14:textId="77777777" w:rsidTr="00AF7371">
        <w:tc>
          <w:tcPr>
            <w:tcW w:w="9350" w:type="dxa"/>
          </w:tcPr>
          <w:p w14:paraId="210CCA71" w14:textId="57ED9AF9" w:rsidR="00AF7371" w:rsidRPr="00B90E4B" w:rsidRDefault="00AF7371" w:rsidP="00AF7371">
            <w:r w:rsidRPr="00B90E4B">
              <w:rPr>
                <w:rFonts w:cstheme="minorHAnsi"/>
              </w:rPr>
              <w:t xml:space="preserve">Advisor Name: </w:t>
            </w:r>
          </w:p>
        </w:tc>
      </w:tr>
      <w:tr w:rsidR="00AF7371" w:rsidRPr="00B90E4B" w14:paraId="06220482" w14:textId="77777777" w:rsidTr="00AF7371">
        <w:tc>
          <w:tcPr>
            <w:tcW w:w="9350" w:type="dxa"/>
          </w:tcPr>
          <w:p w14:paraId="77CF61AC" w14:textId="515F2450" w:rsidR="00AF7371" w:rsidRPr="00B90E4B" w:rsidRDefault="00AF7371" w:rsidP="00AF7371">
            <w:r w:rsidRPr="00B90E4B">
              <w:rPr>
                <w:rFonts w:cstheme="minorHAnsi"/>
              </w:rPr>
              <w:t xml:space="preserve">Date: </w:t>
            </w:r>
          </w:p>
        </w:tc>
      </w:tr>
    </w:tbl>
    <w:p w14:paraId="23CED74D" w14:textId="6DACCA1A" w:rsidR="00E97E34" w:rsidRDefault="00E97E34" w:rsidP="00E97E34"/>
    <w:p w14:paraId="2D35D07E" w14:textId="5FA564EA" w:rsidR="00E97E34" w:rsidRDefault="00E97E34" w:rsidP="00E97E34">
      <w:r>
        <w:t xml:space="preserve">This advising packet </w:t>
      </w:r>
      <w:r w:rsidR="00D24F8B">
        <w:t xml:space="preserve">provides comprehensive </w:t>
      </w:r>
      <w:r w:rsidR="00FF5AB9">
        <w:t>advice</w:t>
      </w:r>
      <w:r w:rsidR="00D24F8B">
        <w:t xml:space="preserve"> for all </w:t>
      </w:r>
      <w:r w:rsidR="00954CAF">
        <w:t xml:space="preserve">required </w:t>
      </w:r>
      <w:r w:rsidR="00D24F8B">
        <w:t xml:space="preserve">coursework in the Bachelor of Science </w:t>
      </w:r>
      <w:r w:rsidR="00FF5AB9">
        <w:t xml:space="preserve">(BS) </w:t>
      </w:r>
      <w:r w:rsidR="00D24F8B">
        <w:t xml:space="preserve">degree in Child and Adolescent Studies: </w:t>
      </w:r>
      <w:r w:rsidR="00C143E4">
        <w:t xml:space="preserve">Adolescent/Youth Development </w:t>
      </w:r>
      <w:r w:rsidR="00474DA8">
        <w:t>C</w:t>
      </w:r>
      <w:r w:rsidR="00C143E4">
        <w:t>oncentration (CHAY)</w:t>
      </w:r>
      <w:r w:rsidR="005D4B25">
        <w:t xml:space="preserve">. </w:t>
      </w:r>
      <w:r w:rsidR="00F10FBD">
        <w:t>Course information is organized into these categories:</w:t>
      </w:r>
      <w:r w:rsidR="00074894">
        <w:br/>
      </w:r>
    </w:p>
    <w:p w14:paraId="4B3F9AF6" w14:textId="2321B441" w:rsidR="006C0F0B" w:rsidRDefault="000F4057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7096080" w:history="1">
        <w:r w:rsidR="006C0F0B" w:rsidRPr="00E60396">
          <w:rPr>
            <w:rStyle w:val="Hyperlink"/>
          </w:rPr>
          <w:t>1.</w:t>
        </w:r>
        <w:r w:rsidR="006C0F0B">
          <w:rPr>
            <w:rFonts w:eastAsiaTheme="minorEastAsia"/>
            <w:b w:val="0"/>
            <w:color w:val="auto"/>
            <w:sz w:val="24"/>
            <w:szCs w:val="24"/>
          </w:rPr>
          <w:tab/>
        </w:r>
        <w:r w:rsidR="006C0F0B" w:rsidRPr="00E60396">
          <w:rPr>
            <w:rStyle w:val="Hyperlink"/>
          </w:rPr>
          <w:t xml:space="preserve">General Education (GE) </w:t>
        </w:r>
        <w:r w:rsidR="003553C6">
          <w:rPr>
            <w:rStyle w:val="Hyperlink"/>
          </w:rPr>
          <w:t xml:space="preserve">&amp; </w:t>
        </w:r>
        <w:r w:rsidR="006C0F0B" w:rsidRPr="00E60396">
          <w:rPr>
            <w:rStyle w:val="Hyperlink"/>
          </w:rPr>
          <w:t>American Government</w:t>
        </w:r>
        <w:r w:rsidR="006C0F0B">
          <w:rPr>
            <w:webHidden/>
          </w:rPr>
          <w:tab/>
        </w:r>
        <w:r w:rsidR="006C0F0B">
          <w:rPr>
            <w:webHidden/>
          </w:rPr>
          <w:fldChar w:fldCharType="begin"/>
        </w:r>
        <w:r w:rsidR="006C0F0B">
          <w:rPr>
            <w:webHidden/>
          </w:rPr>
          <w:instrText xml:space="preserve"> PAGEREF _Toc197096080 \h </w:instrText>
        </w:r>
        <w:r w:rsidR="006C0F0B">
          <w:rPr>
            <w:webHidden/>
          </w:rPr>
        </w:r>
        <w:r w:rsidR="006C0F0B">
          <w:rPr>
            <w:webHidden/>
          </w:rPr>
          <w:fldChar w:fldCharType="separate"/>
        </w:r>
        <w:r w:rsidR="006C0F0B">
          <w:rPr>
            <w:webHidden/>
          </w:rPr>
          <w:t>2</w:t>
        </w:r>
        <w:r w:rsidR="006C0F0B">
          <w:rPr>
            <w:webHidden/>
          </w:rPr>
          <w:fldChar w:fldCharType="end"/>
        </w:r>
      </w:hyperlink>
    </w:p>
    <w:p w14:paraId="6228A648" w14:textId="7C4237F1" w:rsidR="006C0F0B" w:rsidRDefault="006C0F0B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6081" w:history="1">
        <w:r w:rsidRPr="00E60396">
          <w:rPr>
            <w:rStyle w:val="Hyperlink"/>
          </w:rPr>
          <w:t>2.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E60396">
          <w:rPr>
            <w:rStyle w:val="Hyperlink"/>
          </w:rPr>
          <w:t>CAS Core Courses (taken by all majors regardless of concentration)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_Toc197096081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C800CF8" w14:textId="683FCAAF" w:rsidR="006C0F0B" w:rsidRDefault="006C0F0B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6082" w:history="1">
        <w:r w:rsidRPr="00E60396">
          <w:rPr>
            <w:rStyle w:val="Hyperlink"/>
          </w:rPr>
          <w:t>3.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E60396">
          <w:rPr>
            <w:rStyle w:val="Hyperlink"/>
          </w:rPr>
          <w:t>Adolescent/Youth Development (CHAY) Concentration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_Toc197096082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77E66C0" w14:textId="7B7259D2" w:rsidR="006C0F0B" w:rsidRDefault="006C0F0B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6083" w:history="1">
        <w:r w:rsidRPr="00E60396">
          <w:rPr>
            <w:rStyle w:val="Hyperlink"/>
            <w:rFonts w:cstheme="minorHAnsi"/>
            <w:noProof/>
          </w:rPr>
          <w:t>Concentration-Specific Assessment Class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738B9B9" w14:textId="60981531" w:rsidR="006C0F0B" w:rsidRDefault="006C0F0B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6084" w:history="1">
        <w:r w:rsidRPr="00E60396">
          <w:rPr>
            <w:rStyle w:val="Hyperlink"/>
            <w:noProof/>
          </w:rPr>
          <w:t>Elementary Education Practicum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639F693" w14:textId="60984A9F" w:rsidR="006C0F0B" w:rsidRDefault="006C0F0B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197096085" w:history="1">
        <w:r w:rsidRPr="00E60396">
          <w:rPr>
            <w:rStyle w:val="Hyperlink"/>
            <w:noProof/>
          </w:rPr>
          <w:t>Adolescent/Youth Development (CHAY) Topical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8B555B9" w14:textId="024C0CAE" w:rsidR="006C0F0B" w:rsidRDefault="006C0F0B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6086" w:history="1">
        <w:r w:rsidRPr="00E60396">
          <w:rPr>
            <w:rStyle w:val="Hyperlink"/>
            <w:noProof/>
          </w:rPr>
          <w:t>Diversity Classes (choose 1 class)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FA65866" w14:textId="601AA063" w:rsidR="006C0F0B" w:rsidRDefault="006C0F0B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6087" w:history="1">
        <w:r w:rsidRPr="00E60396">
          <w:rPr>
            <w:rStyle w:val="Hyperlink"/>
            <w:noProof/>
          </w:rPr>
          <w:t>Topical Development Classes (choose 5 classes)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B9A11C1" w14:textId="5D284385" w:rsidR="006C0F0B" w:rsidRDefault="006C0F0B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6088" w:history="1">
        <w:r w:rsidRPr="00E60396">
          <w:rPr>
            <w:rStyle w:val="Hyperlink"/>
            <w:noProof/>
          </w:rPr>
          <w:t>Important Reminders: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0A7E4A5" w14:textId="0C293D4C" w:rsidR="006C0F0B" w:rsidRDefault="006C0F0B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197096089" w:history="1">
        <w:r w:rsidRPr="00E60396">
          <w:rPr>
            <w:rStyle w:val="Hyperlink"/>
            <w:noProof/>
          </w:rPr>
          <w:t>Considerations in Selecting Topical Development Courses: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_Toc197096089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3FB4504" w14:textId="5B88D088" w:rsidR="006C0F0B" w:rsidRDefault="006C0F0B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197096090" w:history="1">
        <w:r w:rsidRPr="00E60396">
          <w:rPr>
            <w:rStyle w:val="Hyperlink"/>
          </w:rPr>
          <w:t>4.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E60396">
          <w:rPr>
            <w:rStyle w:val="Hyperlink"/>
          </w:rPr>
          <w:t>Graduation Unit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_Toc197096090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FAB2A9F" w14:textId="19937157" w:rsidR="00F10FBD" w:rsidRDefault="000F4057" w:rsidP="00E97E34">
      <w:r>
        <w:fldChar w:fldCharType="end"/>
      </w:r>
    </w:p>
    <w:p w14:paraId="1EE626FC" w14:textId="77777777" w:rsidR="00FF5AB9" w:rsidRDefault="00FF5AB9">
      <w:pPr>
        <w:spacing w:after="160" w:line="259" w:lineRule="auto"/>
        <w:rPr>
          <w:rFonts w:eastAsiaTheme="majorEastAsia" w:cstheme="minorHAnsi"/>
          <w:b/>
          <w:bCs/>
          <w:color w:val="000099"/>
        </w:rPr>
      </w:pPr>
      <w:bookmarkStart w:id="0" w:name="_Toc188607614"/>
      <w:r>
        <w:br w:type="page"/>
      </w:r>
    </w:p>
    <w:p w14:paraId="370BFF9F" w14:textId="6C6352AD" w:rsidR="00AF7371" w:rsidRPr="00B90E4B" w:rsidRDefault="616C2819" w:rsidP="00AF7371">
      <w:pPr>
        <w:pStyle w:val="Heading1"/>
      </w:pPr>
      <w:bookmarkStart w:id="1" w:name="_Toc189130923"/>
      <w:bookmarkStart w:id="2" w:name="_Toc197096080"/>
      <w:r>
        <w:lastRenderedPageBreak/>
        <w:t>General Education (GE) &amp; American Government</w:t>
      </w:r>
      <w:bookmarkEnd w:id="0"/>
      <w:bookmarkEnd w:id="1"/>
      <w:bookmarkEnd w:id="2"/>
    </w:p>
    <w:tbl>
      <w:tblPr>
        <w:tblStyle w:val="ListTable6Colorful-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3"/>
        <w:gridCol w:w="2007"/>
        <w:gridCol w:w="1515"/>
        <w:gridCol w:w="2605"/>
      </w:tblGrid>
      <w:tr w:rsidR="00047A1D" w:rsidRPr="00B90E4B" w14:paraId="5584E222" w14:textId="77777777" w:rsidTr="00174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</w:tcPr>
          <w:p w14:paraId="7BF1D085" w14:textId="0D831BFB" w:rsidR="00E77F8B" w:rsidRPr="00B90E4B" w:rsidRDefault="00E77F8B" w:rsidP="00F74AD0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GE</w:t>
            </w:r>
            <w:r w:rsidRPr="00B90E4B">
              <w:rPr>
                <w:rFonts w:cstheme="minorHAnsi"/>
                <w:noProof/>
              </w:rPr>
              <w:t xml:space="preserve"> Category</w:t>
            </w:r>
          </w:p>
        </w:tc>
        <w:tc>
          <w:tcPr>
            <w:tcW w:w="2007" w:type="dxa"/>
          </w:tcPr>
          <w:p w14:paraId="06D967AB" w14:textId="4B455FC2" w:rsidR="00E77F8B" w:rsidRPr="00B90E4B" w:rsidRDefault="00E77F8B" w:rsidP="00E77F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Recommendation </w:t>
            </w:r>
          </w:p>
        </w:tc>
        <w:tc>
          <w:tcPr>
            <w:tcW w:w="1515" w:type="dxa"/>
          </w:tcPr>
          <w:p w14:paraId="1576806F" w14:textId="4EB49761" w:rsidR="00E77F8B" w:rsidRPr="00B90E4B" w:rsidRDefault="00E77F8B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Class Taken</w:t>
            </w:r>
          </w:p>
        </w:tc>
        <w:tc>
          <w:tcPr>
            <w:tcW w:w="2605" w:type="dxa"/>
          </w:tcPr>
          <w:p w14:paraId="5D6ACD95" w14:textId="08ED5F87" w:rsidR="00E77F8B" w:rsidRPr="00B90E4B" w:rsidRDefault="00E77F8B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Notes</w:t>
            </w:r>
          </w:p>
        </w:tc>
      </w:tr>
      <w:tr w:rsidR="009A0BD6" w:rsidRPr="00987B59" w14:paraId="36E58DB0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18D8063" w14:textId="79271C75" w:rsidR="009A0BD6" w:rsidRPr="00987B59" w:rsidRDefault="009A0BD6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Lower-Division GE </w:t>
            </w:r>
          </w:p>
        </w:tc>
        <w:tc>
          <w:tcPr>
            <w:tcW w:w="2007" w:type="dxa"/>
            <w:vAlign w:val="center"/>
          </w:tcPr>
          <w:p w14:paraId="6C8336D8" w14:textId="77777777" w:rsidR="009A0BD6" w:rsidRPr="00987B59" w:rsidRDefault="009A0BD6" w:rsidP="00EE3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00DBF75B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1AD0D57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047A1D" w:rsidRPr="00987B59" w14:paraId="6647DF51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E42524" w14:textId="7F4F7F1F" w:rsidR="00E77F8B" w:rsidRPr="00987B59" w:rsidRDefault="006C6644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1 English Communication </w:t>
            </w:r>
          </w:p>
        </w:tc>
        <w:tc>
          <w:tcPr>
            <w:tcW w:w="2007" w:type="dxa"/>
            <w:vAlign w:val="center"/>
          </w:tcPr>
          <w:p w14:paraId="7C71BA67" w14:textId="77777777" w:rsidR="00E77F8B" w:rsidRPr="00987B59" w:rsidRDefault="00E77F8B" w:rsidP="00EE3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FDAE9B5" w14:textId="77777777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20909F0" w14:textId="271EB38D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04A5BB19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E4F15FE" w14:textId="27CCD2A8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1A  Written Communication </w:t>
            </w:r>
          </w:p>
        </w:tc>
        <w:tc>
          <w:tcPr>
            <w:tcW w:w="2007" w:type="dxa"/>
            <w:vAlign w:val="center"/>
          </w:tcPr>
          <w:p w14:paraId="6B0B9CDE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FC402D6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78DEA8F" w14:textId="125EF404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66D837E6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0758B7" w14:textId="77BA3D63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1B  Critical Thinking</w:t>
            </w:r>
          </w:p>
        </w:tc>
        <w:tc>
          <w:tcPr>
            <w:tcW w:w="2007" w:type="dxa"/>
            <w:vAlign w:val="center"/>
          </w:tcPr>
          <w:p w14:paraId="65E34BE1" w14:textId="5BE7C7C8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3A24D431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BE2EA0D" w14:textId="19A3C0B6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10C05F39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FE5736F" w14:textId="3ED1EE4F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1C  Oral Communication</w:t>
            </w:r>
          </w:p>
        </w:tc>
        <w:tc>
          <w:tcPr>
            <w:tcW w:w="2007" w:type="dxa"/>
            <w:vAlign w:val="center"/>
          </w:tcPr>
          <w:p w14:paraId="708A2CFB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4F06A3DC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7FEC9A35" w14:textId="54FED38D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54490B5D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E46562A" w14:textId="16B0238B" w:rsidR="0091169A" w:rsidRPr="00987B59" w:rsidRDefault="00987B59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2 </w:t>
            </w:r>
            <w:r>
              <w:rPr>
                <w:rFonts w:cstheme="minorHAnsi"/>
                <w:b w:val="0"/>
                <w:bCs w:val="0"/>
                <w:noProof/>
              </w:rPr>
              <w:t>Math &amp; Quant Reasoning</w:t>
            </w:r>
          </w:p>
        </w:tc>
        <w:tc>
          <w:tcPr>
            <w:tcW w:w="2007" w:type="dxa"/>
            <w:vAlign w:val="center"/>
          </w:tcPr>
          <w:p w14:paraId="0B645A55" w14:textId="77777777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3EA36E3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B486B4B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646931" w:rsidRPr="00987B59" w14:paraId="15CB8BB6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AAA556" w14:textId="2D7DE562" w:rsidR="00646931" w:rsidRPr="00B259C0" w:rsidRDefault="00B259C0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7C3B79">
              <w:rPr>
                <w:rFonts w:cstheme="minorHAnsi"/>
                <w:b w:val="0"/>
                <w:bCs w:val="0"/>
                <w:noProof/>
              </w:rPr>
              <w:tab/>
            </w:r>
            <w:r>
              <w:rPr>
                <w:rFonts w:cstheme="minorHAnsi"/>
                <w:b w:val="0"/>
                <w:bCs w:val="0"/>
                <w:noProof/>
              </w:rPr>
              <w:t>2A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924541">
              <w:rPr>
                <w:rFonts w:cstheme="minorHAnsi"/>
                <w:b w:val="0"/>
                <w:bCs w:val="0"/>
                <w:noProof/>
              </w:rPr>
              <w:t xml:space="preserve">Math </w:t>
            </w:r>
            <w:r w:rsidR="007C3B79">
              <w:rPr>
                <w:rFonts w:cstheme="minorHAnsi"/>
                <w:b w:val="0"/>
                <w:bCs w:val="0"/>
                <w:noProof/>
              </w:rPr>
              <w:t>&amp; Quant Reasoning</w:t>
            </w:r>
          </w:p>
        </w:tc>
        <w:tc>
          <w:tcPr>
            <w:tcW w:w="2007" w:type="dxa"/>
            <w:vAlign w:val="center"/>
          </w:tcPr>
          <w:p w14:paraId="3F95AEAE" w14:textId="77777777" w:rsidR="00646931" w:rsidRPr="00987B59" w:rsidRDefault="00646931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C5B2C44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0BE0B7E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03FB56E2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17B3CF3" w14:textId="419EDFA1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3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Arts &amp; Humanities</w:t>
            </w:r>
          </w:p>
        </w:tc>
        <w:tc>
          <w:tcPr>
            <w:tcW w:w="2007" w:type="dxa"/>
            <w:vAlign w:val="center"/>
          </w:tcPr>
          <w:p w14:paraId="5FDE0254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0338A18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30C385D" w14:textId="7D8130A1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4FF50C7E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C40BD4B" w14:textId="04B85581" w:rsidR="00D07E36" w:rsidRPr="00987B59" w:rsidRDefault="00D07E36" w:rsidP="00496EDA">
            <w:pPr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3A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Intro to Arts</w:t>
            </w:r>
          </w:p>
        </w:tc>
        <w:tc>
          <w:tcPr>
            <w:tcW w:w="2007" w:type="dxa"/>
            <w:vAlign w:val="center"/>
          </w:tcPr>
          <w:p w14:paraId="3AAAD1FE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C46EE02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4646DEC1" w14:textId="5A272F1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15E0ABF2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6ED0BDA" w14:textId="1DA00B39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3B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Humanities</w:t>
            </w:r>
          </w:p>
        </w:tc>
        <w:tc>
          <w:tcPr>
            <w:tcW w:w="2007" w:type="dxa"/>
            <w:vAlign w:val="center"/>
          </w:tcPr>
          <w:p w14:paraId="4EEC680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1ED8A1D4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E5F0F4F" w14:textId="0A4F4A0E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276B9112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C33B5A1" w14:textId="4302B4BB" w:rsidR="00D07E36" w:rsidRPr="00987B59" w:rsidRDefault="00496EDA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4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Social </w:t>
            </w:r>
            <w:r>
              <w:rPr>
                <w:rFonts w:cstheme="minorHAnsi"/>
                <w:b w:val="0"/>
                <w:bCs w:val="0"/>
                <w:noProof/>
              </w:rPr>
              <w:t xml:space="preserve">&amp; Behavioral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>Sciences</w:t>
            </w:r>
          </w:p>
        </w:tc>
        <w:tc>
          <w:tcPr>
            <w:tcW w:w="2007" w:type="dxa"/>
            <w:vAlign w:val="center"/>
          </w:tcPr>
          <w:p w14:paraId="06CB90C6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13DBE7F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4A7DA0A5" w14:textId="2F7E743B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58509716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4A930AF" w14:textId="15F7FEC8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4A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Soc </w:t>
            </w:r>
            <w:r w:rsidR="00496EDA">
              <w:rPr>
                <w:rFonts w:cstheme="minorHAnsi"/>
                <w:b w:val="0"/>
                <w:bCs w:val="0"/>
                <w:noProof/>
              </w:rPr>
              <w:t>&amp; Behav Sci</w:t>
            </w:r>
          </w:p>
        </w:tc>
        <w:tc>
          <w:tcPr>
            <w:tcW w:w="2007" w:type="dxa"/>
            <w:vAlign w:val="center"/>
          </w:tcPr>
          <w:p w14:paraId="49BD9EE9" w14:textId="7598D79C" w:rsidR="00D07E36" w:rsidRPr="00987B59" w:rsidRDefault="00C417FB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CAS 101</w:t>
            </w:r>
          </w:p>
        </w:tc>
        <w:tc>
          <w:tcPr>
            <w:tcW w:w="1515" w:type="dxa"/>
          </w:tcPr>
          <w:p w14:paraId="215ED6AC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A863BB8" w14:textId="457BD763" w:rsidR="00D07E36" w:rsidRPr="00987B59" w:rsidRDefault="00C417FB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This course also counts as part of the CAS Core. </w:t>
            </w:r>
          </w:p>
        </w:tc>
      </w:tr>
      <w:tr w:rsidR="00D07E36" w:rsidRPr="00987B59" w14:paraId="282349E5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6C0FEA9" w14:textId="65C2FEDD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4B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Am History, Inst &amp; Values</w:t>
            </w:r>
          </w:p>
        </w:tc>
        <w:tc>
          <w:tcPr>
            <w:tcW w:w="2007" w:type="dxa"/>
            <w:vAlign w:val="center"/>
          </w:tcPr>
          <w:p w14:paraId="54F660CD" w14:textId="2D7AE239" w:rsidR="00D07E36" w:rsidRPr="00987B59" w:rsidRDefault="001511A1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AFAM/ASAM/ CHIC/HIST 190</w:t>
            </w:r>
          </w:p>
        </w:tc>
        <w:tc>
          <w:tcPr>
            <w:tcW w:w="1515" w:type="dxa"/>
          </w:tcPr>
          <w:p w14:paraId="3632631D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0AEC7649" w14:textId="1BCA1216" w:rsidR="00D07E36" w:rsidRPr="00987B59" w:rsidRDefault="0066535C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</w:t>
            </w:r>
            <w:r w:rsidR="001511A1">
              <w:rPr>
                <w:rFonts w:cstheme="minorHAnsi"/>
                <w:noProof/>
                <w:sz w:val="18"/>
                <w:szCs w:val="18"/>
              </w:rPr>
              <w:t xml:space="preserve">hese classes meet a prerequisite for 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CSUF teaching </w:t>
            </w:r>
            <w:r w:rsidR="001511A1">
              <w:rPr>
                <w:rFonts w:cstheme="minorHAnsi"/>
                <w:noProof/>
                <w:sz w:val="18"/>
                <w:szCs w:val="18"/>
              </w:rPr>
              <w:t xml:space="preserve"> credentia</w:t>
            </w:r>
            <w:r>
              <w:rPr>
                <w:rFonts w:cstheme="minorHAnsi"/>
                <w:noProof/>
                <w:sz w:val="18"/>
                <w:szCs w:val="18"/>
              </w:rPr>
              <w:t>l programs</w:t>
            </w:r>
            <w:r w:rsidR="006370B5">
              <w:rPr>
                <w:rFonts w:cstheme="minorHAnsi"/>
                <w:noProof/>
                <w:sz w:val="18"/>
                <w:szCs w:val="18"/>
              </w:rPr>
              <w:t>.</w:t>
            </w:r>
          </w:p>
        </w:tc>
      </w:tr>
      <w:tr w:rsidR="001A47DF" w:rsidRPr="00987B59" w14:paraId="6E1D8F5B" w14:textId="77777777" w:rsidTr="00F74AD0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568502F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5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>Physical &amp; Biol Sciences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007" w:type="dxa"/>
            <w:vAlign w:val="center"/>
          </w:tcPr>
          <w:p w14:paraId="4DD904DF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199CCB23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F29B550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210DD86B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F119954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Physical Science</w:t>
            </w:r>
          </w:p>
        </w:tc>
        <w:tc>
          <w:tcPr>
            <w:tcW w:w="2007" w:type="dxa"/>
            <w:vAlign w:val="center"/>
          </w:tcPr>
          <w:p w14:paraId="613434B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2AD6F413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35E3B19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4650E7CE" w14:textId="77777777" w:rsidTr="00F74AD0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B344C67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5B  Biological Science</w:t>
            </w:r>
          </w:p>
        </w:tc>
        <w:tc>
          <w:tcPr>
            <w:tcW w:w="2007" w:type="dxa"/>
            <w:vAlign w:val="center"/>
          </w:tcPr>
          <w:p w14:paraId="1063C27E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5E2922A7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B235A6D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0FDF20BE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8D9AC5E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5C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Laboratory Experience</w:t>
            </w:r>
          </w:p>
        </w:tc>
        <w:tc>
          <w:tcPr>
            <w:tcW w:w="2007" w:type="dxa"/>
            <w:vAlign w:val="center"/>
          </w:tcPr>
          <w:p w14:paraId="41B6668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0D87C407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C77ED80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620F0BEE" w14:textId="77777777" w:rsidTr="0017472A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3C38462" w14:textId="1C8478B3" w:rsidR="00D07E36" w:rsidRPr="00987B59" w:rsidRDefault="001A47DF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6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Ethnic Studies </w:t>
            </w:r>
          </w:p>
        </w:tc>
        <w:tc>
          <w:tcPr>
            <w:tcW w:w="2007" w:type="dxa"/>
            <w:vAlign w:val="center"/>
          </w:tcPr>
          <w:p w14:paraId="0EBA911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3413D947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65C47D7" w14:textId="118B9D0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5C022BA1" w14:textId="77777777" w:rsidTr="00174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FEEBD9F" w14:textId="4837D683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>American Gov Graduation Req</w:t>
            </w:r>
          </w:p>
        </w:tc>
        <w:tc>
          <w:tcPr>
            <w:tcW w:w="2007" w:type="dxa"/>
            <w:vAlign w:val="center"/>
          </w:tcPr>
          <w:p w14:paraId="34ED6211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7ED8044A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11D7EFD5" w14:textId="60502CE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508E2924" w14:textId="77777777" w:rsidTr="0017472A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9CE38F" w14:textId="61ECE8C5" w:rsidR="009A0BD6" w:rsidRPr="00987B59" w:rsidRDefault="009A0BD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Upper-Division GE </w:t>
            </w:r>
          </w:p>
        </w:tc>
        <w:tc>
          <w:tcPr>
            <w:tcW w:w="2007" w:type="dxa"/>
            <w:vAlign w:val="center"/>
          </w:tcPr>
          <w:p w14:paraId="2FD2AE61" w14:textId="77777777" w:rsidR="009A0BD6" w:rsidRPr="00987B59" w:rsidRDefault="009A0BD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40789961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6DA0E56B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4C4ED553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3183D5C" w14:textId="77777777" w:rsidR="009A0BD6" w:rsidRPr="00256744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BF4E14"/>
              </w:rPr>
            </w:pPr>
            <w:r w:rsidRPr="00256744">
              <w:rPr>
                <w:rFonts w:cstheme="minorHAnsi"/>
                <w:noProof/>
                <w:color w:val="BF4E14"/>
              </w:rPr>
              <w:tab/>
              <w:t>2U  Impli/Explore Math &amp; Quant Reasoning</w:t>
            </w:r>
          </w:p>
        </w:tc>
        <w:tc>
          <w:tcPr>
            <w:tcW w:w="2007" w:type="dxa"/>
            <w:vAlign w:val="center"/>
          </w:tcPr>
          <w:p w14:paraId="43F6BF13" w14:textId="21435C18" w:rsidR="009A0BD6" w:rsidRPr="00987B59" w:rsidRDefault="004E0302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SOCI 303</w:t>
            </w:r>
          </w:p>
        </w:tc>
        <w:tc>
          <w:tcPr>
            <w:tcW w:w="1515" w:type="dxa"/>
          </w:tcPr>
          <w:p w14:paraId="6C0D0EC5" w14:textId="77777777" w:rsidR="009A0BD6" w:rsidRPr="00987B59" w:rsidRDefault="009A0BD6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34556D4C" w14:textId="02459EA5" w:rsidR="009A0BD6" w:rsidRPr="004B76E3" w:rsidRDefault="004E0302" w:rsidP="004B76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This course also counts as a Topical Development course and may meet graduate school prerequisites.</w:t>
            </w:r>
          </w:p>
        </w:tc>
      </w:tr>
      <w:tr w:rsidR="009A0BD6" w:rsidRPr="00987B59" w14:paraId="130B0FEA" w14:textId="77777777" w:rsidTr="00F74AD0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B539006" w14:textId="77777777" w:rsidR="009A0BD6" w:rsidRPr="00496EDA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3U  Explore Arts or Humanities </w:t>
            </w:r>
          </w:p>
        </w:tc>
        <w:tc>
          <w:tcPr>
            <w:tcW w:w="2007" w:type="dxa"/>
            <w:vAlign w:val="center"/>
          </w:tcPr>
          <w:p w14:paraId="4FC92E70" w14:textId="049509C9" w:rsidR="009A0BD6" w:rsidRPr="00987B59" w:rsidRDefault="009A0BD6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74076D0E" w14:textId="77777777" w:rsidR="009A0BD6" w:rsidRPr="00987B59" w:rsidRDefault="009A0BD6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BEFA147" w14:textId="7EEA62E8" w:rsidR="009A0BD6" w:rsidRPr="00987B59" w:rsidRDefault="009A0BD6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C645F2" w:rsidRPr="00987B59" w14:paraId="214EEF9D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75B33A9" w14:textId="77777777" w:rsidR="00C645F2" w:rsidRPr="002024D1" w:rsidRDefault="00C645F2" w:rsidP="00C645F2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4U Explor Soc &amp; Behav Sci</w:t>
            </w:r>
          </w:p>
        </w:tc>
        <w:tc>
          <w:tcPr>
            <w:tcW w:w="2007" w:type="dxa"/>
            <w:vAlign w:val="center"/>
          </w:tcPr>
          <w:p w14:paraId="00D9DEDF" w14:textId="543390D4" w:rsidR="00C645F2" w:rsidRPr="00987B59" w:rsidRDefault="00164C3E" w:rsidP="00C645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CAS 330, </w:t>
            </w:r>
            <w:r w:rsidR="00E03879">
              <w:rPr>
                <w:rFonts w:cstheme="minorHAnsi"/>
                <w:noProof/>
              </w:rPr>
              <w:t>CAS 340,CAS</w:t>
            </w:r>
            <w:r w:rsidR="00A0487B">
              <w:rPr>
                <w:rFonts w:cstheme="minorHAnsi"/>
                <w:noProof/>
              </w:rPr>
              <w:t>/AFAM</w:t>
            </w:r>
            <w:r w:rsidR="00E03879">
              <w:rPr>
                <w:rFonts w:cstheme="minorHAnsi"/>
                <w:noProof/>
              </w:rPr>
              <w:t xml:space="preserve"> 370, or </w:t>
            </w:r>
            <w:r w:rsidR="00C645F2">
              <w:rPr>
                <w:rFonts w:cstheme="minorHAnsi"/>
                <w:noProof/>
              </w:rPr>
              <w:t xml:space="preserve">CHIC 332 </w:t>
            </w:r>
          </w:p>
        </w:tc>
        <w:tc>
          <w:tcPr>
            <w:tcW w:w="1515" w:type="dxa"/>
          </w:tcPr>
          <w:p w14:paraId="4147C9E2" w14:textId="77777777" w:rsidR="00C645F2" w:rsidRPr="00987B59" w:rsidRDefault="00C645F2" w:rsidP="00C6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7A18B7C5" w14:textId="499887DA" w:rsidR="00C645F2" w:rsidRPr="00987B59" w:rsidRDefault="00C645F2" w:rsidP="00C6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Th</w:t>
            </w:r>
            <w:r w:rsidR="00164C3E">
              <w:rPr>
                <w:rFonts w:cstheme="minorHAnsi"/>
                <w:noProof/>
                <w:sz w:val="18"/>
                <w:szCs w:val="18"/>
              </w:rPr>
              <w:t>ese courses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 also count as a Topical Development course. </w:t>
            </w:r>
            <w:r w:rsidR="003553C6">
              <w:rPr>
                <w:rFonts w:cstheme="minorHAnsi"/>
                <w:noProof/>
                <w:sz w:val="18"/>
                <w:szCs w:val="18"/>
              </w:rPr>
              <w:t xml:space="preserve">If you are seeking a teaching credential, see recommended classses at </w:t>
            </w:r>
            <w:hyperlink r:id="rId8" w:history="1">
              <w:r w:rsidR="003553C6" w:rsidRPr="00CE7AC5">
                <w:rPr>
                  <w:rStyle w:val="Hyperlink"/>
                  <w:rFonts w:cstheme="minorHAnsi"/>
                  <w:noProof/>
                  <w:kern w:val="2"/>
                  <w:sz w:val="18"/>
                  <w:szCs w:val="18"/>
                  <w14:ligatures w14:val="standardContextual"/>
                </w:rPr>
                <w:t>this link.</w:t>
              </w:r>
            </w:hyperlink>
          </w:p>
        </w:tc>
      </w:tr>
      <w:tr w:rsidR="00FC6CF6" w:rsidRPr="00987B59" w14:paraId="1FACDD1A" w14:textId="77777777" w:rsidTr="00F74AD0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3ABA955" w14:textId="77777777" w:rsidR="00FC6CF6" w:rsidRPr="00636C61" w:rsidRDefault="00FC6CF6" w:rsidP="00FC6CF6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636C61">
              <w:rPr>
                <w:rFonts w:cstheme="minorHAnsi"/>
                <w:noProof/>
                <w:color w:val="E97132"/>
              </w:rPr>
              <w:t xml:space="preserve">     </w:t>
            </w:r>
            <w:r w:rsidRPr="00256744">
              <w:rPr>
                <w:rFonts w:cstheme="minorHAnsi"/>
                <w:noProof/>
                <w:color w:val="BF4E14"/>
              </w:rPr>
              <w:t xml:space="preserve">5U  Impli/Explore Phys &amp; Biol Sciences  </w:t>
            </w:r>
          </w:p>
        </w:tc>
        <w:tc>
          <w:tcPr>
            <w:tcW w:w="2007" w:type="dxa"/>
            <w:vAlign w:val="center"/>
          </w:tcPr>
          <w:p w14:paraId="1B8C0C5B" w14:textId="79DCA8C4" w:rsidR="00FC6CF6" w:rsidRPr="00987B59" w:rsidRDefault="00FC6CF6" w:rsidP="00FC6C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1515" w:type="dxa"/>
          </w:tcPr>
          <w:p w14:paraId="66C2B6E1" w14:textId="77777777" w:rsidR="00FC6CF6" w:rsidRPr="00987B59" w:rsidRDefault="00FC6CF6" w:rsidP="00FC6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56EEBBF0" w14:textId="77777777" w:rsidR="00FC6CF6" w:rsidRPr="00987B59" w:rsidRDefault="00FC6CF6" w:rsidP="00FC6C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You must take </w:t>
            </w:r>
            <w:r>
              <w:rPr>
                <w:rFonts w:cstheme="minorHAnsi"/>
                <w:b/>
                <w:bCs/>
                <w:i/>
                <w:iCs/>
                <w:noProof/>
                <w:sz w:val="18"/>
                <w:szCs w:val="18"/>
              </w:rPr>
              <w:t xml:space="preserve">either 2U or 5U. </w:t>
            </w:r>
            <w:r>
              <w:rPr>
                <w:rFonts w:cstheme="minorHAnsi"/>
                <w:noProof/>
                <w:sz w:val="18"/>
                <w:szCs w:val="18"/>
              </w:rPr>
              <w:t>You do not need to take both.</w:t>
            </w:r>
          </w:p>
        </w:tc>
      </w:tr>
      <w:tr w:rsidR="00A0487B" w:rsidRPr="00987B59" w14:paraId="13C5B89C" w14:textId="77777777" w:rsidTr="00F74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8F4E19D" w14:textId="0AD10282" w:rsidR="00A0487B" w:rsidRPr="00987B59" w:rsidRDefault="00A0487B" w:rsidP="00A0487B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Pr="00987B59">
              <w:rPr>
                <w:rFonts w:cstheme="minorHAnsi"/>
                <w:b w:val="0"/>
                <w:bCs w:val="0"/>
                <w:noProof/>
              </w:rPr>
              <w:t>Z Cultural Diversity</w:t>
            </w:r>
          </w:p>
        </w:tc>
        <w:tc>
          <w:tcPr>
            <w:tcW w:w="2007" w:type="dxa"/>
            <w:vAlign w:val="center"/>
          </w:tcPr>
          <w:p w14:paraId="0580090C" w14:textId="7815010D" w:rsidR="00A0487B" w:rsidRPr="00987B59" w:rsidRDefault="00A0487B" w:rsidP="00A048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CAS 340, CAS/AFAM 370, CHIC 332</w:t>
            </w:r>
          </w:p>
        </w:tc>
        <w:tc>
          <w:tcPr>
            <w:tcW w:w="1515" w:type="dxa"/>
          </w:tcPr>
          <w:p w14:paraId="1BE7D001" w14:textId="77777777" w:rsidR="00A0487B" w:rsidRPr="00987B59" w:rsidRDefault="00A0487B" w:rsidP="00A04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2605" w:type="dxa"/>
            <w:vAlign w:val="center"/>
          </w:tcPr>
          <w:p w14:paraId="27236425" w14:textId="0C36CDB8" w:rsidR="00A0487B" w:rsidRPr="00987B59" w:rsidRDefault="00A0487B" w:rsidP="00A04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These courses also count as a Topical Development course. </w:t>
            </w:r>
          </w:p>
        </w:tc>
      </w:tr>
    </w:tbl>
    <w:p w14:paraId="473731A8" w14:textId="67D8D2F9" w:rsidR="00A44DC2" w:rsidRPr="006370B5" w:rsidRDefault="001A47DF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>3 GE classes must be upper-division (300+) classes taken at the CSU</w:t>
      </w:r>
      <w:r w:rsidR="00493599" w:rsidRPr="006370B5">
        <w:rPr>
          <w:rFonts w:cstheme="minorHAnsi"/>
        </w:rPr>
        <w:t xml:space="preserve">: 3U, 4U, and either 2U or 5U. </w:t>
      </w:r>
      <w:r w:rsidR="000B2DA1" w:rsidRPr="006370B5">
        <w:rPr>
          <w:rFonts w:cstheme="minorHAnsi"/>
        </w:rPr>
        <w:t>T</w:t>
      </w:r>
      <w:r w:rsidR="00493599" w:rsidRPr="006370B5">
        <w:rPr>
          <w:rFonts w:cstheme="minorHAnsi"/>
        </w:rPr>
        <w:t xml:space="preserve">hese </w:t>
      </w:r>
      <w:r w:rsidR="00AF7371" w:rsidRPr="006370B5">
        <w:rPr>
          <w:rFonts w:cstheme="minorHAnsi"/>
          <w:b/>
          <w:bCs/>
          <w:color w:val="BF4E14"/>
        </w:rPr>
        <w:t>GE Categories</w:t>
      </w:r>
      <w:r w:rsidR="0066535C" w:rsidRPr="006370B5">
        <w:rPr>
          <w:rFonts w:cstheme="minorHAnsi"/>
          <w:b/>
          <w:bCs/>
          <w:color w:val="BF4E14"/>
        </w:rPr>
        <w:t xml:space="preserve"> are</w:t>
      </w:r>
      <w:r w:rsidR="00493599" w:rsidRPr="006370B5">
        <w:rPr>
          <w:rFonts w:cstheme="minorHAnsi"/>
          <w:b/>
          <w:bCs/>
          <w:color w:val="BF4E14"/>
        </w:rPr>
        <w:t xml:space="preserve"> listed in</w:t>
      </w:r>
      <w:r w:rsidR="00AF7371" w:rsidRPr="006370B5">
        <w:rPr>
          <w:rFonts w:cstheme="minorHAnsi"/>
          <w:b/>
          <w:bCs/>
          <w:color w:val="BF4E14"/>
        </w:rPr>
        <w:t xml:space="preserve"> orange</w:t>
      </w:r>
      <w:r w:rsidR="00AF7371" w:rsidRPr="006370B5">
        <w:rPr>
          <w:rFonts w:cstheme="minorHAnsi"/>
          <w:color w:val="E97132" w:themeColor="accent2"/>
        </w:rPr>
        <w:t xml:space="preserve"> </w:t>
      </w:r>
      <w:r w:rsidR="00493599" w:rsidRPr="006370B5">
        <w:rPr>
          <w:rFonts w:cstheme="minorHAnsi"/>
        </w:rPr>
        <w:t xml:space="preserve">above. </w:t>
      </w:r>
      <w:r w:rsidR="00AF7371" w:rsidRPr="006370B5">
        <w:rPr>
          <w:rFonts w:cstheme="minorHAnsi"/>
        </w:rPr>
        <w:t xml:space="preserve"> </w:t>
      </w:r>
    </w:p>
    <w:p w14:paraId="3F2E923A" w14:textId="4FED6C32" w:rsidR="00AF7371" w:rsidRPr="006370B5" w:rsidRDefault="00A44DC2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 xml:space="preserve">Additional information is available at </w:t>
      </w:r>
      <w:hyperlink r:id="rId9" w:history="1">
        <w:r w:rsidRPr="006370B5">
          <w:rPr>
            <w:rStyle w:val="Hyperlink"/>
            <w:rFonts w:cstheme="minorHAnsi"/>
          </w:rPr>
          <w:t>https://www.fullerton.edu/general-education/</w:t>
        </w:r>
      </w:hyperlink>
      <w:r w:rsidRPr="006370B5">
        <w:rPr>
          <w:rFonts w:cstheme="minorHAnsi"/>
        </w:rPr>
        <w:t xml:space="preserve"> </w:t>
      </w:r>
      <w:r w:rsidR="00AF7371" w:rsidRPr="006370B5">
        <w:rPr>
          <w:rFonts w:cstheme="minorHAnsi"/>
        </w:rPr>
        <w:br w:type="page"/>
      </w:r>
    </w:p>
    <w:p w14:paraId="0054C61D" w14:textId="77777777" w:rsidR="00AF7371" w:rsidRPr="00B90E4B" w:rsidRDefault="00AF7371" w:rsidP="00AF7371">
      <w:pPr>
        <w:pStyle w:val="Heading1"/>
      </w:pPr>
      <w:bookmarkStart w:id="3" w:name="_Toc188607615"/>
      <w:bookmarkStart w:id="4" w:name="_Toc189130924"/>
      <w:bookmarkStart w:id="5" w:name="_Toc197096081"/>
      <w:r w:rsidRPr="00B90E4B">
        <w:lastRenderedPageBreak/>
        <w:t>CAS Core Courses (taken by all majors regardless of concentration)</w:t>
      </w:r>
      <w:bookmarkEnd w:id="3"/>
      <w:bookmarkEnd w:id="4"/>
      <w:bookmarkEnd w:id="5"/>
    </w:p>
    <w:p w14:paraId="5616FA08" w14:textId="77777777" w:rsidR="00AF7371" w:rsidRPr="00B90E4B" w:rsidRDefault="00AF7371" w:rsidP="00AF7371">
      <w:pPr>
        <w:rPr>
          <w:rFonts w:cstheme="minorHAnsi"/>
          <w:iCs/>
          <w:color w:val="002849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184"/>
        <w:gridCol w:w="2245"/>
      </w:tblGrid>
      <w:tr w:rsidR="009776C2" w:rsidRPr="00B90E4B" w14:paraId="3385CC1A" w14:textId="77777777" w:rsidTr="00CF3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C5BF349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184" w:type="dxa"/>
          </w:tcPr>
          <w:p w14:paraId="4E911F12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245" w:type="dxa"/>
          </w:tcPr>
          <w:p w14:paraId="3061D06E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EB6914" w:rsidRPr="00B90E4B" w14:paraId="4CC708E6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1F36F3C" w14:textId="27093EA3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100</w:t>
            </w:r>
            <w:r w:rsidR="0059141B">
              <w:rPr>
                <w:rFonts w:cstheme="minorHAnsi"/>
                <w:b w:val="0"/>
                <w:bCs w:val="0"/>
              </w:rPr>
              <w:t xml:space="preserve"> Foundations for Success in CAS </w:t>
            </w:r>
            <w:r w:rsidR="0031176E" w:rsidRPr="009F4742">
              <w:rPr>
                <w:rFonts w:cstheme="minorHAnsi"/>
                <w:b w:val="0"/>
                <w:bCs w:val="0"/>
              </w:rPr>
              <w:br/>
            </w:r>
            <w:r w:rsidR="009F4742" w:rsidRPr="00256744">
              <w:rPr>
                <w:rFonts w:cstheme="minorHAnsi"/>
                <w:color w:val="BF4E14"/>
              </w:rPr>
              <w:t>OR</w:t>
            </w:r>
            <w:r w:rsidR="009F4742" w:rsidRPr="009F4742">
              <w:rPr>
                <w:rFonts w:cstheme="minorHAnsi"/>
                <w:b w:val="0"/>
                <w:bCs w:val="0"/>
                <w:color w:val="A66500"/>
              </w:rPr>
              <w:t xml:space="preserve"> </w:t>
            </w:r>
          </w:p>
          <w:p w14:paraId="46A1ADF9" w14:textId="78DBD31C" w:rsidR="009F4742" w:rsidRPr="009F4742" w:rsidRDefault="009F4742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200</w:t>
            </w:r>
            <w:r w:rsidR="007F14D3">
              <w:rPr>
                <w:rFonts w:cstheme="minorHAnsi"/>
                <w:b w:val="0"/>
                <w:bCs w:val="0"/>
              </w:rPr>
              <w:t xml:space="preserve"> Thriving as a Transfer Student in CAS</w:t>
            </w:r>
          </w:p>
        </w:tc>
        <w:tc>
          <w:tcPr>
            <w:tcW w:w="2184" w:type="dxa"/>
            <w:vAlign w:val="center"/>
          </w:tcPr>
          <w:p w14:paraId="439BF609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13A832C" w14:textId="020084E2" w:rsidR="00EB6914" w:rsidRPr="00CF3F5D" w:rsidRDefault="00CF3F5D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 w:rsidRPr="00CF3F5D">
              <w:rPr>
                <w:rFonts w:cstheme="minorHAnsi"/>
                <w:noProof/>
                <w:sz w:val="18"/>
                <w:szCs w:val="18"/>
              </w:rPr>
              <w:t xml:space="preserve">CAS 100/200 should be taken in your first year at CSUF. </w:t>
            </w:r>
          </w:p>
        </w:tc>
      </w:tr>
      <w:tr w:rsidR="009776C2" w:rsidRPr="00B90E4B" w14:paraId="06B9D680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EF3C781" w14:textId="3D18FA34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101 Intro to Child Devel</w:t>
            </w:r>
          </w:p>
        </w:tc>
        <w:tc>
          <w:tcPr>
            <w:tcW w:w="2184" w:type="dxa"/>
            <w:vAlign w:val="center"/>
          </w:tcPr>
          <w:p w14:paraId="59397355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C0A6B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1F25DB1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669AE2" w14:textId="70E3F8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201 Child, Family, &amp; Comm</w:t>
            </w:r>
          </w:p>
        </w:tc>
        <w:tc>
          <w:tcPr>
            <w:tcW w:w="2184" w:type="dxa"/>
            <w:vAlign w:val="center"/>
          </w:tcPr>
          <w:p w14:paraId="55509449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F55999A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E8F8424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A014AB6" w14:textId="60A196FB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SPED 371 Exceptional Individual</w:t>
            </w:r>
          </w:p>
        </w:tc>
        <w:tc>
          <w:tcPr>
            <w:tcW w:w="2184" w:type="dxa"/>
            <w:vAlign w:val="center"/>
          </w:tcPr>
          <w:p w14:paraId="0E9BE1D1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D32BD29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476FB0C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2CD4667" w14:textId="132D44DE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300 Effective Prof Comm</w:t>
            </w:r>
          </w:p>
        </w:tc>
        <w:tc>
          <w:tcPr>
            <w:tcW w:w="2184" w:type="dxa"/>
            <w:vAlign w:val="center"/>
          </w:tcPr>
          <w:p w14:paraId="6812917E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2B6471D5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06FC3FD9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DE79B2" w14:textId="0233A63C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301 Inquiry &amp; Method Devel</w:t>
            </w:r>
          </w:p>
        </w:tc>
        <w:tc>
          <w:tcPr>
            <w:tcW w:w="2184" w:type="dxa"/>
            <w:vAlign w:val="center"/>
          </w:tcPr>
          <w:p w14:paraId="4BEF779B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3CCC5C43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B6914" w:rsidRPr="00B90E4B" w14:paraId="75934393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83037CF" w14:textId="767D4ACE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302</w:t>
            </w:r>
            <w:r w:rsidR="007F14D3">
              <w:rPr>
                <w:rFonts w:cstheme="minorHAnsi"/>
                <w:b w:val="0"/>
                <w:bCs w:val="0"/>
              </w:rPr>
              <w:t xml:space="preserve"> Cultural Competence in Development</w:t>
            </w:r>
          </w:p>
        </w:tc>
        <w:tc>
          <w:tcPr>
            <w:tcW w:w="2184" w:type="dxa"/>
            <w:vAlign w:val="center"/>
          </w:tcPr>
          <w:p w14:paraId="4CD9EB45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F23A58F" w14:textId="77777777" w:rsidR="00EB6914" w:rsidRPr="00B90E4B" w:rsidRDefault="00EB6914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205CDFD0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62A2294" w14:textId="5ECD43F3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325A Conception to Age 8</w:t>
            </w:r>
          </w:p>
        </w:tc>
        <w:tc>
          <w:tcPr>
            <w:tcW w:w="2184" w:type="dxa"/>
            <w:vAlign w:val="center"/>
          </w:tcPr>
          <w:p w14:paraId="697D4AD3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6AC704D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942516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602FDFD" w14:textId="7B83CD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325B Age 9 to Adolescence</w:t>
            </w:r>
          </w:p>
        </w:tc>
        <w:tc>
          <w:tcPr>
            <w:tcW w:w="2184" w:type="dxa"/>
            <w:vAlign w:val="center"/>
          </w:tcPr>
          <w:p w14:paraId="5BD69B11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307B1F1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58C4C28B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303AAB80" w14:textId="2626BD30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490T Topical Seminar</w:t>
            </w:r>
          </w:p>
        </w:tc>
        <w:tc>
          <w:tcPr>
            <w:tcW w:w="2184" w:type="dxa"/>
            <w:vAlign w:val="center"/>
          </w:tcPr>
          <w:p w14:paraId="55D20C5D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763134D5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65B6D76" w14:textId="77777777" w:rsidR="009776C2" w:rsidRDefault="009776C2" w:rsidP="009776C2">
      <w:pPr>
        <w:jc w:val="center"/>
        <w:rPr>
          <w:rFonts w:cstheme="minorHAnsi"/>
          <w:iCs/>
          <w:color w:val="002849"/>
        </w:rPr>
      </w:pPr>
    </w:p>
    <w:p w14:paraId="3F26F253" w14:textId="6F016F29" w:rsidR="00B31D1B" w:rsidRPr="00B90E4B" w:rsidRDefault="00581C9C" w:rsidP="009776C2">
      <w:pPr>
        <w:jc w:val="center"/>
        <w:rPr>
          <w:rFonts w:cstheme="minorHAnsi"/>
          <w:iCs/>
          <w:color w:val="002849"/>
        </w:rPr>
      </w:pPr>
      <w:r>
        <w:rPr>
          <w:rFonts w:cstheme="minorHAnsi"/>
          <w:iCs/>
          <w:noProof/>
          <w:color w:val="002849"/>
        </w:rPr>
        <w:drawing>
          <wp:inline distT="0" distB="0" distL="0" distR="0" wp14:anchorId="251270AE" wp14:editId="2907C9D3">
            <wp:extent cx="5943600" cy="3343275"/>
            <wp:effectExtent l="0" t="0" r="0" b="9525"/>
            <wp:docPr id="1" name="Picture 1" descr="The CAS core sequence has a structured order enforced by prerequisites. &#10;The classes in column 1 (CAS 100 or 200, CAS 101, CAS 201, CAS 300, and CAS 301) are prerequisites for CAS 302 and CAS 325A. &#10;The class in column 2 (CAS 325A) is a prerequisite for CAS 325B.&#10;The class in column 3 (CAS 325B) is a prerequisite for CAS 490T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lete core sequen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94B0" w14:textId="4CFED590" w:rsidR="009776C2" w:rsidRPr="00B90E4B" w:rsidRDefault="009776C2" w:rsidP="009776C2">
      <w:pPr>
        <w:jc w:val="center"/>
        <w:rPr>
          <w:rFonts w:cstheme="minorHAnsi"/>
          <w:iCs/>
          <w:color w:val="002849"/>
        </w:rPr>
      </w:pPr>
    </w:p>
    <w:p w14:paraId="252E06F3" w14:textId="52C8BAF6" w:rsidR="00AF7371" w:rsidRPr="00B90E4B" w:rsidRDefault="00AF7371">
      <w:pPr>
        <w:spacing w:after="160" w:line="259" w:lineRule="auto"/>
        <w:rPr>
          <w:b/>
          <w:bCs/>
        </w:rPr>
      </w:pPr>
      <w:r w:rsidRPr="00B90E4B">
        <w:rPr>
          <w:b/>
          <w:bCs/>
        </w:rPr>
        <w:br w:type="page"/>
      </w:r>
    </w:p>
    <w:p w14:paraId="54B8C23C" w14:textId="27ACC6DC" w:rsidR="00AF7371" w:rsidRPr="00B90E4B" w:rsidRDefault="00C143E4" w:rsidP="00AF7371">
      <w:pPr>
        <w:pStyle w:val="Heading1"/>
      </w:pPr>
      <w:bookmarkStart w:id="6" w:name="_Toc188607616"/>
      <w:bookmarkStart w:id="7" w:name="_Toc189130925"/>
      <w:bookmarkStart w:id="8" w:name="_Toc197096082"/>
      <w:r>
        <w:lastRenderedPageBreak/>
        <w:t>Adolescent/Youth Development (CHAY)</w:t>
      </w:r>
      <w:r w:rsidR="00C743E1">
        <w:t xml:space="preserve"> </w:t>
      </w:r>
      <w:r w:rsidR="00AF7371" w:rsidRPr="00B90E4B">
        <w:t>Concentration</w:t>
      </w:r>
      <w:r w:rsidR="00C743E1">
        <w:t xml:space="preserve"> Requirements</w:t>
      </w:r>
      <w:bookmarkEnd w:id="6"/>
      <w:bookmarkEnd w:id="7"/>
      <w:bookmarkEnd w:id="8"/>
    </w:p>
    <w:p w14:paraId="4F005BD3" w14:textId="641A8D89" w:rsidR="00AF7371" w:rsidRPr="00B90E4B" w:rsidRDefault="00AF7371" w:rsidP="00AF7371">
      <w:pPr>
        <w:pStyle w:val="Heading2"/>
        <w:rPr>
          <w:rFonts w:asciiTheme="minorHAnsi" w:hAnsiTheme="minorHAnsi" w:cstheme="minorHAnsi"/>
          <w:sz w:val="22"/>
          <w:szCs w:val="22"/>
        </w:rPr>
      </w:pPr>
      <w:bookmarkStart w:id="9" w:name="_Toc188607617"/>
      <w:bookmarkStart w:id="10" w:name="_Toc189130926"/>
      <w:bookmarkStart w:id="11" w:name="_Toc197096083"/>
      <w:r w:rsidRPr="00B90E4B">
        <w:rPr>
          <w:rFonts w:asciiTheme="minorHAnsi" w:hAnsiTheme="minorHAnsi" w:cstheme="minorHAnsi"/>
          <w:sz w:val="22"/>
          <w:szCs w:val="22"/>
        </w:rPr>
        <w:t>Concentration-Specific Assessment Class</w:t>
      </w:r>
      <w:bookmarkEnd w:id="9"/>
      <w:bookmarkEnd w:id="10"/>
      <w:bookmarkEnd w:id="11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9776C2" w:rsidRPr="00B90E4B" w14:paraId="62540587" w14:textId="77777777" w:rsidTr="00EE3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7B47D033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0D0B2500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7F9716D6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FE6A8D" w:rsidRPr="00B90E4B" w14:paraId="474AC0FA" w14:textId="77777777" w:rsidTr="00EE3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C64FA90" w14:textId="2F5B48D4" w:rsidR="00FE6A8D" w:rsidRPr="00A66BD0" w:rsidRDefault="00FE6A8D" w:rsidP="00FE6A8D">
            <w:pPr>
              <w:rPr>
                <w:rFonts w:cstheme="minorHAnsi"/>
                <w:b w:val="0"/>
                <w:bCs w:val="0"/>
              </w:rPr>
            </w:pPr>
            <w:r w:rsidRPr="00A66BD0">
              <w:rPr>
                <w:rFonts w:cstheme="minorHAnsi"/>
                <w:b w:val="0"/>
                <w:bCs w:val="0"/>
              </w:rPr>
              <w:t>CAS 310</w:t>
            </w:r>
            <w:r>
              <w:rPr>
                <w:rFonts w:cstheme="minorHAnsi"/>
                <w:b w:val="0"/>
                <w:bCs w:val="0"/>
              </w:rPr>
              <w:t xml:space="preserve"> Assessment &amp; Observation in Devel</w:t>
            </w:r>
          </w:p>
        </w:tc>
        <w:tc>
          <w:tcPr>
            <w:tcW w:w="2416" w:type="dxa"/>
            <w:vAlign w:val="center"/>
          </w:tcPr>
          <w:p w14:paraId="58ED3D14" w14:textId="77777777" w:rsidR="00FE6A8D" w:rsidRPr="00B90E4B" w:rsidRDefault="00FE6A8D" w:rsidP="00FE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204D0F25" w14:textId="77777777" w:rsidR="00FE6A8D" w:rsidRPr="00B90E4B" w:rsidRDefault="00FE6A8D" w:rsidP="00FE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9B94C80" w14:textId="2C029E8A" w:rsidR="00AF7371" w:rsidRPr="00B90E4B" w:rsidRDefault="00AF7371" w:rsidP="00AF7371">
      <w:pPr>
        <w:rPr>
          <w:noProof/>
        </w:rPr>
      </w:pPr>
    </w:p>
    <w:p w14:paraId="5C879D2D" w14:textId="3D848281" w:rsidR="00C079A5" w:rsidRPr="00B90E4B" w:rsidRDefault="002A12A0" w:rsidP="00AF7371">
      <w:pPr>
        <w:rPr>
          <w:b/>
          <w:bCs/>
        </w:rPr>
      </w:pPr>
      <w:r>
        <w:rPr>
          <w:noProof/>
        </w:rPr>
        <w:drawing>
          <wp:inline distT="0" distB="0" distL="0" distR="0" wp14:anchorId="565CD390" wp14:editId="42186918">
            <wp:extent cx="5943600" cy="3343275"/>
            <wp:effectExtent l="0" t="0" r="0" b="9525"/>
            <wp:doc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DC51" w14:textId="77777777" w:rsidR="000F2DC7" w:rsidRPr="00B90E4B" w:rsidRDefault="000F2DC7" w:rsidP="00AF7371">
      <w:pPr>
        <w:rPr>
          <w:b/>
          <w:bCs/>
        </w:rPr>
      </w:pPr>
    </w:p>
    <w:p w14:paraId="38226415" w14:textId="77777777" w:rsidR="00C32ED4" w:rsidRPr="00B90E4B" w:rsidRDefault="00C32ED4">
      <w:pPr>
        <w:spacing w:after="160" w:line="259" w:lineRule="auto"/>
        <w:rPr>
          <w:rFonts w:eastAsiaTheme="majorEastAsia" w:cstheme="majorBidi"/>
          <w:b/>
          <w:color w:val="BF4E14" w:themeColor="accent2" w:themeShade="BF"/>
          <w:sz w:val="24"/>
          <w:szCs w:val="32"/>
        </w:rPr>
      </w:pPr>
      <w:r w:rsidRPr="00B90E4B">
        <w:br w:type="page"/>
      </w:r>
    </w:p>
    <w:p w14:paraId="3A291FFC" w14:textId="6D7F6546" w:rsidR="00AF7371" w:rsidRPr="00B90E4B" w:rsidRDefault="00AE628E" w:rsidP="00AF7371">
      <w:pPr>
        <w:pStyle w:val="Heading2"/>
        <w:rPr>
          <w:rFonts w:asciiTheme="minorHAnsi" w:hAnsiTheme="minorHAnsi"/>
        </w:rPr>
      </w:pPr>
      <w:bookmarkStart w:id="12" w:name="_Toc188607618"/>
      <w:bookmarkStart w:id="13" w:name="_Toc189130927"/>
      <w:bookmarkStart w:id="14" w:name="_Toc197096084"/>
      <w:r>
        <w:rPr>
          <w:rFonts w:asciiTheme="minorHAnsi" w:hAnsiTheme="minorHAnsi"/>
        </w:rPr>
        <w:lastRenderedPageBreak/>
        <w:t xml:space="preserve">Elementary Education </w:t>
      </w:r>
      <w:r w:rsidR="00AF7371" w:rsidRPr="00B90E4B">
        <w:rPr>
          <w:rFonts w:asciiTheme="minorHAnsi" w:hAnsiTheme="minorHAnsi"/>
        </w:rPr>
        <w:t>Practicum Classes</w:t>
      </w:r>
      <w:bookmarkEnd w:id="12"/>
      <w:bookmarkEnd w:id="13"/>
      <w:bookmarkEnd w:id="14"/>
      <w:r w:rsidR="00AF7371" w:rsidRPr="00B90E4B">
        <w:rPr>
          <w:rFonts w:asciiTheme="minorHAnsi" w:hAnsiTheme="minorHAnsi"/>
        </w:rPr>
        <w:t xml:space="preserve"> </w:t>
      </w: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CD412F" w:rsidRPr="00B90E4B" w14:paraId="7D540D86" w14:textId="77777777" w:rsidTr="001E2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8708669" w14:textId="77777777" w:rsidR="00CD412F" w:rsidRPr="00B90E4B" w:rsidRDefault="00CD412F" w:rsidP="001E2E0E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1FE14004" w14:textId="77777777" w:rsidR="00CD412F" w:rsidRPr="00B90E4B" w:rsidRDefault="00CD412F" w:rsidP="001E2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1F619313" w14:textId="77777777" w:rsidR="00CD412F" w:rsidRPr="00B90E4B" w:rsidRDefault="00CD412F" w:rsidP="001E2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CD412F" w:rsidRPr="00B90E4B" w14:paraId="64F60D8F" w14:textId="77777777" w:rsidTr="001E2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1C97D4C7" w14:textId="77777777" w:rsidR="00CD412F" w:rsidRPr="00B90E4B" w:rsidRDefault="00CD412F" w:rsidP="001E2E0E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>CAS 394</w:t>
            </w:r>
            <w:r>
              <w:rPr>
                <w:rFonts w:cstheme="minorHAnsi"/>
                <w:b w:val="0"/>
                <w:bCs w:val="0"/>
              </w:rPr>
              <w:t xml:space="preserve"> Intro Practicum in CAS</w:t>
            </w:r>
          </w:p>
        </w:tc>
        <w:tc>
          <w:tcPr>
            <w:tcW w:w="2416" w:type="dxa"/>
            <w:vAlign w:val="center"/>
          </w:tcPr>
          <w:p w14:paraId="07CA9CF4" w14:textId="77777777" w:rsidR="00CD412F" w:rsidRPr="00B90E4B" w:rsidRDefault="00CD412F" w:rsidP="001E2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02F3FB23" w14:textId="77777777" w:rsidR="00CD412F" w:rsidRPr="00B90E4B" w:rsidRDefault="00CD412F" w:rsidP="001E2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CD412F" w:rsidRPr="00B90E4B" w14:paraId="6114B075" w14:textId="77777777" w:rsidTr="001E2E0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E73085C" w14:textId="77777777" w:rsidR="00CD412F" w:rsidRPr="00B90E4B" w:rsidRDefault="00CD412F" w:rsidP="001E2E0E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 xml:space="preserve">CAS 494 </w:t>
            </w:r>
            <w:r>
              <w:rPr>
                <w:rFonts w:cstheme="minorHAnsi"/>
                <w:b w:val="0"/>
                <w:bCs w:val="0"/>
              </w:rPr>
              <w:t>Adv Practicum in Young, Family, Comm</w:t>
            </w:r>
          </w:p>
        </w:tc>
        <w:tc>
          <w:tcPr>
            <w:tcW w:w="2416" w:type="dxa"/>
            <w:vAlign w:val="center"/>
          </w:tcPr>
          <w:p w14:paraId="2E1480FF" w14:textId="77777777" w:rsidR="00CD412F" w:rsidRPr="00B90E4B" w:rsidRDefault="00CD412F" w:rsidP="001E2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63A58CBA" w14:textId="77777777" w:rsidR="00CD412F" w:rsidRPr="00B90E4B" w:rsidRDefault="00CD412F" w:rsidP="001E2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1C26021" w14:textId="77777777" w:rsidR="00CD412F" w:rsidRDefault="00CD412F" w:rsidP="00CD412F">
      <w:pPr>
        <w:jc w:val="center"/>
      </w:pPr>
    </w:p>
    <w:p w14:paraId="5AB6C8F3" w14:textId="77777777" w:rsidR="00043807" w:rsidRDefault="00CD412F" w:rsidP="00CD412F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8764801" wp14:editId="3CB4FC5F">
            <wp:extent cx="5943600" cy="3343275"/>
            <wp:effectExtent l="0" t="0" r="0" b="9525"/>
            <wp:doc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71E">
        <w:rPr>
          <w:noProof/>
        </w:rPr>
        <w:t xml:space="preserve"> </w:t>
      </w:r>
    </w:p>
    <w:p w14:paraId="085203B6" w14:textId="3148043F" w:rsidR="009776C2" w:rsidRPr="00AF4F74" w:rsidRDefault="00043807" w:rsidP="00CD412F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32D7A2EE" wp14:editId="73BF56FA">
            <wp:extent cx="5943600" cy="3343275"/>
            <wp:effectExtent l="0" t="0" r="0" b="9525"/>
            <wp:docPr id="588443162" name="Graphic 1" descr="The advanced practicum course is specific to your concentration. Adolescent/Youth Development (CHAY) majors take CAS 494 for the advanced practicum. &#10;&#10;CAS 325A and CAS 394 are prerequisites for the advanced practicum. Most CAS majors take CAS 494 in their senior yea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43162" name="Graphic 1" descr="The advanced practicum course is specific to your concentration. Adolescent/Youth Development (CHAY) majors take CAS 494 for the advanced practicum. &#10;&#10;CAS 325A and CAS 394 are prerequisites for the advanced practicum. Most CAS majors take CAS 494 in their senior year. 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6C2" w:rsidRPr="00B90E4B">
        <w:br w:type="page"/>
      </w:r>
    </w:p>
    <w:p w14:paraId="7C290C88" w14:textId="24EE45FD" w:rsidR="00AF7371" w:rsidRDefault="00C143E4" w:rsidP="00AF7371">
      <w:pPr>
        <w:pStyle w:val="Heading2"/>
        <w:rPr>
          <w:rFonts w:asciiTheme="minorHAnsi" w:hAnsiTheme="minorHAnsi"/>
        </w:rPr>
      </w:pPr>
      <w:bookmarkStart w:id="15" w:name="_Toc189130928"/>
      <w:bookmarkStart w:id="16" w:name="_Toc197096085"/>
      <w:bookmarkStart w:id="17" w:name="_Toc188607619"/>
      <w:r>
        <w:rPr>
          <w:rFonts w:asciiTheme="minorHAnsi" w:hAnsiTheme="minorHAnsi"/>
        </w:rPr>
        <w:lastRenderedPageBreak/>
        <w:t>Adolescent/Youth Development (CHAY)</w:t>
      </w:r>
      <w:r w:rsidR="00D718E1">
        <w:rPr>
          <w:rFonts w:asciiTheme="minorHAnsi" w:hAnsiTheme="minorHAnsi"/>
        </w:rPr>
        <w:t xml:space="preserve"> </w:t>
      </w:r>
      <w:r w:rsidR="00AF7371" w:rsidRPr="00B90E4B">
        <w:rPr>
          <w:rFonts w:asciiTheme="minorHAnsi" w:hAnsiTheme="minorHAnsi"/>
        </w:rPr>
        <w:t>Topical Classes</w:t>
      </w:r>
      <w:bookmarkEnd w:id="15"/>
      <w:bookmarkEnd w:id="16"/>
      <w:r w:rsidR="00AF7371" w:rsidRPr="00B90E4B">
        <w:rPr>
          <w:rFonts w:asciiTheme="minorHAnsi" w:hAnsiTheme="minorHAnsi"/>
        </w:rPr>
        <w:t xml:space="preserve"> </w:t>
      </w:r>
      <w:bookmarkEnd w:id="17"/>
    </w:p>
    <w:p w14:paraId="6DF396A5" w14:textId="2C98EE75" w:rsidR="00D718E1" w:rsidRDefault="00D718E1" w:rsidP="00664082">
      <w:pPr>
        <w:rPr>
          <w:rFonts w:cstheme="minorHAnsi"/>
          <w:bCs/>
        </w:rPr>
      </w:pPr>
      <w:r>
        <w:rPr>
          <w:rFonts w:cstheme="minorHAnsi"/>
          <w:bCs/>
        </w:rPr>
        <w:t xml:space="preserve">To fulfill concentration requirements, </w:t>
      </w:r>
      <w:r w:rsidR="002743F2">
        <w:rPr>
          <w:rFonts w:cstheme="minorHAnsi"/>
          <w:bCs/>
        </w:rPr>
        <w:t>CHAY</w:t>
      </w:r>
      <w:r>
        <w:rPr>
          <w:rFonts w:cstheme="minorHAnsi"/>
          <w:bCs/>
        </w:rPr>
        <w:t xml:space="preserve"> majors select </w:t>
      </w:r>
      <w:r w:rsidRPr="001C6D44">
        <w:rPr>
          <w:rFonts w:cstheme="minorHAnsi"/>
          <w:b/>
          <w:u w:val="single"/>
        </w:rPr>
        <w:t>SIX</w:t>
      </w:r>
      <w:r w:rsidRPr="001C6D44">
        <w:rPr>
          <w:rFonts w:cstheme="minorHAnsi"/>
          <w:b/>
        </w:rPr>
        <w:t xml:space="preserve"> additional courses</w:t>
      </w:r>
      <w:r>
        <w:rPr>
          <w:rFonts w:cstheme="minorHAnsi"/>
          <w:bCs/>
        </w:rPr>
        <w:t xml:space="preserve"> from the following list. </w:t>
      </w:r>
      <w:r w:rsidR="00664082">
        <w:rPr>
          <w:rFonts w:cstheme="minorHAnsi"/>
          <w:bCs/>
        </w:rPr>
        <w:t>We strongly recommend students select topical courses based on their professional interests, the requirements of graduate programs they will apply for, and the target populations they plan to work with.</w:t>
      </w:r>
    </w:p>
    <w:p w14:paraId="06EC4985" w14:textId="77777777" w:rsidR="00664082" w:rsidRDefault="00664082" w:rsidP="00664082">
      <w:pPr>
        <w:rPr>
          <w:rFonts w:cstheme="minorHAnsi"/>
          <w:bCs/>
        </w:rPr>
      </w:pPr>
    </w:p>
    <w:p w14:paraId="313FD087" w14:textId="496EF009" w:rsidR="004C63FC" w:rsidRPr="00256744" w:rsidRDefault="004C63FC" w:rsidP="000F4057">
      <w:pPr>
        <w:pStyle w:val="Heading4"/>
      </w:pPr>
      <w:r w:rsidRPr="00256744">
        <w:t>Courses must meet these requirements:</w:t>
      </w:r>
    </w:p>
    <w:p w14:paraId="1D37D29C" w14:textId="02450336" w:rsidR="002715F7" w:rsidRPr="00301C6E" w:rsidRDefault="002715F7" w:rsidP="002715F7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Cs/>
          <w:iCs/>
        </w:rPr>
      </w:pPr>
      <w:r>
        <w:rPr>
          <w:rFonts w:cstheme="minorHAnsi"/>
          <w:bCs/>
          <w:iCs/>
        </w:rPr>
        <w:t xml:space="preserve">At least </w:t>
      </w:r>
      <w:r>
        <w:rPr>
          <w:rFonts w:cstheme="minorHAnsi"/>
          <w:b/>
          <w:iCs/>
        </w:rPr>
        <w:t xml:space="preserve">ONE </w:t>
      </w:r>
      <w:r>
        <w:rPr>
          <w:rFonts w:cstheme="minorHAnsi"/>
          <w:bCs/>
          <w:iCs/>
        </w:rPr>
        <w:t xml:space="preserve">course must be in the </w:t>
      </w:r>
      <w:r w:rsidR="00570D2B">
        <w:rPr>
          <w:rFonts w:cstheme="minorHAnsi"/>
          <w:bCs/>
          <w:iCs/>
        </w:rPr>
        <w:t>Diversity</w:t>
      </w:r>
      <w:r w:rsidRPr="00301C6E">
        <w:rPr>
          <w:rFonts w:cstheme="minorHAnsi"/>
          <w:bCs/>
          <w:iCs/>
        </w:rPr>
        <w:t xml:space="preserve"> category. </w:t>
      </w:r>
    </w:p>
    <w:p w14:paraId="019767E4" w14:textId="77777777" w:rsidR="002715F7" w:rsidRPr="00301C6E" w:rsidRDefault="002715F7" w:rsidP="002715F7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Cs/>
          <w:iCs/>
        </w:rPr>
      </w:pPr>
      <w:r w:rsidRPr="00301C6E">
        <w:rPr>
          <w:rFonts w:cstheme="minorHAnsi"/>
          <w:bCs/>
          <w:iCs/>
        </w:rPr>
        <w:t xml:space="preserve">At least </w:t>
      </w:r>
      <w:r w:rsidRPr="00301C6E">
        <w:rPr>
          <w:rFonts w:cstheme="minorHAnsi"/>
          <w:b/>
          <w:bCs/>
          <w:iCs/>
        </w:rPr>
        <w:t>THREE</w:t>
      </w:r>
      <w:r w:rsidRPr="00301C6E">
        <w:rPr>
          <w:rFonts w:cstheme="minorHAnsi"/>
          <w:bCs/>
          <w:iCs/>
        </w:rPr>
        <w:t xml:space="preserve"> courses must be CAS.</w:t>
      </w:r>
    </w:p>
    <w:p w14:paraId="287958AA" w14:textId="77777777" w:rsidR="002715F7" w:rsidRPr="00433C1D" w:rsidRDefault="002715F7" w:rsidP="002715F7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/>
          <w:bCs/>
          <w:color w:val="000099"/>
        </w:rPr>
      </w:pPr>
      <w:r w:rsidRPr="00433C1D">
        <w:rPr>
          <w:rFonts w:cstheme="minorHAnsi"/>
          <w:bCs/>
          <w:iCs/>
        </w:rPr>
        <w:t xml:space="preserve">At least </w:t>
      </w:r>
      <w:r w:rsidRPr="00433C1D">
        <w:rPr>
          <w:rFonts w:cstheme="minorHAnsi"/>
          <w:b/>
          <w:bCs/>
          <w:iCs/>
        </w:rPr>
        <w:t>THREE</w:t>
      </w:r>
      <w:r w:rsidRPr="00433C1D">
        <w:rPr>
          <w:rFonts w:cstheme="minorHAnsi"/>
          <w:bCs/>
          <w:iCs/>
        </w:rPr>
        <w:t xml:space="preserve"> courses must be </w:t>
      </w:r>
      <w:proofErr w:type="gramStart"/>
      <w:r w:rsidRPr="00433C1D">
        <w:rPr>
          <w:rFonts w:cstheme="minorHAnsi"/>
          <w:bCs/>
          <w:iCs/>
        </w:rPr>
        <w:t>upper-division</w:t>
      </w:r>
      <w:proofErr w:type="gramEnd"/>
      <w:r w:rsidRPr="00433C1D">
        <w:rPr>
          <w:rFonts w:cstheme="minorHAnsi"/>
          <w:bCs/>
          <w:iCs/>
        </w:rPr>
        <w:t xml:space="preserve"> (having a number 300 or higher).</w:t>
      </w:r>
    </w:p>
    <w:p w14:paraId="50E5805F" w14:textId="761A6A42" w:rsidR="007416AF" w:rsidRDefault="00D718E1" w:rsidP="00433C1D">
      <w:pPr>
        <w:spacing w:before="120" w:after="120"/>
        <w:rPr>
          <w:b/>
        </w:rPr>
      </w:pPr>
      <w:r w:rsidRPr="00707E03">
        <w:rPr>
          <w:b/>
        </w:rPr>
        <w:t>See</w:t>
      </w:r>
      <w:r w:rsidR="00E05C10">
        <w:rPr>
          <w:b/>
        </w:rPr>
        <w:t xml:space="preserve"> the</w:t>
      </w:r>
      <w:r w:rsidRPr="00707E03">
        <w:rPr>
          <w:b/>
        </w:rPr>
        <w:t xml:space="preserve"> </w:t>
      </w:r>
      <w:r w:rsidR="00E05C10">
        <w:rPr>
          <w:b/>
        </w:rPr>
        <w:t xml:space="preserve">next pages </w:t>
      </w:r>
      <w:r w:rsidRPr="00707E03">
        <w:rPr>
          <w:b/>
        </w:rPr>
        <w:t xml:space="preserve">for </w:t>
      </w:r>
      <w:r>
        <w:rPr>
          <w:b/>
        </w:rPr>
        <w:t xml:space="preserve">our </w:t>
      </w:r>
      <w:r w:rsidRPr="00707E03">
        <w:rPr>
          <w:b/>
        </w:rPr>
        <w:t xml:space="preserve">specific course recommendations for </w:t>
      </w:r>
      <w:r w:rsidR="00C27097">
        <w:rPr>
          <w:b/>
        </w:rPr>
        <w:t>early childhood</w:t>
      </w:r>
      <w:r>
        <w:rPr>
          <w:b/>
        </w:rPr>
        <w:t xml:space="preserve"> professionals</w:t>
      </w:r>
      <w:r w:rsidR="00590339">
        <w:rPr>
          <w:b/>
        </w:rPr>
        <w:t xml:space="preserve"> working in </w:t>
      </w:r>
      <w:r w:rsidR="007416AF">
        <w:rPr>
          <w:b/>
        </w:rPr>
        <w:t>preschool centers and family chil</w:t>
      </w:r>
      <w:r w:rsidR="00E05C10">
        <w:rPr>
          <w:b/>
        </w:rPr>
        <w:t xml:space="preserve">dcare. If you are interested in post-baccalaureate or credential programs, please see the advising guides </w:t>
      </w:r>
      <w:r w:rsidR="00381737">
        <w:rPr>
          <w:b/>
        </w:rPr>
        <w:t>for Single Subject credentials, Special Education credentials, and graduate study.</w:t>
      </w:r>
    </w:p>
    <w:p w14:paraId="74D8E8D5" w14:textId="3CABF033" w:rsidR="00BC0554" w:rsidRPr="000F4057" w:rsidRDefault="00570D2B" w:rsidP="000F4057">
      <w:pPr>
        <w:pStyle w:val="Heading3"/>
      </w:pPr>
      <w:bookmarkStart w:id="18" w:name="_Toc189130929"/>
      <w:bookmarkStart w:id="19" w:name="_Toc197096086"/>
      <w:r>
        <w:t>Diversity</w:t>
      </w:r>
      <w:r w:rsidR="00220006" w:rsidRPr="000F4057">
        <w:t xml:space="preserve"> Class</w:t>
      </w:r>
      <w:bookmarkEnd w:id="18"/>
      <w:r w:rsidR="00074894">
        <w:t>es</w:t>
      </w:r>
      <w:r w:rsidR="000521A0">
        <w:t xml:space="preserve"> (choose 1 </w:t>
      </w:r>
      <w:r w:rsidR="0041609C">
        <w:t>class</w:t>
      </w:r>
      <w:r w:rsidR="000521A0">
        <w:t>)</w:t>
      </w:r>
      <w:bookmarkEnd w:id="19"/>
    </w:p>
    <w:p w14:paraId="516FF963" w14:textId="67A05128" w:rsidR="00BC0554" w:rsidRDefault="00BC0554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B90E4B">
        <w:rPr>
          <w:rFonts w:cstheme="minorHAnsi"/>
          <w:color w:val="000000"/>
        </w:rPr>
        <w:t xml:space="preserve">CAS 345 Devel </w:t>
      </w:r>
      <w:r w:rsidR="003553C6">
        <w:rPr>
          <w:rFonts w:cstheme="minorHAnsi"/>
          <w:color w:val="000000"/>
        </w:rPr>
        <w:t xml:space="preserve">in </w:t>
      </w:r>
      <w:r w:rsidRPr="00B90E4B">
        <w:rPr>
          <w:rFonts w:cstheme="minorHAnsi"/>
          <w:color w:val="000000"/>
        </w:rPr>
        <w:t xml:space="preserve">Div Family Contexts </w:t>
      </w:r>
    </w:p>
    <w:p w14:paraId="55BEEDC7" w14:textId="336FE51E" w:rsidR="000131D6" w:rsidRDefault="000131D6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>
        <w:rPr>
          <w:rFonts w:cstheme="minorHAnsi"/>
          <w:color w:val="000000"/>
        </w:rPr>
        <w:t>CAS/AFAM 370 Devel African American Children and Youth</w:t>
      </w:r>
    </w:p>
    <w:p w14:paraId="5B1084BF" w14:textId="0EAF8B8E" w:rsidR="000131D6" w:rsidRDefault="000131D6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>
        <w:rPr>
          <w:rFonts w:cstheme="minorHAnsi"/>
          <w:color w:val="000000"/>
        </w:rPr>
        <w:t>CHIC 332 The Chicano Adolescent</w:t>
      </w:r>
    </w:p>
    <w:p w14:paraId="575072AA" w14:textId="562A45AA" w:rsidR="000131D6" w:rsidRPr="00B90E4B" w:rsidRDefault="00C74BA7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>
        <w:rPr>
          <w:rFonts w:cstheme="minorHAnsi"/>
          <w:color w:val="000000"/>
        </w:rPr>
        <w:t>EDSC 340 Diversity in Secondary Schools</w:t>
      </w:r>
    </w:p>
    <w:p w14:paraId="4FBF3173" w14:textId="77777777" w:rsidR="00BC0554" w:rsidRPr="005F66AB" w:rsidRDefault="00BC0554" w:rsidP="00BC0554">
      <w:pPr>
        <w:rPr>
          <w:sz w:val="16"/>
          <w:szCs w:val="16"/>
        </w:rPr>
      </w:pPr>
    </w:p>
    <w:p w14:paraId="0036F782" w14:textId="4782D0A5" w:rsidR="00DE5368" w:rsidRDefault="00C74BA7" w:rsidP="00DE5368">
      <w:pPr>
        <w:pStyle w:val="Heading3"/>
      </w:pPr>
      <w:bookmarkStart w:id="20" w:name="_Toc197096087"/>
      <w:r>
        <w:t>Topical Development Classes</w:t>
      </w:r>
      <w:r w:rsidR="00CF108E">
        <w:t xml:space="preserve"> (choose </w:t>
      </w:r>
      <w:r>
        <w:t>5</w:t>
      </w:r>
      <w:r w:rsidR="00CF108E">
        <w:t xml:space="preserve"> class</w:t>
      </w:r>
      <w:r>
        <w:t>es</w:t>
      </w:r>
      <w:r w:rsidR="00CF108E">
        <w:t>)</w:t>
      </w:r>
      <w:bookmarkEnd w:id="20"/>
    </w:p>
    <w:p w14:paraId="6DB7972D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CAS 327 </w:t>
      </w:r>
      <w:proofErr w:type="spellStart"/>
      <w:r w:rsidRPr="006A723B">
        <w:rPr>
          <w:rFonts w:cstheme="minorHAnsi"/>
        </w:rPr>
        <w:t>Opt</w:t>
      </w:r>
      <w:proofErr w:type="spellEnd"/>
      <w:r w:rsidRPr="006A723B">
        <w:rPr>
          <w:rFonts w:cstheme="minorHAnsi"/>
        </w:rPr>
        <w:t xml:space="preserve"> Devel During Adol</w:t>
      </w:r>
    </w:p>
    <w:p w14:paraId="372F9461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330 Adol &amp; Early Adulthood</w:t>
      </w:r>
    </w:p>
    <w:p w14:paraId="375C30F8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340 Parenting 21st Century</w:t>
      </w:r>
    </w:p>
    <w:p w14:paraId="66CF6ADD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345 Devel in Diverse Family Contexts</w:t>
      </w:r>
    </w:p>
    <w:p w14:paraId="3E439925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360 Adol &amp; the Media</w:t>
      </w:r>
    </w:p>
    <w:p w14:paraId="4256F9C2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CAS 365 Adol </w:t>
      </w:r>
      <w:proofErr w:type="spellStart"/>
      <w:r w:rsidRPr="006A723B">
        <w:rPr>
          <w:rFonts w:cstheme="minorHAnsi"/>
        </w:rPr>
        <w:t>Pregn</w:t>
      </w:r>
      <w:proofErr w:type="spellEnd"/>
      <w:r w:rsidRPr="006A723B">
        <w:rPr>
          <w:rFonts w:cstheme="minorHAnsi"/>
        </w:rPr>
        <w:t xml:space="preserve"> and Parenting</w:t>
      </w:r>
    </w:p>
    <w:p w14:paraId="1DB84EBC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CAS/AFAM 370 </w:t>
      </w:r>
      <w:proofErr w:type="spellStart"/>
      <w:r w:rsidRPr="006A723B">
        <w:rPr>
          <w:rFonts w:cstheme="minorHAnsi"/>
        </w:rPr>
        <w:t>Af</w:t>
      </w:r>
      <w:proofErr w:type="spellEnd"/>
      <w:r w:rsidRPr="006A723B">
        <w:rPr>
          <w:rFonts w:cstheme="minorHAnsi"/>
        </w:rPr>
        <w:t>-Am Child &amp; Youth</w:t>
      </w:r>
    </w:p>
    <w:p w14:paraId="42B1522C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CAS 375 Adolescent Identity</w:t>
      </w:r>
    </w:p>
    <w:p w14:paraId="27AA2D97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CAS 380 Adol </w:t>
      </w:r>
      <w:proofErr w:type="spellStart"/>
      <w:r w:rsidRPr="006A723B">
        <w:rPr>
          <w:rFonts w:cstheme="minorHAnsi"/>
        </w:rPr>
        <w:t>Sexualty</w:t>
      </w:r>
      <w:proofErr w:type="spellEnd"/>
      <w:r w:rsidRPr="006A723B">
        <w:rPr>
          <w:rFonts w:cstheme="minorHAnsi"/>
        </w:rPr>
        <w:t xml:space="preserve"> &amp; Intimate</w:t>
      </w:r>
    </w:p>
    <w:p w14:paraId="46A3B7E5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CHIC 332 The Chicano Adolescent</w:t>
      </w:r>
    </w:p>
    <w:p w14:paraId="11D2B552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EDSC 330 Devel Lit. in Sec Schools</w:t>
      </w:r>
    </w:p>
    <w:p w14:paraId="5B82B832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EDSC 340 Diversity in Sec Schools</w:t>
      </w:r>
    </w:p>
    <w:p w14:paraId="1A68A320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HUSR 385 Proposal Writing, </w:t>
      </w:r>
    </w:p>
    <w:p w14:paraId="3B46B281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HUSR 425T </w:t>
      </w:r>
      <w:proofErr w:type="spellStart"/>
      <w:r w:rsidRPr="006A723B">
        <w:rPr>
          <w:rFonts w:cstheme="minorHAnsi"/>
        </w:rPr>
        <w:t>Contemp</w:t>
      </w:r>
      <w:proofErr w:type="spellEnd"/>
      <w:r w:rsidRPr="006A723B">
        <w:rPr>
          <w:rFonts w:cstheme="minorHAnsi"/>
        </w:rPr>
        <w:t xml:space="preserve"> Issues in HUSR </w:t>
      </w:r>
    </w:p>
    <w:p w14:paraId="223ADB54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HUSR 430 Child Abuse </w:t>
      </w:r>
    </w:p>
    <w:p w14:paraId="46FCDE89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KNES 387 Movement &amp; Adolescent </w:t>
      </w:r>
    </w:p>
    <w:p w14:paraId="6DF2105F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PSYC 201 Intro Stats</w:t>
      </w:r>
    </w:p>
    <w:p w14:paraId="7A6B0E36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PSYC 311 Educational </w:t>
      </w:r>
      <w:proofErr w:type="spellStart"/>
      <w:r w:rsidRPr="006A723B">
        <w:rPr>
          <w:rFonts w:cstheme="minorHAnsi"/>
        </w:rPr>
        <w:t>Psyc</w:t>
      </w:r>
      <w:proofErr w:type="spellEnd"/>
    </w:p>
    <w:p w14:paraId="780D17A3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 xml:space="preserve">SOCI 303 Stats for Social Sciences </w:t>
      </w:r>
    </w:p>
    <w:p w14:paraId="2950C951" w14:textId="77777777" w:rsidR="006A723B" w:rsidRPr="006A723B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SOC 413 Juvenile Delinquency</w:t>
      </w:r>
    </w:p>
    <w:p w14:paraId="156DF22D" w14:textId="77777777" w:rsidR="000272A8" w:rsidRDefault="006A723B" w:rsidP="006A723B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</w:rPr>
      </w:pPr>
      <w:r w:rsidRPr="006A723B">
        <w:rPr>
          <w:rFonts w:cstheme="minorHAnsi"/>
        </w:rPr>
        <w:t>SPED 322 Intro Pos Behavior Support</w:t>
      </w:r>
    </w:p>
    <w:p w14:paraId="6A614BD1" w14:textId="77777777" w:rsidR="00197571" w:rsidRPr="005F66AB" w:rsidRDefault="00197571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3955"/>
        <w:gridCol w:w="1890"/>
        <w:gridCol w:w="3505"/>
      </w:tblGrid>
      <w:tr w:rsidR="009776C2" w:rsidRPr="00B90E4B" w14:paraId="2A49B161" w14:textId="77777777" w:rsidTr="000C7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bottom"/>
          </w:tcPr>
          <w:p w14:paraId="4DD2BF42" w14:textId="79052228" w:rsidR="009776C2" w:rsidRPr="00B90E4B" w:rsidRDefault="009776C2" w:rsidP="00130649">
            <w:pPr>
              <w:keepNext/>
              <w:jc w:val="center"/>
              <w:rPr>
                <w:rFonts w:cstheme="minorHAnsi"/>
              </w:rPr>
            </w:pPr>
            <w:r w:rsidRPr="00B90E4B">
              <w:rPr>
                <w:rFonts w:cstheme="minorHAnsi"/>
              </w:rPr>
              <w:lastRenderedPageBreak/>
              <w:t>Recommend</w:t>
            </w:r>
            <w:r w:rsidR="00196CC5" w:rsidRPr="00B90E4B">
              <w:rPr>
                <w:rFonts w:cstheme="minorHAnsi"/>
              </w:rPr>
              <w:t xml:space="preserve">ed </w:t>
            </w:r>
            <w:r w:rsidR="00130649">
              <w:rPr>
                <w:rFonts w:cstheme="minorHAnsi"/>
              </w:rPr>
              <w:br/>
              <w:t xml:space="preserve">Topical Development </w:t>
            </w:r>
            <w:r w:rsidR="00196CC5" w:rsidRPr="00B90E4B">
              <w:rPr>
                <w:rFonts w:cstheme="minorHAnsi"/>
              </w:rPr>
              <w:t>Classes</w:t>
            </w:r>
          </w:p>
        </w:tc>
        <w:tc>
          <w:tcPr>
            <w:tcW w:w="1890" w:type="dxa"/>
            <w:vAlign w:val="bottom"/>
          </w:tcPr>
          <w:p w14:paraId="29001893" w14:textId="317B1196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Selected</w:t>
            </w:r>
          </w:p>
        </w:tc>
        <w:tc>
          <w:tcPr>
            <w:tcW w:w="3505" w:type="dxa"/>
            <w:vAlign w:val="bottom"/>
          </w:tcPr>
          <w:p w14:paraId="4DD61DFF" w14:textId="55609E53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9776C2" w:rsidRPr="00B90E4B" w14:paraId="128E0242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826A5BC" w14:textId="31DD02F4" w:rsidR="009776C2" w:rsidRPr="00B90E4B" w:rsidRDefault="000272A8" w:rsidP="00D718E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Diversity Class</w:t>
            </w:r>
            <w:r w:rsidR="00C34E6B" w:rsidRPr="00B90E4B">
              <w:rPr>
                <w:rFonts w:cstheme="minorHAnsi"/>
                <w:b w:val="0"/>
                <w:bCs w:val="0"/>
              </w:rPr>
              <w:t xml:space="preserve"> </w:t>
            </w:r>
            <w:r w:rsidR="0063771F" w:rsidRPr="00B90E4B">
              <w:rPr>
                <w:rFonts w:cstheme="minorHAnsi"/>
                <w:b w:val="0"/>
                <w:bCs w:val="0"/>
              </w:rPr>
              <w:t>(</w:t>
            </w:r>
            <w:r w:rsidR="00C34E6B" w:rsidRPr="00256744">
              <w:rPr>
                <w:rFonts w:cstheme="minorHAnsi"/>
                <w:color w:val="BF4E14"/>
              </w:rPr>
              <w:t>choose one</w:t>
            </w:r>
            <w:r w:rsidR="0063771F"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890" w:type="dxa"/>
            <w:vAlign w:val="center"/>
          </w:tcPr>
          <w:p w14:paraId="2DB112C9" w14:textId="77777777" w:rsidR="009776C2" w:rsidRPr="00B90E4B" w:rsidRDefault="009776C2" w:rsidP="002B5DE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61D71002" w14:textId="290B5918" w:rsidR="009776C2" w:rsidRPr="00B90E4B" w:rsidRDefault="000272A8" w:rsidP="00D718E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EDSC 340 is a prerequisite for the single subject credential program. </w:t>
            </w:r>
          </w:p>
        </w:tc>
      </w:tr>
      <w:tr w:rsidR="00F81DDF" w:rsidRPr="00B90E4B" w14:paraId="3605D8C9" w14:textId="77777777" w:rsidTr="000C71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A6F91CA" w14:textId="3BDA79E3" w:rsidR="00F81DDF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Topical Development</w:t>
            </w:r>
            <w:r w:rsidRPr="00B90E4B">
              <w:rPr>
                <w:rFonts w:cstheme="minorHAnsi"/>
                <w:b w:val="0"/>
                <w:bCs w:val="0"/>
              </w:rPr>
              <w:t xml:space="preserve"> (</w:t>
            </w:r>
            <w:r w:rsidRPr="00256744">
              <w:rPr>
                <w:rFonts w:cstheme="minorHAnsi"/>
                <w:color w:val="BF4E14"/>
              </w:rPr>
              <w:t xml:space="preserve">choose </w:t>
            </w:r>
            <w:r>
              <w:rPr>
                <w:rFonts w:cstheme="minorHAnsi"/>
                <w:color w:val="BF4E14"/>
              </w:rPr>
              <w:t>five</w:t>
            </w:r>
            <w:r w:rsidRPr="00B90E4B">
              <w:rPr>
                <w:rFonts w:cstheme="minorHAnsi"/>
                <w:b w:val="0"/>
                <w:bCs w:val="0"/>
              </w:rPr>
              <w:t>)</w:t>
            </w:r>
          </w:p>
        </w:tc>
        <w:tc>
          <w:tcPr>
            <w:tcW w:w="1890" w:type="dxa"/>
            <w:vAlign w:val="center"/>
          </w:tcPr>
          <w:p w14:paraId="2538EA45" w14:textId="77777777" w:rsidR="00F81DDF" w:rsidRPr="00F81DDF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13802486" w14:textId="77777777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4000E48A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CF9562C" w14:textId="6BBA5969" w:rsidR="00F81DDF" w:rsidRPr="00F81DDF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346BB8AA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1150F83" w14:textId="12A1571F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63A442F3" w14:textId="77777777" w:rsidTr="000C716E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D4C54B3" w14:textId="6705067B" w:rsidR="00F81DDF" w:rsidRPr="00DD79B1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745A5DAC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AD90BBE" w14:textId="5298027F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42520839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2FA956B2" w14:textId="46D687E8" w:rsidR="00F81DDF" w:rsidRPr="00DD79B1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0E6FAC28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5183A4B1" w14:textId="2CA4B1DB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520B7542" w14:textId="77777777" w:rsidTr="000C71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0123817" w14:textId="2F28A659" w:rsidR="00F81DDF" w:rsidRPr="00DD79B1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35FEABD7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55892FB" w14:textId="4547F1BB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1622A71F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1C9E4928" w14:textId="458280B8" w:rsidR="00F81DDF" w:rsidRPr="00144984" w:rsidRDefault="00F81DDF" w:rsidP="00F81DDF">
            <w:pPr>
              <w:keepNext/>
              <w:rPr>
                <w:rFonts w:cstheme="minorHAnsi"/>
                <w:b w:val="0"/>
                <w:bCs w:val="0"/>
              </w:rPr>
            </w:pPr>
          </w:p>
        </w:tc>
        <w:tc>
          <w:tcPr>
            <w:tcW w:w="1890" w:type="dxa"/>
            <w:vAlign w:val="center"/>
          </w:tcPr>
          <w:p w14:paraId="7F6957BF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5FBDF9BD" w14:textId="77777777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C34CE7C" w14:textId="77777777" w:rsidR="007620AD" w:rsidRPr="00AB4164" w:rsidRDefault="007620AD" w:rsidP="00AB4164">
      <w:pPr>
        <w:ind w:left="360"/>
        <w:rPr>
          <w:rFonts w:cstheme="minorHAnsi"/>
          <w:i/>
          <w:color w:val="CC6600"/>
        </w:rPr>
      </w:pPr>
    </w:p>
    <w:p w14:paraId="007CEC8B" w14:textId="62D9496B" w:rsidR="007620AD" w:rsidRPr="007620AD" w:rsidRDefault="007620AD" w:rsidP="000F4057">
      <w:pPr>
        <w:pStyle w:val="Heading3"/>
      </w:pPr>
      <w:bookmarkStart w:id="21" w:name="_Toc189130931"/>
      <w:bookmarkStart w:id="22" w:name="_Toc197096088"/>
      <w:r w:rsidRPr="00B73874">
        <w:t>Important</w:t>
      </w:r>
      <w:r>
        <w:t xml:space="preserve"> Reminders:</w:t>
      </w:r>
      <w:bookmarkEnd w:id="21"/>
      <w:bookmarkEnd w:id="22"/>
      <w:r>
        <w:t xml:space="preserve"> </w:t>
      </w:r>
    </w:p>
    <w:p w14:paraId="2AB04853" w14:textId="7F794AA4" w:rsidR="00144984" w:rsidRPr="00D21ED0" w:rsidRDefault="00144984" w:rsidP="004C2825">
      <w:pPr>
        <w:pStyle w:val="ListParagraph"/>
        <w:numPr>
          <w:ilvl w:val="0"/>
          <w:numId w:val="14"/>
        </w:numPr>
      </w:pPr>
      <w:r w:rsidRPr="00D21ED0">
        <w:t xml:space="preserve">At least 1 topical development class must be in </w:t>
      </w:r>
      <w:r w:rsidR="004C2825">
        <w:t>each category.</w:t>
      </w:r>
    </w:p>
    <w:p w14:paraId="540F263C" w14:textId="62B672FA" w:rsidR="00AF737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 xml:space="preserve">Community College equivalents may be accepted for </w:t>
      </w:r>
      <w:r w:rsidR="007620AD" w:rsidRPr="00D21ED0">
        <w:t xml:space="preserve">up to 3 </w:t>
      </w:r>
      <w:r w:rsidRPr="00D21ED0">
        <w:t>Topical Development Classes</w:t>
      </w:r>
      <w:r w:rsidR="00A964A7" w:rsidRPr="00D21ED0">
        <w:t>. The remaining 3 classes must be taken at CSUF</w:t>
      </w:r>
      <w:r w:rsidRPr="00D21ED0">
        <w:t xml:space="preserve">. </w:t>
      </w:r>
    </w:p>
    <w:p w14:paraId="38958ADE" w14:textId="236F742C" w:rsidR="001029F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>At least 3 Topical Development Courses must be upper division</w:t>
      </w:r>
      <w:r w:rsidR="00A964A7" w:rsidRPr="00D21ED0">
        <w:t xml:space="preserve"> (</w:t>
      </w:r>
      <w:r w:rsidR="00B73874" w:rsidRPr="00D21ED0">
        <w:t xml:space="preserve">course </w:t>
      </w:r>
      <w:r w:rsidR="00A964A7" w:rsidRPr="00D21ED0">
        <w:t xml:space="preserve">number </w:t>
      </w:r>
      <w:r w:rsidR="00B73874" w:rsidRPr="00D21ED0">
        <w:t>of 300 or higher)</w:t>
      </w:r>
      <w:r w:rsidRPr="00D21ED0">
        <w:t>.</w:t>
      </w:r>
    </w:p>
    <w:p w14:paraId="01F20E62" w14:textId="1312D8FA" w:rsidR="00E1471D" w:rsidRDefault="00E1471D" w:rsidP="00130649"/>
    <w:p w14:paraId="13209B27" w14:textId="70EF91B8" w:rsidR="00E1471D" w:rsidRPr="007620AD" w:rsidRDefault="00E1471D" w:rsidP="00E1471D">
      <w:pPr>
        <w:pStyle w:val="Heading3"/>
      </w:pPr>
      <w:bookmarkStart w:id="23" w:name="_Toc197096089"/>
      <w:r>
        <w:t>Considerations in Selecting Topical Development Courses:</w:t>
      </w:r>
      <w:bookmarkEnd w:id="23"/>
    </w:p>
    <w:p w14:paraId="15F96EFC" w14:textId="77777777" w:rsidR="00E1471D" w:rsidRPr="00B90E4B" w:rsidRDefault="00E1471D" w:rsidP="00E1471D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SOCI 303 also </w:t>
      </w:r>
      <w:r w:rsidRPr="00E1471D">
        <w:t>meets</w:t>
      </w:r>
      <w:r>
        <w:rPr>
          <w:rFonts w:cstheme="minorHAnsi"/>
        </w:rPr>
        <w:t xml:space="preserve"> GE 2U</w:t>
      </w:r>
    </w:p>
    <w:p w14:paraId="1D2372B8" w14:textId="77777777" w:rsidR="00E1471D" w:rsidRPr="00E1471D" w:rsidRDefault="00E1471D" w:rsidP="00E1471D">
      <w:pPr>
        <w:pStyle w:val="ListParagraph"/>
        <w:numPr>
          <w:ilvl w:val="0"/>
          <w:numId w:val="14"/>
        </w:numPr>
      </w:pPr>
      <w:r w:rsidRPr="00E1471D">
        <w:t xml:space="preserve">EDSC 330 is a prerequisite for the single subject credential program. </w:t>
      </w:r>
    </w:p>
    <w:p w14:paraId="73F4C705" w14:textId="0C564719" w:rsidR="00E1471D" w:rsidRPr="00E1471D" w:rsidRDefault="00E1471D" w:rsidP="00E1471D">
      <w:pPr>
        <w:pStyle w:val="ListParagraph"/>
        <w:numPr>
          <w:ilvl w:val="0"/>
          <w:numId w:val="14"/>
        </w:numPr>
      </w:pPr>
      <w:r w:rsidRPr="00E1471D">
        <w:t>CHIC 332 meets GE 4U an</w:t>
      </w:r>
      <w:r>
        <w:t>d is</w:t>
      </w:r>
      <w:r w:rsidRPr="00E1471D">
        <w:t xml:space="preserve"> a prerequisite requirement for the single subject credential program. </w:t>
      </w:r>
    </w:p>
    <w:p w14:paraId="10840447" w14:textId="6E3C02F1" w:rsidR="00E1471D" w:rsidRPr="00E1471D" w:rsidRDefault="00E1471D" w:rsidP="00E1471D">
      <w:pPr>
        <w:pStyle w:val="ListParagraph"/>
        <w:numPr>
          <w:ilvl w:val="0"/>
          <w:numId w:val="14"/>
        </w:numPr>
      </w:pPr>
      <w:r w:rsidRPr="00E1471D">
        <w:t>SPED 322 is a prereq</w:t>
      </w:r>
      <w:r>
        <w:t xml:space="preserve">uisite for special education credentials. </w:t>
      </w:r>
    </w:p>
    <w:p w14:paraId="643AB6F1" w14:textId="74115E3C" w:rsidR="00AF7371" w:rsidRPr="00E1471D" w:rsidRDefault="00AF7371" w:rsidP="00E1471D">
      <w:pPr>
        <w:pStyle w:val="ListParagraph"/>
        <w:numPr>
          <w:ilvl w:val="0"/>
          <w:numId w:val="14"/>
        </w:numPr>
      </w:pPr>
      <w:r w:rsidRPr="00E1471D">
        <w:br w:type="page"/>
      </w:r>
    </w:p>
    <w:p w14:paraId="639B3BDB" w14:textId="3567CA0E" w:rsidR="00AF7371" w:rsidRPr="00B90E4B" w:rsidRDefault="00AF7371" w:rsidP="00AF7371">
      <w:pPr>
        <w:pStyle w:val="Heading1"/>
      </w:pPr>
      <w:bookmarkStart w:id="24" w:name="_Toc188607620"/>
      <w:bookmarkStart w:id="25" w:name="_Toc189130936"/>
      <w:bookmarkStart w:id="26" w:name="_Toc197096090"/>
      <w:r w:rsidRPr="00B90E4B">
        <w:lastRenderedPageBreak/>
        <w:t>Graduation Unit Requirements</w:t>
      </w:r>
      <w:bookmarkEnd w:id="24"/>
      <w:bookmarkEnd w:id="25"/>
      <w:bookmarkEnd w:id="26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5575"/>
        <w:gridCol w:w="1170"/>
        <w:gridCol w:w="2605"/>
      </w:tblGrid>
      <w:tr w:rsidR="00AF7371" w:rsidRPr="00B90E4B" w14:paraId="4EC8A782" w14:textId="77777777" w:rsidTr="0025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0A5C355B" w14:textId="53A9DCDC" w:rsidR="00AF7371" w:rsidRPr="00B90E4B" w:rsidRDefault="0074647E" w:rsidP="00F74AD0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>Type of Course</w:t>
            </w:r>
          </w:p>
        </w:tc>
        <w:tc>
          <w:tcPr>
            <w:tcW w:w="1170" w:type="dxa"/>
          </w:tcPr>
          <w:p w14:paraId="0E77A89F" w14:textId="6DAF847D" w:rsidR="00AF7371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Total</w:t>
            </w:r>
          </w:p>
        </w:tc>
        <w:tc>
          <w:tcPr>
            <w:tcW w:w="2605" w:type="dxa"/>
          </w:tcPr>
          <w:p w14:paraId="1F8C96F5" w14:textId="0E525A12" w:rsidR="00AF7371" w:rsidRPr="00B90E4B" w:rsidRDefault="00AF7371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AF7371" w:rsidRPr="00B90E4B" w14:paraId="6AECCBC9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2CEF4AE" w14:textId="4221D00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Transferred</w:t>
            </w:r>
          </w:p>
        </w:tc>
        <w:tc>
          <w:tcPr>
            <w:tcW w:w="1170" w:type="dxa"/>
            <w:vAlign w:val="center"/>
          </w:tcPr>
          <w:p w14:paraId="588D7181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4847D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1A4C0B90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52C367" w14:textId="7AF3BA42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Completed at CSUF</w:t>
            </w:r>
          </w:p>
        </w:tc>
        <w:tc>
          <w:tcPr>
            <w:tcW w:w="1170" w:type="dxa"/>
            <w:vAlign w:val="center"/>
          </w:tcPr>
          <w:p w14:paraId="171EFC4B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1AC193B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1F25B2C2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2646176" w14:textId="63688F9C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In </w:t>
            </w:r>
            <w:r w:rsidR="004E3DF5">
              <w:t>p</w:t>
            </w:r>
            <w:r w:rsidRPr="0074647E">
              <w:t>rogress</w:t>
            </w:r>
          </w:p>
        </w:tc>
        <w:tc>
          <w:tcPr>
            <w:tcW w:w="1170" w:type="dxa"/>
            <w:vAlign w:val="center"/>
          </w:tcPr>
          <w:p w14:paraId="0FFBD705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B7484B3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23128867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447811D" w14:textId="0A0CBED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Enrolled for Future Semester</w:t>
            </w:r>
          </w:p>
        </w:tc>
        <w:tc>
          <w:tcPr>
            <w:tcW w:w="1170" w:type="dxa"/>
            <w:vAlign w:val="center"/>
          </w:tcPr>
          <w:p w14:paraId="4630F7B2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F9B506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5D92C7AF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07A379" w14:textId="26ACF05E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major</w:t>
            </w:r>
          </w:p>
        </w:tc>
        <w:tc>
          <w:tcPr>
            <w:tcW w:w="1170" w:type="dxa"/>
            <w:vAlign w:val="center"/>
          </w:tcPr>
          <w:p w14:paraId="55171A72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725E57CF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737A1A6D" w14:textId="77777777" w:rsidTr="00256744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63037052" w14:textId="434CEB86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GE</w:t>
            </w:r>
          </w:p>
        </w:tc>
        <w:tc>
          <w:tcPr>
            <w:tcW w:w="1170" w:type="dxa"/>
            <w:vAlign w:val="center"/>
          </w:tcPr>
          <w:p w14:paraId="15F8DB46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0700CBF9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7C609FB8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E54ABC7" w14:textId="4E27A38A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American Government</w:t>
            </w:r>
          </w:p>
        </w:tc>
        <w:tc>
          <w:tcPr>
            <w:tcW w:w="1170" w:type="dxa"/>
            <w:vAlign w:val="center"/>
          </w:tcPr>
          <w:p w14:paraId="014EC597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FEF29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39AB64DC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1DC5E5E" w14:textId="48F047EF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Required for </w:t>
            </w:r>
            <w:r w:rsidR="009776C2" w:rsidRPr="0074647E">
              <w:t>next steps</w:t>
            </w:r>
          </w:p>
        </w:tc>
        <w:tc>
          <w:tcPr>
            <w:tcW w:w="1170" w:type="dxa"/>
            <w:vAlign w:val="center"/>
          </w:tcPr>
          <w:p w14:paraId="1E1CEDD4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6DCA1E6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76C2" w:rsidRPr="00B90E4B" w14:paraId="3F5F98E0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94406E4" w14:textId="4A120B26" w:rsidR="009776C2" w:rsidRPr="0074647E" w:rsidRDefault="004E3DF5" w:rsidP="00256744">
            <w:pPr>
              <w:pStyle w:val="ListParagraph"/>
              <w:numPr>
                <w:ilvl w:val="0"/>
                <w:numId w:val="15"/>
              </w:numPr>
            </w:pPr>
            <w:r>
              <w:t>General e</w:t>
            </w:r>
            <w:r w:rsidR="009776C2" w:rsidRPr="0074647E">
              <w:t>lectives needed to reach 120</w:t>
            </w:r>
          </w:p>
        </w:tc>
        <w:tc>
          <w:tcPr>
            <w:tcW w:w="1170" w:type="dxa"/>
            <w:vAlign w:val="center"/>
          </w:tcPr>
          <w:p w14:paraId="11C9197F" w14:textId="77777777" w:rsidR="009776C2" w:rsidRPr="00B90E4B" w:rsidRDefault="009776C2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6AE3C73E" w14:textId="77777777" w:rsidR="009776C2" w:rsidRPr="00B90E4B" w:rsidRDefault="009776C2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76C2" w:rsidRPr="00B90E4B" w14:paraId="28396134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908725E" w14:textId="5215D177" w:rsidR="009776C2" w:rsidRPr="00256744" w:rsidRDefault="009776C2" w:rsidP="009776C2">
            <w:pPr>
              <w:rPr>
                <w:color w:val="BF4E14"/>
              </w:rPr>
            </w:pPr>
            <w:r w:rsidRPr="00256744">
              <w:rPr>
                <w:color w:val="BF4E14"/>
              </w:rPr>
              <w:t>Minimum Units Needed for Graduation</w:t>
            </w:r>
          </w:p>
        </w:tc>
        <w:tc>
          <w:tcPr>
            <w:tcW w:w="1170" w:type="dxa"/>
            <w:vAlign w:val="center"/>
          </w:tcPr>
          <w:p w14:paraId="541881C6" w14:textId="6FAE05DA" w:rsidR="009776C2" w:rsidRPr="00256744" w:rsidRDefault="00256744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66500"/>
              </w:rPr>
            </w:pPr>
            <w:r w:rsidRPr="00256744">
              <w:rPr>
                <w:b/>
                <w:bCs/>
                <w:color w:val="A66500"/>
              </w:rPr>
              <w:t>120</w:t>
            </w:r>
          </w:p>
        </w:tc>
        <w:tc>
          <w:tcPr>
            <w:tcW w:w="2605" w:type="dxa"/>
            <w:vAlign w:val="center"/>
          </w:tcPr>
          <w:p w14:paraId="4B376C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6500"/>
              </w:rPr>
            </w:pPr>
          </w:p>
        </w:tc>
      </w:tr>
    </w:tbl>
    <w:p w14:paraId="4B2510CE" w14:textId="77777777" w:rsidR="00AF7371" w:rsidRPr="00B90E4B" w:rsidRDefault="00AF7371" w:rsidP="00AF7371"/>
    <w:sectPr w:rsidR="00AF7371" w:rsidRPr="00B90E4B" w:rsidSect="009D4456">
      <w:headerReference w:type="default" r:id="rId17"/>
      <w:headerReference w:type="first" r:id="rId18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01C14" w14:textId="77777777" w:rsidR="00657064" w:rsidRDefault="00657064" w:rsidP="00AF7371">
      <w:r>
        <w:separator/>
      </w:r>
    </w:p>
  </w:endnote>
  <w:endnote w:type="continuationSeparator" w:id="0">
    <w:p w14:paraId="6010DBF2" w14:textId="77777777" w:rsidR="00657064" w:rsidRDefault="00657064" w:rsidP="00AF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CAD21" w14:textId="77777777" w:rsidR="00657064" w:rsidRDefault="00657064" w:rsidP="00AF7371">
      <w:r>
        <w:separator/>
      </w:r>
    </w:p>
  </w:footnote>
  <w:footnote w:type="continuationSeparator" w:id="0">
    <w:p w14:paraId="25394683" w14:textId="77777777" w:rsidR="00657064" w:rsidRDefault="00657064" w:rsidP="00AF7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13A62" w14:textId="025A73A1" w:rsidR="00AF7371" w:rsidRPr="00A11253" w:rsidRDefault="00AF7371" w:rsidP="00AF7371">
    <w:pPr>
      <w:pStyle w:val="Header"/>
      <w:rPr>
        <w:i/>
        <w:iCs/>
        <w:color w:val="0000CC"/>
        <w:u w:val="single"/>
      </w:rPr>
    </w:pPr>
    <w:r w:rsidRPr="00A11253">
      <w:rPr>
        <w:i/>
        <w:iCs/>
        <w:color w:val="0000CC"/>
        <w:u w:val="single"/>
      </w:rPr>
      <w:t xml:space="preserve">Child &amp; Adolescent Studies: </w:t>
    </w:r>
    <w:r w:rsidR="00043807">
      <w:rPr>
        <w:i/>
        <w:iCs/>
        <w:color w:val="0000CC"/>
        <w:u w:val="single"/>
      </w:rPr>
      <w:t>Adolescent/Youth Development (CHAY</w:t>
    </w:r>
    <w:r w:rsidRPr="00A11253">
      <w:rPr>
        <w:i/>
        <w:iCs/>
        <w:color w:val="0000CC"/>
        <w:u w:val="single"/>
      </w:rPr>
      <w:t xml:space="preserve"> Major)</w:t>
    </w:r>
    <w:r w:rsidRPr="00A11253">
      <w:rPr>
        <w:i/>
        <w:iCs/>
        <w:color w:val="0000CC"/>
        <w:u w:val="single"/>
      </w:rPr>
      <w:tab/>
    </w:r>
    <w:r w:rsidRPr="00A11253">
      <w:rPr>
        <w:i/>
        <w:iCs/>
        <w:color w:val="0000CC"/>
        <w:u w:val="single"/>
      </w:rPr>
      <w:fldChar w:fldCharType="begin"/>
    </w:r>
    <w:r w:rsidRPr="00A11253">
      <w:rPr>
        <w:i/>
        <w:iCs/>
        <w:color w:val="0000CC"/>
        <w:u w:val="single"/>
      </w:rPr>
      <w:instrText xml:space="preserve"> PAGE   \* MERGEFORMAT </w:instrText>
    </w:r>
    <w:r w:rsidRPr="00A11253">
      <w:rPr>
        <w:i/>
        <w:iCs/>
        <w:color w:val="0000CC"/>
        <w:u w:val="single"/>
      </w:rPr>
      <w:fldChar w:fldCharType="separate"/>
    </w:r>
    <w:r w:rsidRPr="00A11253">
      <w:rPr>
        <w:i/>
        <w:iCs/>
        <w:color w:val="0000CC"/>
        <w:u w:val="single"/>
      </w:rPr>
      <w:t>2</w:t>
    </w:r>
    <w:r w:rsidRPr="00A11253">
      <w:rPr>
        <w:i/>
        <w:iCs/>
        <w:noProof/>
        <w:color w:val="0000CC"/>
        <w:u w:val="single"/>
      </w:rPr>
      <w:fldChar w:fldCharType="end"/>
    </w:r>
  </w:p>
  <w:p w14:paraId="61C7415D" w14:textId="77777777" w:rsidR="00AF7371" w:rsidRDefault="00AF73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D30DE" w14:textId="77777777" w:rsidR="00AF7371" w:rsidRPr="00B259C4" w:rsidRDefault="00AF7371" w:rsidP="00AF7371">
    <w:pPr>
      <w:rPr>
        <w:rFonts w:cs="Calibri"/>
        <w:iCs/>
        <w:color w:val="002849"/>
        <w:sz w:val="28"/>
        <w:szCs w:val="20"/>
      </w:rPr>
    </w:pPr>
    <w:r w:rsidRPr="002D415C">
      <w:rPr>
        <w:noProof/>
        <w:color w:val="C00000"/>
        <w:sz w:val="12"/>
        <w:szCs w:val="12"/>
      </w:rPr>
      <w:drawing>
        <wp:anchor distT="0" distB="0" distL="114300" distR="114300" simplePos="0" relativeHeight="251657216" behindDoc="1" locked="0" layoutInCell="1" allowOverlap="1" wp14:anchorId="08421AB1" wp14:editId="6B06AFF9">
          <wp:simplePos x="0" y="0"/>
          <wp:positionH relativeFrom="page">
            <wp:posOffset>452120</wp:posOffset>
          </wp:positionH>
          <wp:positionV relativeFrom="page">
            <wp:posOffset>411313</wp:posOffset>
          </wp:positionV>
          <wp:extent cx="5897880" cy="731520"/>
          <wp:effectExtent l="0" t="0" r="7620" b="0"/>
          <wp:wrapNone/>
          <wp:docPr id="501919681" name="Picture 501919681" descr="/Users/adavis/Desktop/Office-letterhead-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avis/Desktop/Office-letterhead-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88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59C4">
      <w:rPr>
        <w:rFonts w:cs="Calibri"/>
        <w:iCs/>
        <w:noProof/>
        <w:color w:val="002849"/>
        <w:sz w:val="28"/>
        <w:szCs w:val="2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99C739" wp14:editId="787CBD2E">
              <wp:simplePos x="0" y="0"/>
              <wp:positionH relativeFrom="column">
                <wp:posOffset>7173595</wp:posOffset>
              </wp:positionH>
              <wp:positionV relativeFrom="paragraph">
                <wp:posOffset>-327025</wp:posOffset>
              </wp:positionV>
              <wp:extent cx="2047875" cy="489585"/>
              <wp:effectExtent l="0" t="0" r="9525" b="571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3D3D03" w14:textId="0C4B5F41" w:rsidR="00AF7371" w:rsidRPr="002759AE" w:rsidRDefault="00AF7371" w:rsidP="00AF7371">
                          <w:pPr>
                            <w:jc w:val="right"/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w:pP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Fall 202</w:t>
                          </w:r>
                          <w:r w:rsid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5</w:t>
                          </w: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-Present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73DBD25A">
            <v:shapetype id="_x0000_t202" coordsize="21600,21600" o:spt="202" path="m,l,21600r21600,l21600,xe" w14:anchorId="7A99C739">
              <v:stroke joinstyle="miter"/>
              <v:path gradientshapeok="t" o:connecttype="rect"/>
            </v:shapetype>
            <v:shape id="Text Box 3" style="position:absolute;margin-left:564.85pt;margin-top:-25.75pt;width:161.25pt;height:38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">
              <v:textbox>
                <w:txbxContent>
                  <w:p w:rsidRPr="002759AE" w:rsidR="00AF7371" w:rsidP="00AF7371" w:rsidRDefault="00AF7371" w14:paraId="3046B4B6" w14:textId="0C4B5F41">
                    <w:pPr>
                      <w:jc w:val="right"/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Fall 202</w:t>
                    </w:r>
                    <w:r w:rsid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5</w:t>
                    </w: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-Present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259C4">
      <w:rPr>
        <w:rFonts w:cs="Calibri"/>
        <w:iCs/>
        <w:color w:val="002849"/>
        <w:sz w:val="28"/>
        <w:szCs w:val="20"/>
      </w:rPr>
      <w:t xml:space="preserve">           </w:t>
    </w:r>
  </w:p>
  <w:p w14:paraId="6A786679" w14:textId="77777777" w:rsidR="00AF7371" w:rsidRPr="00AF7371" w:rsidRDefault="00AF7371" w:rsidP="00AF7371">
    <w:pPr>
      <w:rPr>
        <w:rFonts w:cs="Calibri"/>
        <w:iCs/>
        <w:color w:val="000099"/>
        <w:sz w:val="28"/>
        <w:szCs w:val="20"/>
      </w:rPr>
    </w:pPr>
  </w:p>
  <w:p w14:paraId="28002825" w14:textId="77777777" w:rsidR="00AF7371" w:rsidRPr="00AF7371" w:rsidRDefault="00AF7371" w:rsidP="00AF7371">
    <w:pPr>
      <w:jc w:val="center"/>
      <w:rPr>
        <w:rFonts w:cs="Calibri"/>
        <w:iCs/>
        <w:color w:val="000099"/>
        <w:sz w:val="28"/>
        <w:szCs w:val="20"/>
      </w:rPr>
    </w:pPr>
    <w:r w:rsidRPr="00AF7371">
      <w:rPr>
        <w:rFonts w:cs="Calibri"/>
        <w:iCs/>
        <w:color w:val="000099"/>
        <w:sz w:val="28"/>
        <w:szCs w:val="20"/>
      </w:rPr>
      <w:t>Child &amp; Adolescent Studies Major Advisement Sheet</w:t>
    </w:r>
  </w:p>
  <w:p w14:paraId="2910D468" w14:textId="444E6A96" w:rsidR="00AF7371" w:rsidRPr="00AF7371" w:rsidRDefault="0087259F" w:rsidP="00AF7371">
    <w:pPr>
      <w:jc w:val="center"/>
      <w:rPr>
        <w:rFonts w:cs="Calibri"/>
        <w:b/>
        <w:iCs/>
        <w:color w:val="000099"/>
        <w:sz w:val="28"/>
        <w:szCs w:val="20"/>
      </w:rPr>
    </w:pPr>
    <w:r>
      <w:rPr>
        <w:rFonts w:cs="Calibri"/>
        <w:b/>
        <w:iCs/>
        <w:color w:val="000099"/>
        <w:sz w:val="28"/>
        <w:szCs w:val="20"/>
        <w:highlight w:val="yellow"/>
      </w:rPr>
      <w:t>Adolescent/Youth Development</w:t>
    </w:r>
    <w:r w:rsidR="00AF7371" w:rsidRPr="00AF7371">
      <w:rPr>
        <w:rFonts w:cs="Calibri"/>
        <w:b/>
        <w:iCs/>
        <w:color w:val="000099"/>
        <w:sz w:val="28"/>
        <w:szCs w:val="20"/>
        <w:highlight w:val="yellow"/>
      </w:rPr>
      <w:t xml:space="preserve"> (</w:t>
    </w:r>
    <w:r w:rsidR="00E50308">
      <w:rPr>
        <w:rFonts w:cs="Calibri"/>
        <w:b/>
        <w:iCs/>
        <w:color w:val="000099"/>
        <w:sz w:val="28"/>
        <w:szCs w:val="20"/>
        <w:highlight w:val="yellow"/>
      </w:rPr>
      <w:t>CHA</w:t>
    </w:r>
    <w:r>
      <w:rPr>
        <w:rFonts w:cs="Calibri"/>
        <w:b/>
        <w:iCs/>
        <w:color w:val="000099"/>
        <w:sz w:val="28"/>
        <w:szCs w:val="20"/>
        <w:highlight w:val="yellow"/>
      </w:rPr>
      <w:t>Y</w:t>
    </w:r>
    <w:r w:rsidR="00AF7371" w:rsidRPr="00AF7371">
      <w:rPr>
        <w:rFonts w:cs="Calibri"/>
        <w:b/>
        <w:iCs/>
        <w:color w:val="000099"/>
        <w:sz w:val="28"/>
        <w:szCs w:val="20"/>
        <w:highlight w:val="yellow"/>
      </w:rPr>
      <w:t>)</w:t>
    </w:r>
    <w:r w:rsidR="00BC794E">
      <w:rPr>
        <w:rFonts w:cs="Calibri"/>
        <w:b/>
        <w:iCs/>
        <w:color w:val="000099"/>
        <w:sz w:val="28"/>
        <w:szCs w:val="20"/>
      </w:rPr>
      <w:br/>
    </w:r>
    <w:r w:rsidR="006170A5">
      <w:rPr>
        <w:rFonts w:cs="Calibri"/>
        <w:b/>
        <w:iCs/>
        <w:color w:val="000099"/>
        <w:sz w:val="28"/>
        <w:szCs w:val="20"/>
      </w:rPr>
      <w:t>Fall 2025</w:t>
    </w:r>
  </w:p>
  <w:p w14:paraId="05B15FC5" w14:textId="77777777" w:rsidR="00AF7371" w:rsidRPr="00C437CC" w:rsidRDefault="00AF7371" w:rsidP="00AF7371">
    <w:pPr>
      <w:jc w:val="center"/>
      <w:rPr>
        <w:rFonts w:cs="Calibri"/>
        <w:b/>
        <w:iCs/>
        <w:color w:val="002849"/>
        <w:sz w:val="12"/>
        <w:szCs w:val="12"/>
      </w:rPr>
    </w:pPr>
  </w:p>
  <w:p w14:paraId="00B3AEB6" w14:textId="77777777" w:rsidR="00AF7371" w:rsidRPr="00C437CC" w:rsidRDefault="00AF7371" w:rsidP="00AF7371">
    <w:pPr>
      <w:jc w:val="center"/>
      <w:rPr>
        <w:sz w:val="2"/>
        <w:szCs w:val="2"/>
      </w:rPr>
    </w:pPr>
  </w:p>
  <w:p w14:paraId="5F731819" w14:textId="77777777" w:rsidR="00AF7371" w:rsidRDefault="00AF73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77C0"/>
    <w:multiLevelType w:val="hybridMultilevel"/>
    <w:tmpl w:val="8146E1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8528F"/>
    <w:multiLevelType w:val="hybridMultilevel"/>
    <w:tmpl w:val="DD1AE1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54A0F"/>
    <w:multiLevelType w:val="hybridMultilevel"/>
    <w:tmpl w:val="BED0E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842A15"/>
    <w:multiLevelType w:val="hybridMultilevel"/>
    <w:tmpl w:val="6A9AF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155C1"/>
    <w:multiLevelType w:val="hybridMultilevel"/>
    <w:tmpl w:val="0712B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91CB4"/>
    <w:multiLevelType w:val="hybridMultilevel"/>
    <w:tmpl w:val="DDB61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64BC2"/>
    <w:multiLevelType w:val="hybridMultilevel"/>
    <w:tmpl w:val="0D32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D26E5"/>
    <w:multiLevelType w:val="hybridMultilevel"/>
    <w:tmpl w:val="971A6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406F6"/>
    <w:multiLevelType w:val="hybridMultilevel"/>
    <w:tmpl w:val="E8605CE2"/>
    <w:lvl w:ilvl="0" w:tplc="D9F4267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760E2"/>
    <w:multiLevelType w:val="hybridMultilevel"/>
    <w:tmpl w:val="A106E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DD18A6"/>
    <w:multiLevelType w:val="hybridMultilevel"/>
    <w:tmpl w:val="2FB83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30449"/>
    <w:multiLevelType w:val="hybridMultilevel"/>
    <w:tmpl w:val="204E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917DC"/>
    <w:multiLevelType w:val="hybridMultilevel"/>
    <w:tmpl w:val="EC2839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A95A14"/>
    <w:multiLevelType w:val="hybridMultilevel"/>
    <w:tmpl w:val="D570BB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7E5D69"/>
    <w:multiLevelType w:val="hybridMultilevel"/>
    <w:tmpl w:val="AFDA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92EC2"/>
    <w:multiLevelType w:val="hybridMultilevel"/>
    <w:tmpl w:val="07B034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13D7C46"/>
    <w:multiLevelType w:val="hybridMultilevel"/>
    <w:tmpl w:val="96DA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9E6503"/>
    <w:multiLevelType w:val="hybridMultilevel"/>
    <w:tmpl w:val="D744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520287">
    <w:abstractNumId w:val="8"/>
  </w:num>
  <w:num w:numId="2" w16cid:durableId="2019041804">
    <w:abstractNumId w:val="7"/>
  </w:num>
  <w:num w:numId="3" w16cid:durableId="697124491">
    <w:abstractNumId w:val="6"/>
  </w:num>
  <w:num w:numId="4" w16cid:durableId="221672523">
    <w:abstractNumId w:val="14"/>
  </w:num>
  <w:num w:numId="5" w16cid:durableId="134178719">
    <w:abstractNumId w:val="8"/>
    <w:lvlOverride w:ilvl="0">
      <w:startOverride w:val="1"/>
    </w:lvlOverride>
  </w:num>
  <w:num w:numId="6" w16cid:durableId="1331833657">
    <w:abstractNumId w:val="8"/>
    <w:lvlOverride w:ilvl="0">
      <w:startOverride w:val="1"/>
    </w:lvlOverride>
  </w:num>
  <w:num w:numId="7" w16cid:durableId="1037969916">
    <w:abstractNumId w:val="8"/>
  </w:num>
  <w:num w:numId="8" w16cid:durableId="596139177">
    <w:abstractNumId w:val="8"/>
  </w:num>
  <w:num w:numId="9" w16cid:durableId="402988262">
    <w:abstractNumId w:val="11"/>
  </w:num>
  <w:num w:numId="10" w16cid:durableId="522943707">
    <w:abstractNumId w:val="9"/>
  </w:num>
  <w:num w:numId="11" w16cid:durableId="944070897">
    <w:abstractNumId w:val="5"/>
  </w:num>
  <w:num w:numId="12" w16cid:durableId="1167403111">
    <w:abstractNumId w:val="12"/>
  </w:num>
  <w:num w:numId="13" w16cid:durableId="738482385">
    <w:abstractNumId w:val="3"/>
  </w:num>
  <w:num w:numId="14" w16cid:durableId="1316296607">
    <w:abstractNumId w:val="10"/>
  </w:num>
  <w:num w:numId="15" w16cid:durableId="122702524">
    <w:abstractNumId w:val="2"/>
  </w:num>
  <w:num w:numId="16" w16cid:durableId="820583790">
    <w:abstractNumId w:val="17"/>
  </w:num>
  <w:num w:numId="17" w16cid:durableId="713697849">
    <w:abstractNumId w:val="4"/>
  </w:num>
  <w:num w:numId="18" w16cid:durableId="1894805333">
    <w:abstractNumId w:val="0"/>
  </w:num>
  <w:num w:numId="19" w16cid:durableId="550919576">
    <w:abstractNumId w:val="1"/>
  </w:num>
  <w:num w:numId="20" w16cid:durableId="703019060">
    <w:abstractNumId w:val="15"/>
  </w:num>
  <w:num w:numId="21" w16cid:durableId="1147746360">
    <w:abstractNumId w:val="16"/>
  </w:num>
  <w:num w:numId="22" w16cid:durableId="20398195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371"/>
    <w:rsid w:val="000131D6"/>
    <w:rsid w:val="000272A8"/>
    <w:rsid w:val="00033299"/>
    <w:rsid w:val="00043807"/>
    <w:rsid w:val="00044E54"/>
    <w:rsid w:val="00047A1D"/>
    <w:rsid w:val="00051288"/>
    <w:rsid w:val="000521A0"/>
    <w:rsid w:val="000529DD"/>
    <w:rsid w:val="00074894"/>
    <w:rsid w:val="000B2DA1"/>
    <w:rsid w:val="000C15D1"/>
    <w:rsid w:val="000C716E"/>
    <w:rsid w:val="000E2C82"/>
    <w:rsid w:val="000E40AD"/>
    <w:rsid w:val="000F172F"/>
    <w:rsid w:val="000F2DC7"/>
    <w:rsid w:val="000F4057"/>
    <w:rsid w:val="001029F1"/>
    <w:rsid w:val="00130649"/>
    <w:rsid w:val="00137C06"/>
    <w:rsid w:val="00143FEF"/>
    <w:rsid w:val="00144984"/>
    <w:rsid w:val="00146FA6"/>
    <w:rsid w:val="001511A1"/>
    <w:rsid w:val="00164C3E"/>
    <w:rsid w:val="00165783"/>
    <w:rsid w:val="0017472A"/>
    <w:rsid w:val="00177C5E"/>
    <w:rsid w:val="00190F2B"/>
    <w:rsid w:val="00193A8A"/>
    <w:rsid w:val="00196CC5"/>
    <w:rsid w:val="00197571"/>
    <w:rsid w:val="001A47DF"/>
    <w:rsid w:val="001A5EFE"/>
    <w:rsid w:val="001A7E31"/>
    <w:rsid w:val="001E5414"/>
    <w:rsid w:val="002024D1"/>
    <w:rsid w:val="00220006"/>
    <w:rsid w:val="00236F25"/>
    <w:rsid w:val="00242574"/>
    <w:rsid w:val="00253730"/>
    <w:rsid w:val="00254F04"/>
    <w:rsid w:val="00256744"/>
    <w:rsid w:val="002715F7"/>
    <w:rsid w:val="002743F2"/>
    <w:rsid w:val="002759AE"/>
    <w:rsid w:val="00282704"/>
    <w:rsid w:val="0028624B"/>
    <w:rsid w:val="002A12A0"/>
    <w:rsid w:val="002A2920"/>
    <w:rsid w:val="002B5DEF"/>
    <w:rsid w:val="002C7748"/>
    <w:rsid w:val="002E768D"/>
    <w:rsid w:val="00301C6E"/>
    <w:rsid w:val="0031176E"/>
    <w:rsid w:val="00316C16"/>
    <w:rsid w:val="00320A6E"/>
    <w:rsid w:val="00334B2D"/>
    <w:rsid w:val="00345FD2"/>
    <w:rsid w:val="003553C6"/>
    <w:rsid w:val="003664E8"/>
    <w:rsid w:val="00367E90"/>
    <w:rsid w:val="00381737"/>
    <w:rsid w:val="00383B6C"/>
    <w:rsid w:val="00397F65"/>
    <w:rsid w:val="003E0982"/>
    <w:rsid w:val="003E6457"/>
    <w:rsid w:val="0041609C"/>
    <w:rsid w:val="0041681F"/>
    <w:rsid w:val="00433C1D"/>
    <w:rsid w:val="004504FD"/>
    <w:rsid w:val="00462201"/>
    <w:rsid w:val="00474DA8"/>
    <w:rsid w:val="00493599"/>
    <w:rsid w:val="004952C5"/>
    <w:rsid w:val="00496EDA"/>
    <w:rsid w:val="004A28B1"/>
    <w:rsid w:val="004B76E3"/>
    <w:rsid w:val="004C2825"/>
    <w:rsid w:val="004C63FC"/>
    <w:rsid w:val="004E0302"/>
    <w:rsid w:val="004E3C7A"/>
    <w:rsid w:val="004E3DF5"/>
    <w:rsid w:val="00503764"/>
    <w:rsid w:val="00522DC5"/>
    <w:rsid w:val="00524C41"/>
    <w:rsid w:val="0054715E"/>
    <w:rsid w:val="00562B75"/>
    <w:rsid w:val="0056308F"/>
    <w:rsid w:val="00570D2B"/>
    <w:rsid w:val="0057737F"/>
    <w:rsid w:val="00581C9C"/>
    <w:rsid w:val="00587F96"/>
    <w:rsid w:val="00590339"/>
    <w:rsid w:val="0059141B"/>
    <w:rsid w:val="005B578B"/>
    <w:rsid w:val="005B771E"/>
    <w:rsid w:val="005D4B25"/>
    <w:rsid w:val="005D6C0A"/>
    <w:rsid w:val="005E3EC8"/>
    <w:rsid w:val="005F108C"/>
    <w:rsid w:val="005F66AB"/>
    <w:rsid w:val="006116FC"/>
    <w:rsid w:val="006170A5"/>
    <w:rsid w:val="00636C61"/>
    <w:rsid w:val="006370B5"/>
    <w:rsid w:val="0063771F"/>
    <w:rsid w:val="006436DB"/>
    <w:rsid w:val="00646931"/>
    <w:rsid w:val="00657064"/>
    <w:rsid w:val="00664082"/>
    <w:rsid w:val="0066535C"/>
    <w:rsid w:val="00673590"/>
    <w:rsid w:val="00673B95"/>
    <w:rsid w:val="006A0B6D"/>
    <w:rsid w:val="006A723B"/>
    <w:rsid w:val="006B68F2"/>
    <w:rsid w:val="006C0F0B"/>
    <w:rsid w:val="006C5010"/>
    <w:rsid w:val="006C6644"/>
    <w:rsid w:val="006D0BF3"/>
    <w:rsid w:val="006D408B"/>
    <w:rsid w:val="006E31A3"/>
    <w:rsid w:val="006F3C9D"/>
    <w:rsid w:val="006F7AD2"/>
    <w:rsid w:val="00711D26"/>
    <w:rsid w:val="00740189"/>
    <w:rsid w:val="007416AF"/>
    <w:rsid w:val="00742464"/>
    <w:rsid w:val="0074647E"/>
    <w:rsid w:val="00750655"/>
    <w:rsid w:val="007620AD"/>
    <w:rsid w:val="007870B5"/>
    <w:rsid w:val="00791BF5"/>
    <w:rsid w:val="00794683"/>
    <w:rsid w:val="007A07A4"/>
    <w:rsid w:val="007A0A1F"/>
    <w:rsid w:val="007A1700"/>
    <w:rsid w:val="007C3B79"/>
    <w:rsid w:val="007D3865"/>
    <w:rsid w:val="007E7E01"/>
    <w:rsid w:val="007F14D3"/>
    <w:rsid w:val="00804965"/>
    <w:rsid w:val="00826808"/>
    <w:rsid w:val="00835502"/>
    <w:rsid w:val="008402D9"/>
    <w:rsid w:val="00863506"/>
    <w:rsid w:val="0087259F"/>
    <w:rsid w:val="0087582A"/>
    <w:rsid w:val="00885D44"/>
    <w:rsid w:val="00887397"/>
    <w:rsid w:val="008F7C7A"/>
    <w:rsid w:val="0091169A"/>
    <w:rsid w:val="00923AA5"/>
    <w:rsid w:val="00924541"/>
    <w:rsid w:val="00954CAF"/>
    <w:rsid w:val="00954EB5"/>
    <w:rsid w:val="009776C2"/>
    <w:rsid w:val="0098083E"/>
    <w:rsid w:val="00987B59"/>
    <w:rsid w:val="009A0BD6"/>
    <w:rsid w:val="009A7D85"/>
    <w:rsid w:val="009C6F8F"/>
    <w:rsid w:val="009D4456"/>
    <w:rsid w:val="009D7772"/>
    <w:rsid w:val="009E1388"/>
    <w:rsid w:val="009E1CC9"/>
    <w:rsid w:val="009F4742"/>
    <w:rsid w:val="00A0487B"/>
    <w:rsid w:val="00A11253"/>
    <w:rsid w:val="00A15666"/>
    <w:rsid w:val="00A15AEE"/>
    <w:rsid w:val="00A25D9D"/>
    <w:rsid w:val="00A27D97"/>
    <w:rsid w:val="00A31F3A"/>
    <w:rsid w:val="00A3209E"/>
    <w:rsid w:val="00A44DC2"/>
    <w:rsid w:val="00A456DC"/>
    <w:rsid w:val="00A5044B"/>
    <w:rsid w:val="00A66BD0"/>
    <w:rsid w:val="00A94A9A"/>
    <w:rsid w:val="00A964A7"/>
    <w:rsid w:val="00AA5BC1"/>
    <w:rsid w:val="00AA5E6C"/>
    <w:rsid w:val="00AB4164"/>
    <w:rsid w:val="00AB6B83"/>
    <w:rsid w:val="00AC058A"/>
    <w:rsid w:val="00AC65E3"/>
    <w:rsid w:val="00AD75DE"/>
    <w:rsid w:val="00AE628E"/>
    <w:rsid w:val="00AF0E16"/>
    <w:rsid w:val="00AF4F74"/>
    <w:rsid w:val="00AF7371"/>
    <w:rsid w:val="00B03D2F"/>
    <w:rsid w:val="00B259C0"/>
    <w:rsid w:val="00B31D1B"/>
    <w:rsid w:val="00B3642D"/>
    <w:rsid w:val="00B3751D"/>
    <w:rsid w:val="00B44C30"/>
    <w:rsid w:val="00B653CB"/>
    <w:rsid w:val="00B65827"/>
    <w:rsid w:val="00B6675C"/>
    <w:rsid w:val="00B73874"/>
    <w:rsid w:val="00B82CD1"/>
    <w:rsid w:val="00B90E4B"/>
    <w:rsid w:val="00BC0554"/>
    <w:rsid w:val="00BC794E"/>
    <w:rsid w:val="00BF0556"/>
    <w:rsid w:val="00BF261E"/>
    <w:rsid w:val="00C02288"/>
    <w:rsid w:val="00C079A5"/>
    <w:rsid w:val="00C143E4"/>
    <w:rsid w:val="00C22E5D"/>
    <w:rsid w:val="00C239DF"/>
    <w:rsid w:val="00C27097"/>
    <w:rsid w:val="00C32ED4"/>
    <w:rsid w:val="00C32EE8"/>
    <w:rsid w:val="00C34E6B"/>
    <w:rsid w:val="00C417FB"/>
    <w:rsid w:val="00C47EA4"/>
    <w:rsid w:val="00C645F2"/>
    <w:rsid w:val="00C67535"/>
    <w:rsid w:val="00C743E1"/>
    <w:rsid w:val="00C74BA7"/>
    <w:rsid w:val="00C765BC"/>
    <w:rsid w:val="00C8141C"/>
    <w:rsid w:val="00C928E9"/>
    <w:rsid w:val="00CA0316"/>
    <w:rsid w:val="00CA63F2"/>
    <w:rsid w:val="00CB4FCF"/>
    <w:rsid w:val="00CC45A6"/>
    <w:rsid w:val="00CC55B2"/>
    <w:rsid w:val="00CD412F"/>
    <w:rsid w:val="00CE7AC5"/>
    <w:rsid w:val="00CF108E"/>
    <w:rsid w:val="00CF3F5D"/>
    <w:rsid w:val="00CF6819"/>
    <w:rsid w:val="00D07E36"/>
    <w:rsid w:val="00D10ACC"/>
    <w:rsid w:val="00D21ED0"/>
    <w:rsid w:val="00D24F8B"/>
    <w:rsid w:val="00D435FE"/>
    <w:rsid w:val="00D718E1"/>
    <w:rsid w:val="00D7794F"/>
    <w:rsid w:val="00D84068"/>
    <w:rsid w:val="00D86767"/>
    <w:rsid w:val="00D94D01"/>
    <w:rsid w:val="00DA4A95"/>
    <w:rsid w:val="00DA55FB"/>
    <w:rsid w:val="00DB3136"/>
    <w:rsid w:val="00DD79B1"/>
    <w:rsid w:val="00DE5368"/>
    <w:rsid w:val="00DF31AA"/>
    <w:rsid w:val="00E03879"/>
    <w:rsid w:val="00E05C10"/>
    <w:rsid w:val="00E13522"/>
    <w:rsid w:val="00E1471D"/>
    <w:rsid w:val="00E154EE"/>
    <w:rsid w:val="00E22709"/>
    <w:rsid w:val="00E35DDC"/>
    <w:rsid w:val="00E375B0"/>
    <w:rsid w:val="00E42B0D"/>
    <w:rsid w:val="00E45980"/>
    <w:rsid w:val="00E471FF"/>
    <w:rsid w:val="00E50308"/>
    <w:rsid w:val="00E72BC2"/>
    <w:rsid w:val="00E77B66"/>
    <w:rsid w:val="00E77F8B"/>
    <w:rsid w:val="00E81770"/>
    <w:rsid w:val="00E9666A"/>
    <w:rsid w:val="00E97E34"/>
    <w:rsid w:val="00EA1380"/>
    <w:rsid w:val="00EB6914"/>
    <w:rsid w:val="00ED5B85"/>
    <w:rsid w:val="00EE19E7"/>
    <w:rsid w:val="00EE2BFE"/>
    <w:rsid w:val="00EE3881"/>
    <w:rsid w:val="00EE5F2B"/>
    <w:rsid w:val="00EF33A0"/>
    <w:rsid w:val="00F07E4C"/>
    <w:rsid w:val="00F07E55"/>
    <w:rsid w:val="00F10FBD"/>
    <w:rsid w:val="00F17552"/>
    <w:rsid w:val="00F22033"/>
    <w:rsid w:val="00F25FF8"/>
    <w:rsid w:val="00F47589"/>
    <w:rsid w:val="00F739C3"/>
    <w:rsid w:val="00F74AD0"/>
    <w:rsid w:val="00F75286"/>
    <w:rsid w:val="00F81DDF"/>
    <w:rsid w:val="00FC6CF6"/>
    <w:rsid w:val="00FD141C"/>
    <w:rsid w:val="00FE3E13"/>
    <w:rsid w:val="00FE6A8D"/>
    <w:rsid w:val="00FF5AB9"/>
    <w:rsid w:val="00FF6B92"/>
    <w:rsid w:val="616C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A0B79"/>
  <w15:chartTrackingRefBased/>
  <w15:docId w15:val="{65C37811-EA1D-452A-86E4-072910EF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37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F7371"/>
    <w:pPr>
      <w:keepNext/>
      <w:keepLines/>
      <w:numPr>
        <w:numId w:val="1"/>
      </w:numPr>
      <w:spacing w:before="240"/>
      <w:jc w:val="center"/>
      <w:outlineLvl w:val="0"/>
    </w:pPr>
    <w:rPr>
      <w:rFonts w:eastAsiaTheme="majorEastAsia" w:cstheme="minorHAnsi"/>
      <w:b/>
      <w:bCs/>
      <w:color w:val="00009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3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4057"/>
    <w:pPr>
      <w:outlineLvl w:val="2"/>
    </w:pPr>
    <w:rPr>
      <w:rFonts w:cstheme="minorHAnsi"/>
      <w:b/>
      <w:bCs/>
      <w:iCs/>
      <w:color w:val="000099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F4057"/>
    <w:pPr>
      <w:outlineLvl w:val="3"/>
    </w:pPr>
    <w:rPr>
      <w:b w:val="0"/>
      <w:bCs w:val="0"/>
      <w:i/>
      <w:iCs w:val="0"/>
      <w:color w:val="BF4E1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3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3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3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3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3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6Colorful-Accent5">
    <w:name w:val="Grid Table 6 Colorful Accent 5"/>
    <w:basedOn w:val="TableNormal"/>
    <w:uiPriority w:val="51"/>
    <w:rsid w:val="005B578B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F7371"/>
    <w:rPr>
      <w:rFonts w:eastAsiaTheme="majorEastAsia" w:cstheme="minorHAnsi"/>
      <w:b/>
      <w:bCs/>
      <w:color w:val="000099"/>
    </w:rPr>
  </w:style>
  <w:style w:type="character" w:customStyle="1" w:styleId="Heading2Char">
    <w:name w:val="Heading 2 Char"/>
    <w:basedOn w:val="DefaultParagraphFont"/>
    <w:link w:val="Heading2"/>
    <w:uiPriority w:val="9"/>
    <w:rsid w:val="00AF7371"/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F4057"/>
    <w:rPr>
      <w:rFonts w:cstheme="minorHAnsi"/>
      <w:b/>
      <w:bCs/>
      <w:iCs/>
      <w:color w:val="000099"/>
    </w:rPr>
  </w:style>
  <w:style w:type="character" w:customStyle="1" w:styleId="Heading4Char">
    <w:name w:val="Heading 4 Char"/>
    <w:basedOn w:val="DefaultParagraphFont"/>
    <w:link w:val="Heading4"/>
    <w:uiPriority w:val="9"/>
    <w:rsid w:val="000F4057"/>
    <w:rPr>
      <w:rFonts w:cstheme="minorHAnsi"/>
      <w:i/>
      <w:color w:val="BF4E1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3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3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3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3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3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3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73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3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73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73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737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AF73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73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3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3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37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371"/>
  </w:style>
  <w:style w:type="paragraph" w:styleId="Footer">
    <w:name w:val="footer"/>
    <w:basedOn w:val="Normal"/>
    <w:link w:val="Foot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371"/>
  </w:style>
  <w:style w:type="table" w:styleId="TableGrid">
    <w:name w:val="Table Grid"/>
    <w:basedOn w:val="TableNormal"/>
    <w:uiPriority w:val="59"/>
    <w:rsid w:val="00AF7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1">
    <w:name w:val="List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242574"/>
  </w:style>
  <w:style w:type="character" w:styleId="CommentReference">
    <w:name w:val="annotation reference"/>
    <w:basedOn w:val="DefaultParagraphFont"/>
    <w:uiPriority w:val="99"/>
    <w:semiHidden/>
    <w:unhideWhenUsed/>
    <w:rsid w:val="004A2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28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28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8B1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10FBD"/>
    <w:pPr>
      <w:numPr>
        <w:numId w:val="0"/>
      </w:numPr>
      <w:spacing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F4057"/>
    <w:pPr>
      <w:tabs>
        <w:tab w:val="left" w:pos="720"/>
        <w:tab w:val="right" w:leader="dot" w:pos="9350"/>
      </w:tabs>
      <w:spacing w:after="120"/>
    </w:pPr>
    <w:rPr>
      <w:b/>
      <w:noProof/>
      <w:color w:val="000099"/>
    </w:rPr>
  </w:style>
  <w:style w:type="paragraph" w:styleId="TOC2">
    <w:name w:val="toc 2"/>
    <w:basedOn w:val="Normal"/>
    <w:next w:val="Normal"/>
    <w:autoRedefine/>
    <w:uiPriority w:val="39"/>
    <w:unhideWhenUsed/>
    <w:rsid w:val="000F4057"/>
    <w:pPr>
      <w:spacing w:after="120"/>
      <w:ind w:left="720"/>
    </w:pPr>
    <w:rPr>
      <w:b/>
      <w:color w:val="BF4E14"/>
    </w:rPr>
  </w:style>
  <w:style w:type="character" w:styleId="Hyperlink">
    <w:name w:val="Hyperlink"/>
    <w:basedOn w:val="DefaultParagraphFont"/>
    <w:uiPriority w:val="99"/>
    <w:unhideWhenUsed/>
    <w:rsid w:val="00F10FBD"/>
    <w:rPr>
      <w:color w:val="467886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F4057"/>
    <w:pPr>
      <w:spacing w:after="120"/>
      <w:ind w:left="1440"/>
    </w:pPr>
    <w:rPr>
      <w:rFonts w:eastAsiaTheme="minorEastAsia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4D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43E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C5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7C5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.fullerton.edu/seced/admissions/cred-seced.php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sv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ullerton.edu/general-education/" TargetMode="External"/><Relationship Id="rId14" Type="http://schemas.openxmlformats.org/officeDocument/2006/relationships/image" Target="media/image5.sv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09A36-B248-40AD-92F1-011BFFE8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1087</Words>
  <Characters>6201</Characters>
  <Application>Microsoft Office Word</Application>
  <DocSecurity>0</DocSecurity>
  <Lines>51</Lines>
  <Paragraphs>14</Paragraphs>
  <ScaleCrop>false</ScaleCrop>
  <Company/>
  <LinksUpToDate>false</LinksUpToDate>
  <CharactersWithSpaces>7274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Seidman</dc:creator>
  <cp:keywords/>
  <dc:description/>
  <cp:lastModifiedBy>Ingalls, Stephanie</cp:lastModifiedBy>
  <cp:revision>2</cp:revision>
  <dcterms:created xsi:type="dcterms:W3CDTF">2025-06-06T19:05:00Z</dcterms:created>
  <dcterms:modified xsi:type="dcterms:W3CDTF">2025-06-06T19:05:00Z</dcterms:modified>
</cp:coreProperties>
</file>