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02DD" w14:textId="77777777" w:rsidR="00B964FC" w:rsidRPr="00073D99" w:rsidRDefault="00B964FC" w:rsidP="00B964F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073D99">
        <w:rPr>
          <w:rFonts w:cstheme="minorHAnsi"/>
          <w:color w:val="000000"/>
          <w:kern w:val="0"/>
        </w:rPr>
        <w:t xml:space="preserve">CAS majors and minors will first take </w:t>
      </w:r>
      <w:r w:rsidRPr="00073D99">
        <w:rPr>
          <w:rFonts w:cstheme="minorHAnsi"/>
          <w:b/>
          <w:bCs/>
          <w:color w:val="000000"/>
          <w:kern w:val="0"/>
        </w:rPr>
        <w:t>CAS 394 Introductory Practicum</w:t>
      </w:r>
      <w:r w:rsidRPr="00073D99">
        <w:rPr>
          <w:rFonts w:cstheme="minorHAnsi"/>
          <w:color w:val="000000"/>
          <w:kern w:val="0"/>
        </w:rPr>
        <w:t xml:space="preserve">. All students, regardless of their major concentration, take the seminar portion of this class together. Settings are diverse and not limited to a single profession, career path, or age group. </w:t>
      </w:r>
      <w:r>
        <w:rPr>
          <w:rFonts w:cstheme="minorHAnsi"/>
          <w:color w:val="000000"/>
          <w:kern w:val="0"/>
        </w:rPr>
        <w:t>All sites must be approved by the Center for Internships and Community Engagement (CICE).</w:t>
      </w:r>
    </w:p>
    <w:p w14:paraId="7BA28BFB" w14:textId="77777777" w:rsidR="00B964FC" w:rsidRPr="00073D99" w:rsidRDefault="00B964FC" w:rsidP="00B964F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5E12920" w14:textId="77777777" w:rsidR="00B964FC" w:rsidRPr="00073D99" w:rsidRDefault="00B964FC" w:rsidP="00B964FC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proofErr w:type="gramStart"/>
      <w:r w:rsidRPr="00073D99">
        <w:rPr>
          <w:rFonts w:asciiTheme="minorHAnsi" w:hAnsiTheme="minorHAnsi" w:cstheme="minorHAnsi"/>
        </w:rPr>
        <w:t>Intern</w:t>
      </w:r>
      <w:proofErr w:type="gramEnd"/>
      <w:r w:rsidRPr="00073D99">
        <w:rPr>
          <w:rFonts w:asciiTheme="minorHAnsi" w:hAnsiTheme="minorHAnsi" w:cstheme="minorHAnsi"/>
        </w:rPr>
        <w:t xml:space="preserve"> will work directly with infants</w:t>
      </w:r>
      <w:r>
        <w:rPr>
          <w:rFonts w:asciiTheme="minorHAnsi" w:hAnsiTheme="minorHAnsi" w:cstheme="minorHAnsi"/>
        </w:rPr>
        <w:t xml:space="preserve"> (~0 to 2 years)</w:t>
      </w:r>
      <w:r w:rsidRPr="00073D99">
        <w:rPr>
          <w:rFonts w:asciiTheme="minorHAnsi" w:hAnsiTheme="minorHAnsi" w:cstheme="minorHAnsi"/>
        </w:rPr>
        <w:t>, children</w:t>
      </w:r>
      <w:r>
        <w:rPr>
          <w:rFonts w:asciiTheme="minorHAnsi" w:hAnsiTheme="minorHAnsi" w:cstheme="minorHAnsi"/>
        </w:rPr>
        <w:t xml:space="preserve"> (~2 to 12 years)</w:t>
      </w:r>
      <w:r w:rsidRPr="00073D99">
        <w:rPr>
          <w:rFonts w:asciiTheme="minorHAnsi" w:hAnsiTheme="minorHAnsi" w:cstheme="minorHAnsi"/>
        </w:rPr>
        <w:t>, adolescents (roughly age 13 to the early 20s), and/or their families.</w:t>
      </w:r>
    </w:p>
    <w:p w14:paraId="49F37DBA" w14:textId="6F880B91" w:rsidR="00B964FC" w:rsidRPr="00073D99" w:rsidRDefault="00B964FC" w:rsidP="00B964FC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proofErr w:type="gramStart"/>
      <w:r w:rsidRPr="00073D99">
        <w:rPr>
          <w:rFonts w:asciiTheme="minorHAnsi" w:hAnsiTheme="minorHAnsi" w:cstheme="minorHAnsi"/>
        </w:rPr>
        <w:t>Intern</w:t>
      </w:r>
      <w:proofErr w:type="gramEnd"/>
      <w:r w:rsidRPr="00073D99">
        <w:rPr>
          <w:rFonts w:asciiTheme="minorHAnsi" w:hAnsiTheme="minorHAnsi" w:cstheme="minorHAnsi"/>
        </w:rPr>
        <w:t xml:space="preserve"> will receive consistent supervision by an agency representative with a minimum of a bachelor’s degree in a related discipline or an approved alternate.</w:t>
      </w:r>
    </w:p>
    <w:p w14:paraId="1D2B1EE4" w14:textId="52C974BB" w:rsidR="00B964FC" w:rsidRPr="00073D99" w:rsidRDefault="00B964FC" w:rsidP="00B964FC">
      <w:pPr>
        <w:spacing w:before="100" w:beforeAutospacing="1" w:after="100" w:afterAutospacing="1"/>
        <w:rPr>
          <w:rFonts w:cstheme="minorHAnsi"/>
        </w:rPr>
      </w:pPr>
      <w:r w:rsidRPr="00073D99">
        <w:rPr>
          <w:rFonts w:cstheme="minorHAnsi"/>
        </w:rPr>
        <w:t>After completion of the Introductory Practicum, majors will take an Advanced Practicum that should be aligned with their major concentration (CHA</w:t>
      </w:r>
      <w:r w:rsidR="00D36844">
        <w:rPr>
          <w:rFonts w:cstheme="minorHAnsi"/>
        </w:rPr>
        <w:t>C</w:t>
      </w:r>
      <w:r w:rsidRPr="00073D99">
        <w:rPr>
          <w:rFonts w:cstheme="minorHAnsi"/>
        </w:rPr>
        <w:t>, CHA</w:t>
      </w:r>
      <w:r w:rsidR="00D36844">
        <w:rPr>
          <w:rFonts w:cstheme="minorHAnsi"/>
        </w:rPr>
        <w:t>P</w:t>
      </w:r>
      <w:r w:rsidRPr="00073D99">
        <w:rPr>
          <w:rFonts w:cstheme="minorHAnsi"/>
        </w:rPr>
        <w:t xml:space="preserve">, </w:t>
      </w:r>
      <w:r w:rsidR="00D36844">
        <w:rPr>
          <w:rFonts w:cstheme="minorHAnsi"/>
        </w:rPr>
        <w:t xml:space="preserve">or </w:t>
      </w:r>
      <w:r w:rsidRPr="00073D99">
        <w:rPr>
          <w:rFonts w:cstheme="minorHAnsi"/>
        </w:rPr>
        <w:t>CH</w:t>
      </w:r>
      <w:r w:rsidR="00D36844">
        <w:rPr>
          <w:rFonts w:cstheme="minorHAnsi"/>
        </w:rPr>
        <w:t>DC</w:t>
      </w:r>
      <w:r w:rsidRPr="00073D99">
        <w:rPr>
          <w:rFonts w:cstheme="minorHAnsi"/>
        </w:rPr>
        <w:t>). If students select a different Advanced Practicum than what is recommended for their concentration, please see a CAS Advisor. </w:t>
      </w:r>
      <w:r>
        <w:rPr>
          <w:rFonts w:cstheme="minorHAnsi"/>
          <w:color w:val="000000"/>
          <w:kern w:val="0"/>
        </w:rPr>
        <w:t>All sites must be approved by the Center for Internships and Community Engagement (CICE).</w:t>
      </w:r>
      <w:r w:rsidRPr="00073D99">
        <w:rPr>
          <w:rFonts w:cstheme="minorHAnsi"/>
        </w:rPr>
        <w:t xml:space="preserve"> </w:t>
      </w:r>
    </w:p>
    <w:p w14:paraId="1A4CCDE6" w14:textId="77777777" w:rsidR="00B964FC" w:rsidRPr="007A7DE9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073D99">
        <w:rPr>
          <w:rFonts w:asciiTheme="minorHAnsi" w:hAnsiTheme="minorHAnsi" w:cstheme="minorHAnsi"/>
          <w:b/>
          <w:bCs/>
        </w:rPr>
        <w:t>CAS 454</w:t>
      </w:r>
      <w:r>
        <w:rPr>
          <w:rFonts w:asciiTheme="minorHAnsi" w:hAnsiTheme="minorHAnsi" w:cstheme="minorHAnsi"/>
          <w:b/>
          <w:bCs/>
        </w:rPr>
        <w:t>: Practicum in Transitional Early Childhood Education</w:t>
      </w:r>
    </w:p>
    <w:p w14:paraId="0F83A575" w14:textId="59CF40F0" w:rsidR="00B964FC" w:rsidRPr="007A7DE9" w:rsidRDefault="00B964FC" w:rsidP="00B964F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B964FC">
        <w:rPr>
          <w:rFonts w:asciiTheme="minorHAnsi" w:hAnsiTheme="minorHAnsi" w:cstheme="minorHAnsi"/>
          <w:b/>
          <w:bCs/>
        </w:rPr>
        <w:t>Primarily for CHA</w:t>
      </w:r>
      <w:r w:rsidR="00D36844">
        <w:rPr>
          <w:rFonts w:asciiTheme="minorHAnsi" w:hAnsiTheme="minorHAnsi" w:cstheme="minorHAnsi"/>
          <w:b/>
          <w:bCs/>
        </w:rPr>
        <w:t>P</w:t>
      </w:r>
      <w:r w:rsidRPr="00073D99">
        <w:rPr>
          <w:rFonts w:asciiTheme="minorHAnsi" w:hAnsiTheme="minorHAnsi" w:cstheme="minorHAnsi"/>
          <w:b/>
          <w:bCs/>
        </w:rPr>
        <w:t xml:space="preserve"> or CHA</w:t>
      </w:r>
      <w:r w:rsidR="00D36844">
        <w:rPr>
          <w:rFonts w:asciiTheme="minorHAnsi" w:hAnsiTheme="minorHAnsi" w:cstheme="minorHAnsi"/>
          <w:b/>
          <w:bCs/>
        </w:rPr>
        <w:t>C</w:t>
      </w:r>
      <w:r w:rsidRPr="00073D99">
        <w:rPr>
          <w:rFonts w:asciiTheme="minorHAnsi" w:hAnsiTheme="minorHAnsi" w:cstheme="minorHAnsi"/>
          <w:b/>
          <w:bCs/>
        </w:rPr>
        <w:t xml:space="preserve"> concentrations</w:t>
      </w:r>
      <w:r>
        <w:rPr>
          <w:rFonts w:asciiTheme="minorHAnsi" w:hAnsiTheme="minorHAnsi" w:cstheme="minorHAnsi"/>
          <w:b/>
          <w:bCs/>
        </w:rPr>
        <w:t>.</w:t>
      </w:r>
    </w:p>
    <w:p w14:paraId="486F361F" w14:textId="649AAB6E" w:rsidR="00B964FC" w:rsidRDefault="00B964FC" w:rsidP="00B964F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Settings</w:t>
      </w:r>
      <w:proofErr w:type="gramStart"/>
      <w:r>
        <w:rPr>
          <w:rFonts w:asciiTheme="minorHAnsi" w:hAnsiTheme="minorHAnsi" w:cstheme="minorHAnsi"/>
          <w:b/>
          <w:bCs/>
        </w:rPr>
        <w:t xml:space="preserve">: </w:t>
      </w:r>
      <w:r w:rsidRPr="007A7DE9">
        <w:rPr>
          <w:rFonts w:asciiTheme="minorHAnsi" w:hAnsiTheme="minorHAnsi" w:cstheme="minorHAnsi"/>
        </w:rPr>
        <w:t xml:space="preserve"> </w:t>
      </w:r>
      <w:r w:rsidRPr="007A7DE9">
        <w:rPr>
          <w:rFonts w:asciiTheme="minorHAnsi" w:hAnsiTheme="minorHAnsi" w:cstheme="minorHAnsi"/>
          <w:b/>
          <w:bCs/>
        </w:rPr>
        <w:t>Pre</w:t>
      </w:r>
      <w:proofErr w:type="gramEnd"/>
      <w:r w:rsidRPr="007A7DE9">
        <w:rPr>
          <w:rFonts w:asciiTheme="minorHAnsi" w:hAnsiTheme="minorHAnsi" w:cstheme="minorHAnsi"/>
          <w:b/>
          <w:bCs/>
        </w:rPr>
        <w:t>-</w:t>
      </w:r>
      <w:proofErr w:type="gramStart"/>
      <w:r w:rsidRPr="007A7DE9">
        <w:rPr>
          <w:rFonts w:asciiTheme="minorHAnsi" w:hAnsiTheme="minorHAnsi" w:cstheme="minorHAnsi"/>
          <w:b/>
          <w:bCs/>
        </w:rPr>
        <w:t>kindergarten</w:t>
      </w:r>
      <w:proofErr w:type="gramEnd"/>
      <w:r w:rsidRPr="007A7DE9">
        <w:rPr>
          <w:rFonts w:asciiTheme="minorHAnsi" w:hAnsiTheme="minorHAnsi" w:cstheme="minorHAnsi"/>
          <w:b/>
          <w:bCs/>
        </w:rPr>
        <w:t>, Transitional Kindergarten (TK), Kindergarten (K), or Universal Pre-School.</w:t>
      </w:r>
      <w:r w:rsidRPr="00073D99">
        <w:rPr>
          <w:rFonts w:asciiTheme="minorHAnsi" w:hAnsiTheme="minorHAnsi" w:cstheme="minorHAnsi"/>
        </w:rPr>
        <w:t xml:space="preserve"> </w:t>
      </w:r>
    </w:p>
    <w:p w14:paraId="6D7C1B13" w14:textId="77777777" w:rsidR="00B964FC" w:rsidRPr="001939AA" w:rsidRDefault="00B964FC" w:rsidP="007A7DE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>Course content focuses</w:t>
      </w:r>
      <w:r w:rsidRPr="001939AA">
        <w:rPr>
          <w:rFonts w:asciiTheme="minorHAnsi" w:hAnsiTheme="minorHAnsi" w:cstheme="minorHAnsi"/>
          <w:b/>
          <w:bCs/>
        </w:rPr>
        <w:t xml:space="preserve"> </w:t>
      </w:r>
      <w:r w:rsidRPr="001939AA">
        <w:rPr>
          <w:rFonts w:asciiTheme="minorHAnsi" w:hAnsiTheme="minorHAnsi" w:cstheme="minorHAnsi"/>
        </w:rPr>
        <w:t xml:space="preserve">on the transition from early childhood settings to elementary school. </w:t>
      </w:r>
    </w:p>
    <w:p w14:paraId="4D27A39C" w14:textId="4BEEBEB7" w:rsidR="00B964FC" w:rsidRPr="001939AA" w:rsidRDefault="00B964FC" w:rsidP="001411F2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gramStart"/>
      <w:r w:rsidRPr="001939AA">
        <w:rPr>
          <w:rFonts w:asciiTheme="minorHAnsi" w:hAnsiTheme="minorHAnsi" w:cstheme="minorHAnsi"/>
        </w:rPr>
        <w:t>Intern</w:t>
      </w:r>
      <w:proofErr w:type="gramEnd"/>
      <w:r w:rsidRPr="001939AA">
        <w:rPr>
          <w:rFonts w:asciiTheme="minorHAnsi" w:hAnsiTheme="minorHAnsi" w:cstheme="minorHAnsi"/>
        </w:rPr>
        <w:t xml:space="preserve"> will work directly with young children in </w:t>
      </w:r>
      <w:r w:rsidR="00053F53" w:rsidRPr="001939AA">
        <w:rPr>
          <w:rFonts w:asciiTheme="minorHAnsi" w:hAnsiTheme="minorHAnsi" w:cstheme="minorHAnsi"/>
        </w:rPr>
        <w:t xml:space="preserve">Universal </w:t>
      </w:r>
      <w:r w:rsidRPr="001939AA">
        <w:rPr>
          <w:rFonts w:asciiTheme="minorHAnsi" w:hAnsiTheme="minorHAnsi" w:cstheme="minorHAnsi"/>
        </w:rPr>
        <w:t xml:space="preserve">Pre-K, TK, or K </w:t>
      </w:r>
      <w:r w:rsidR="001411F2" w:rsidRPr="001939AA">
        <w:rPr>
          <w:rFonts w:asciiTheme="minorHAnsi" w:hAnsiTheme="minorHAnsi" w:cstheme="minorHAnsi"/>
        </w:rPr>
        <w:t>in a licensed early childhood education setting or school district.</w:t>
      </w:r>
    </w:p>
    <w:p w14:paraId="04BC6D52" w14:textId="061E06F5" w:rsidR="00B964FC" w:rsidRPr="001939AA" w:rsidRDefault="00B964FC" w:rsidP="00B964F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>Intern will receive consistent supervision by lead teacher or director with a minimum of a bachelor’s degree and/or appropriate permit or credential.</w:t>
      </w:r>
    </w:p>
    <w:p w14:paraId="4BBA8781" w14:textId="77777777" w:rsidR="00B964FC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 xml:space="preserve">CAS 464: Practicum in Early Care and Education </w:t>
      </w:r>
    </w:p>
    <w:p w14:paraId="4DED39DA" w14:textId="78E03AFC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>Primarily for CHA</w:t>
      </w:r>
      <w:r w:rsidR="00D36844">
        <w:rPr>
          <w:rFonts w:asciiTheme="minorHAnsi" w:hAnsiTheme="minorHAnsi" w:cstheme="minorHAnsi"/>
          <w:b/>
          <w:bCs/>
        </w:rPr>
        <w:t>C</w:t>
      </w:r>
      <w:r w:rsidRPr="001939AA">
        <w:rPr>
          <w:rFonts w:asciiTheme="minorHAnsi" w:hAnsiTheme="minorHAnsi" w:cstheme="minorHAnsi"/>
          <w:b/>
          <w:bCs/>
        </w:rPr>
        <w:t xml:space="preserve"> concentration.</w:t>
      </w:r>
    </w:p>
    <w:p w14:paraId="20D13FCE" w14:textId="36687B6C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>Settings</w:t>
      </w:r>
      <w:proofErr w:type="gramStart"/>
      <w:r w:rsidRPr="001939AA">
        <w:rPr>
          <w:rFonts w:asciiTheme="minorHAnsi" w:hAnsiTheme="minorHAnsi" w:cstheme="minorHAnsi"/>
          <w:b/>
          <w:bCs/>
        </w:rPr>
        <w:t>:</w:t>
      </w:r>
      <w:r w:rsidRPr="001939AA">
        <w:rPr>
          <w:rFonts w:asciiTheme="minorHAnsi" w:hAnsiTheme="minorHAnsi" w:cstheme="minorHAnsi"/>
        </w:rPr>
        <w:t xml:space="preserve">  </w:t>
      </w:r>
      <w:r w:rsidRPr="001939AA">
        <w:rPr>
          <w:rFonts w:asciiTheme="minorHAnsi" w:hAnsiTheme="minorHAnsi" w:cstheme="minorHAnsi"/>
          <w:b/>
          <w:bCs/>
        </w:rPr>
        <w:t>Public</w:t>
      </w:r>
      <w:proofErr w:type="gramEnd"/>
      <w:r w:rsidRPr="001939AA">
        <w:rPr>
          <w:rFonts w:asciiTheme="minorHAnsi" w:hAnsiTheme="minorHAnsi" w:cstheme="minorHAnsi"/>
          <w:b/>
          <w:bCs/>
        </w:rPr>
        <w:t xml:space="preserve"> or Private Preschools, Infant/Toddler Programs, Family Child Care, Head Start</w:t>
      </w:r>
      <w:r w:rsidRPr="001939AA">
        <w:rPr>
          <w:rFonts w:asciiTheme="minorHAnsi" w:hAnsiTheme="minorHAnsi" w:cstheme="minorHAnsi"/>
          <w:b/>
          <w:bCs/>
          <w:i/>
          <w:iCs/>
        </w:rPr>
        <w:t>.</w:t>
      </w:r>
      <w:r w:rsidRPr="001939AA">
        <w:rPr>
          <w:rFonts w:asciiTheme="minorHAnsi" w:hAnsiTheme="minorHAnsi" w:cstheme="minorHAnsi"/>
        </w:rPr>
        <w:t xml:space="preserve"> </w:t>
      </w:r>
    </w:p>
    <w:p w14:paraId="168992FC" w14:textId="77777777" w:rsidR="00B964FC" w:rsidRPr="001939AA" w:rsidRDefault="00B964FC" w:rsidP="007A7DE9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 xml:space="preserve">Course content focuses on effective early childhood care and education. </w:t>
      </w:r>
    </w:p>
    <w:p w14:paraId="36D89C86" w14:textId="77777777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gramStart"/>
      <w:r w:rsidRPr="001939AA">
        <w:rPr>
          <w:rFonts w:asciiTheme="minorHAnsi" w:hAnsiTheme="minorHAnsi" w:cstheme="minorHAnsi"/>
        </w:rPr>
        <w:t>Intern</w:t>
      </w:r>
      <w:proofErr w:type="gramEnd"/>
      <w:r w:rsidRPr="001939AA">
        <w:rPr>
          <w:rFonts w:asciiTheme="minorHAnsi" w:hAnsiTheme="minorHAnsi" w:cstheme="minorHAnsi"/>
        </w:rPr>
        <w:t xml:space="preserve"> will work directly with young children (infants through age 5) in a licensed early childhood education setting.</w:t>
      </w:r>
    </w:p>
    <w:p w14:paraId="2EF98564" w14:textId="6153BAC5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gramStart"/>
      <w:r w:rsidRPr="001939AA">
        <w:rPr>
          <w:rFonts w:asciiTheme="minorHAnsi" w:hAnsiTheme="minorHAnsi" w:cstheme="minorHAnsi"/>
        </w:rPr>
        <w:t>Intern</w:t>
      </w:r>
      <w:proofErr w:type="gramEnd"/>
      <w:r w:rsidRPr="001939AA">
        <w:rPr>
          <w:rFonts w:asciiTheme="minorHAnsi" w:hAnsiTheme="minorHAnsi" w:cstheme="minorHAnsi"/>
        </w:rPr>
        <w:t xml:space="preserve"> will receive consistent supervision by a lead teacher or director with a minimum of a bachelor’s degree and/or appropriate permit and experience. </w:t>
      </w:r>
    </w:p>
    <w:p w14:paraId="357F1676" w14:textId="6430FDEB" w:rsidR="00B964FC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 xml:space="preserve">CAS 474: Practicum in Elementary School Settings  </w:t>
      </w:r>
    </w:p>
    <w:p w14:paraId="678D6B21" w14:textId="3F0FD10D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>Primarily for CHA</w:t>
      </w:r>
      <w:r w:rsidR="00D36844">
        <w:rPr>
          <w:rFonts w:asciiTheme="minorHAnsi" w:hAnsiTheme="minorHAnsi" w:cstheme="minorHAnsi"/>
          <w:b/>
          <w:bCs/>
        </w:rPr>
        <w:t>P</w:t>
      </w:r>
      <w:r w:rsidRPr="001939AA">
        <w:rPr>
          <w:rFonts w:asciiTheme="minorHAnsi" w:hAnsiTheme="minorHAnsi" w:cstheme="minorHAnsi"/>
          <w:b/>
          <w:bCs/>
        </w:rPr>
        <w:t xml:space="preserve"> concentration.</w:t>
      </w:r>
    </w:p>
    <w:p w14:paraId="3753CF05" w14:textId="1156BB3B" w:rsidR="00B964FC" w:rsidRPr="001939AA" w:rsidRDefault="00B964FC" w:rsidP="00B964F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 xml:space="preserve">Settings: Elementary Schools. </w:t>
      </w:r>
      <w:r w:rsidRPr="001939AA">
        <w:rPr>
          <w:rFonts w:asciiTheme="minorHAnsi" w:hAnsiTheme="minorHAnsi" w:cstheme="minorHAnsi"/>
        </w:rPr>
        <w:t xml:space="preserve"> </w:t>
      </w:r>
    </w:p>
    <w:p w14:paraId="2539BA3A" w14:textId="248A2DC4" w:rsidR="00B964FC" w:rsidRPr="001939AA" w:rsidRDefault="00B964FC" w:rsidP="007A7DE9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 xml:space="preserve">Course content focuses on supporting </w:t>
      </w:r>
      <w:r w:rsidR="00A9444E" w:rsidRPr="001939AA">
        <w:rPr>
          <w:rFonts w:asciiTheme="minorHAnsi" w:hAnsiTheme="minorHAnsi" w:cstheme="minorHAnsi"/>
        </w:rPr>
        <w:t xml:space="preserve">academic, </w:t>
      </w:r>
      <w:r w:rsidRPr="001939AA">
        <w:rPr>
          <w:rFonts w:asciiTheme="minorHAnsi" w:hAnsiTheme="minorHAnsi" w:cstheme="minorHAnsi"/>
        </w:rPr>
        <w:t>socio-emotional</w:t>
      </w:r>
      <w:r w:rsidR="00A9444E" w:rsidRPr="001939AA">
        <w:rPr>
          <w:rFonts w:asciiTheme="minorHAnsi" w:hAnsiTheme="minorHAnsi" w:cstheme="minorHAnsi"/>
        </w:rPr>
        <w:t>,</w:t>
      </w:r>
      <w:r w:rsidRPr="001939AA">
        <w:rPr>
          <w:rFonts w:asciiTheme="minorHAnsi" w:hAnsiTheme="minorHAnsi" w:cstheme="minorHAnsi"/>
        </w:rPr>
        <w:t xml:space="preserve"> and psychological well-being in elementary settings. </w:t>
      </w:r>
    </w:p>
    <w:p w14:paraId="32A9FA85" w14:textId="77777777" w:rsidR="00B964FC" w:rsidRPr="001939AA" w:rsidRDefault="00B964FC" w:rsidP="00B964FC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>Intern will work directly with students in an elementary school setting where learning goals are based on the CA Academic Content Standards (K – 6th grade public school) or in private or non-public (K</w:t>
      </w:r>
      <w:r w:rsidRPr="001939AA">
        <w:rPr>
          <w:rFonts w:asciiTheme="minorHAnsi" w:hAnsiTheme="minorHAnsi" w:cstheme="minorHAnsi"/>
          <w:vertAlign w:val="superscript"/>
        </w:rPr>
        <w:t xml:space="preserve"> </w:t>
      </w:r>
      <w:r w:rsidRPr="001939AA">
        <w:rPr>
          <w:rFonts w:asciiTheme="minorHAnsi" w:hAnsiTheme="minorHAnsi" w:cstheme="minorHAnsi"/>
        </w:rPr>
        <w:t>-6th grade) classroom.</w:t>
      </w:r>
    </w:p>
    <w:p w14:paraId="3DFC83AD" w14:textId="77777777" w:rsidR="00B964FC" w:rsidRPr="001939AA" w:rsidRDefault="00B964FC" w:rsidP="00B964FC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gramStart"/>
      <w:r w:rsidRPr="001939AA">
        <w:rPr>
          <w:rFonts w:asciiTheme="minorHAnsi" w:hAnsiTheme="minorHAnsi" w:cstheme="minorHAnsi"/>
        </w:rPr>
        <w:lastRenderedPageBreak/>
        <w:t>Intern</w:t>
      </w:r>
      <w:proofErr w:type="gramEnd"/>
      <w:r w:rsidRPr="001939AA">
        <w:rPr>
          <w:rFonts w:asciiTheme="minorHAnsi" w:hAnsiTheme="minorHAnsi" w:cstheme="minorHAnsi"/>
        </w:rPr>
        <w:t xml:space="preserve"> will receive consistent supervision by a professional who holds a relevant teaching credential.  </w:t>
      </w:r>
    </w:p>
    <w:p w14:paraId="1B546901" w14:textId="77777777" w:rsidR="00B964FC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>CAS 494: Practicum in Youth and Families in Community Settings</w:t>
      </w:r>
    </w:p>
    <w:p w14:paraId="104D0716" w14:textId="43A92A46" w:rsidR="00B964FC" w:rsidRPr="001939AA" w:rsidRDefault="00B964FC" w:rsidP="00B964FC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>Primarily for CH</w:t>
      </w:r>
      <w:r w:rsidR="00D36844">
        <w:rPr>
          <w:rFonts w:asciiTheme="minorHAnsi" w:hAnsiTheme="minorHAnsi" w:cstheme="minorHAnsi"/>
          <w:b/>
          <w:bCs/>
        </w:rPr>
        <w:t>DC</w:t>
      </w:r>
      <w:r w:rsidRPr="001939AA">
        <w:rPr>
          <w:rFonts w:asciiTheme="minorHAnsi" w:hAnsiTheme="minorHAnsi" w:cstheme="minorHAnsi"/>
          <w:b/>
          <w:bCs/>
        </w:rPr>
        <w:t xml:space="preserve"> concentrations.</w:t>
      </w:r>
    </w:p>
    <w:p w14:paraId="7615818C" w14:textId="7FACE117" w:rsidR="00B964FC" w:rsidRPr="001939AA" w:rsidRDefault="00B964FC" w:rsidP="007A7DE9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  <w:bCs/>
        </w:rPr>
        <w:t xml:space="preserve">Settings: Adolescent Youth Development or Family and Community Contexts Settings </w:t>
      </w:r>
    </w:p>
    <w:p w14:paraId="3217DEA8" w14:textId="77777777" w:rsidR="00B964FC" w:rsidRPr="001939AA" w:rsidRDefault="00B964FC" w:rsidP="00B964FC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>Course content focuses on linking theory and practice to support children, adolescents, and families in community settings.</w:t>
      </w:r>
    </w:p>
    <w:p w14:paraId="58C5A42D" w14:textId="522FF2FE" w:rsidR="00B964FC" w:rsidRPr="001939AA" w:rsidRDefault="6D53747D" w:rsidP="6D53747D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Bidi"/>
        </w:rPr>
      </w:pPr>
      <w:proofErr w:type="gramStart"/>
      <w:r w:rsidRPr="6D53747D">
        <w:rPr>
          <w:rFonts w:asciiTheme="minorHAnsi" w:hAnsiTheme="minorHAnsi" w:cstheme="minorBidi"/>
        </w:rPr>
        <w:t>Intern</w:t>
      </w:r>
      <w:proofErr w:type="gramEnd"/>
      <w:r w:rsidRPr="6D53747D">
        <w:rPr>
          <w:rFonts w:asciiTheme="minorHAnsi" w:hAnsiTheme="minorHAnsi" w:cstheme="minorBidi"/>
        </w:rPr>
        <w:t xml:space="preserve"> will work directly with </w:t>
      </w:r>
      <w:r w:rsidRPr="000A162C">
        <w:rPr>
          <w:rFonts w:asciiTheme="minorHAnsi" w:hAnsiTheme="minorHAnsi" w:cstheme="minorBidi"/>
        </w:rPr>
        <w:t xml:space="preserve">infants, children and/or adolescents (adolescents </w:t>
      </w:r>
      <w:r w:rsidR="000A162C" w:rsidRPr="000A162C">
        <w:rPr>
          <w:rFonts w:asciiTheme="minorHAnsi" w:hAnsiTheme="minorHAnsi" w:cstheme="minorBidi"/>
        </w:rPr>
        <w:t xml:space="preserve">are </w:t>
      </w:r>
      <w:r w:rsidRPr="000A162C">
        <w:rPr>
          <w:rFonts w:asciiTheme="minorHAnsi" w:hAnsiTheme="minorHAnsi" w:cstheme="minorBidi"/>
        </w:rPr>
        <w:t>roughly ages 13 to early 20s) and/or their families, providing behavioral, counseling, or other support, in a commu</w:t>
      </w:r>
      <w:r w:rsidRPr="6D53747D">
        <w:rPr>
          <w:rFonts w:asciiTheme="minorHAnsi" w:hAnsiTheme="minorHAnsi" w:cstheme="minorBidi"/>
        </w:rPr>
        <w:t>nity, private, or public setting. Students may not complete an internship in a classroom setting.</w:t>
      </w:r>
    </w:p>
    <w:p w14:paraId="5722EFA5" w14:textId="5042B3B0" w:rsidR="00B964FC" w:rsidRPr="001939AA" w:rsidRDefault="00B964FC" w:rsidP="00B964FC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</w:rPr>
        <w:t>Intern will receive consistent supervision by a professional with a minimum of a bachelor’s degree in a related discipline and/or an approved alternate.</w:t>
      </w:r>
    </w:p>
    <w:p w14:paraId="72507C6F" w14:textId="77777777" w:rsidR="00B964FC" w:rsidRPr="001939AA" w:rsidRDefault="00B964FC" w:rsidP="00B964FC">
      <w:pPr>
        <w:spacing w:before="100" w:beforeAutospacing="1" w:after="100" w:afterAutospacing="1"/>
        <w:rPr>
          <w:rFonts w:cstheme="minorHAnsi"/>
          <w:b/>
          <w:bCs/>
        </w:rPr>
      </w:pPr>
      <w:r w:rsidRPr="001939AA">
        <w:rPr>
          <w:rFonts w:cstheme="minorHAnsi"/>
          <w:b/>
          <w:bCs/>
        </w:rPr>
        <w:t xml:space="preserve">Specialized Practica: </w:t>
      </w:r>
    </w:p>
    <w:p w14:paraId="14C292F5" w14:textId="77777777" w:rsidR="00B964FC" w:rsidRPr="001939AA" w:rsidRDefault="00B964FC" w:rsidP="00B964FC">
      <w:pPr>
        <w:spacing w:before="100" w:beforeAutospacing="1" w:after="100" w:afterAutospacing="1"/>
        <w:rPr>
          <w:rFonts w:cstheme="minorHAnsi"/>
        </w:rPr>
      </w:pPr>
      <w:r w:rsidRPr="001939AA">
        <w:rPr>
          <w:rFonts w:cstheme="minorHAnsi"/>
        </w:rPr>
        <w:t xml:space="preserve">Note: A specialized practicum may be used as a required Introductory or Advanced Practicum course. Specialized sections are regularly offered that focus on a particular setting or experience. Students who are interested may request a permit to enroll from the CAS Department during the semester a specialized section is offered. </w:t>
      </w:r>
      <w:r w:rsidRPr="001939AA">
        <w:rPr>
          <w:rFonts w:cstheme="minorHAnsi"/>
          <w:color w:val="000000"/>
          <w:kern w:val="0"/>
        </w:rPr>
        <w:t>All sites must be approved by the Center for Internships and Community Engagement (CICE).</w:t>
      </w:r>
    </w:p>
    <w:p w14:paraId="078C7263" w14:textId="77777777" w:rsidR="00B964FC" w:rsidRPr="001939AA" w:rsidRDefault="00B964FC" w:rsidP="00B964FC">
      <w:pPr>
        <w:spacing w:before="100" w:beforeAutospacing="1" w:after="100" w:afterAutospacing="1"/>
        <w:rPr>
          <w:rFonts w:cstheme="minorHAnsi"/>
        </w:rPr>
      </w:pPr>
      <w:r w:rsidRPr="001939AA">
        <w:rPr>
          <w:rFonts w:cstheme="minorHAnsi"/>
        </w:rPr>
        <w:t>Specialized sections include the following:</w:t>
      </w:r>
    </w:p>
    <w:p w14:paraId="320CE7FA" w14:textId="427F370B" w:rsidR="00B964FC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</w:rPr>
        <w:t>CAS 394 (</w:t>
      </w:r>
      <w:proofErr w:type="gramStart"/>
      <w:r w:rsidRPr="001939AA">
        <w:rPr>
          <w:rFonts w:asciiTheme="minorHAnsi" w:hAnsiTheme="minorHAnsi" w:cstheme="minorHAnsi"/>
          <w:b/>
        </w:rPr>
        <w:t>Non-Profit</w:t>
      </w:r>
      <w:proofErr w:type="gramEnd"/>
      <w:r w:rsidRPr="001939AA">
        <w:rPr>
          <w:rFonts w:asciiTheme="minorHAnsi" w:hAnsiTheme="minorHAnsi" w:cstheme="minorHAnsi"/>
          <w:b/>
        </w:rPr>
        <w:t xml:space="preserve"> emphasis).</w:t>
      </w:r>
      <w:r w:rsidRPr="001939AA">
        <w:rPr>
          <w:rFonts w:asciiTheme="minorHAnsi" w:hAnsiTheme="minorHAnsi" w:cstheme="minorHAnsi"/>
        </w:rPr>
        <w:t xml:space="preserve"> This </w:t>
      </w:r>
      <w:r w:rsidR="0036723C" w:rsidRPr="001939AA">
        <w:rPr>
          <w:rFonts w:asciiTheme="minorHAnsi" w:hAnsiTheme="minorHAnsi" w:cstheme="minorHAnsi"/>
        </w:rPr>
        <w:t xml:space="preserve">special </w:t>
      </w:r>
      <w:r w:rsidRPr="001939AA">
        <w:rPr>
          <w:rFonts w:asciiTheme="minorHAnsi" w:hAnsiTheme="minorHAnsi" w:cstheme="minorHAnsi"/>
        </w:rPr>
        <w:t xml:space="preserve">section </w:t>
      </w:r>
      <w:r w:rsidR="0036723C" w:rsidRPr="001939AA">
        <w:rPr>
          <w:rFonts w:asciiTheme="minorHAnsi" w:hAnsiTheme="minorHAnsi" w:cstheme="minorHAnsi"/>
        </w:rPr>
        <w:t xml:space="preserve">focuses on non-profit </w:t>
      </w:r>
      <w:proofErr w:type="gramStart"/>
      <w:r w:rsidR="0036723C" w:rsidRPr="001939AA">
        <w:rPr>
          <w:rFonts w:asciiTheme="minorHAnsi" w:hAnsiTheme="minorHAnsi" w:cstheme="minorHAnsi"/>
        </w:rPr>
        <w:t>agencies</w:t>
      </w:r>
      <w:proofErr w:type="gramEnd"/>
      <w:r w:rsidR="0036723C" w:rsidRPr="001939AA">
        <w:rPr>
          <w:rFonts w:asciiTheme="minorHAnsi" w:hAnsiTheme="minorHAnsi" w:cstheme="minorHAnsi"/>
        </w:rPr>
        <w:t xml:space="preserve"> and </w:t>
      </w:r>
      <w:r w:rsidRPr="001939AA">
        <w:rPr>
          <w:rFonts w:asciiTheme="minorHAnsi" w:hAnsiTheme="minorHAnsi" w:cstheme="minorHAnsi"/>
        </w:rPr>
        <w:t>the student</w:t>
      </w:r>
      <w:r w:rsidR="0036723C" w:rsidRPr="001939AA">
        <w:rPr>
          <w:rFonts w:asciiTheme="minorHAnsi" w:hAnsiTheme="minorHAnsi" w:cstheme="minorHAnsi"/>
        </w:rPr>
        <w:t>s</w:t>
      </w:r>
      <w:r w:rsidRPr="001939AA">
        <w:rPr>
          <w:rFonts w:asciiTheme="minorHAnsi" w:hAnsiTheme="minorHAnsi" w:cstheme="minorHAnsi"/>
        </w:rPr>
        <w:t xml:space="preserve"> will be placed at a designated site</w:t>
      </w:r>
      <w:r w:rsidR="0036723C" w:rsidRPr="001939AA">
        <w:rPr>
          <w:rFonts w:asciiTheme="minorHAnsi" w:hAnsiTheme="minorHAnsi" w:cstheme="minorHAnsi"/>
        </w:rPr>
        <w:t>(s)</w:t>
      </w:r>
      <w:r w:rsidRPr="001939AA">
        <w:rPr>
          <w:rFonts w:asciiTheme="minorHAnsi" w:hAnsiTheme="minorHAnsi" w:cstheme="minorHAnsi"/>
        </w:rPr>
        <w:t xml:space="preserve"> or select one of their own that is a non-profit agency.</w:t>
      </w:r>
    </w:p>
    <w:p w14:paraId="342C3B83" w14:textId="77777777" w:rsidR="00B964FC" w:rsidRPr="001939AA" w:rsidRDefault="00B964FC" w:rsidP="00B964F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24242"/>
        </w:rPr>
      </w:pPr>
      <w:r w:rsidRPr="001939AA">
        <w:rPr>
          <w:rFonts w:asciiTheme="minorHAnsi" w:hAnsiTheme="minorHAnsi" w:cstheme="minorHAnsi"/>
          <w:b/>
        </w:rPr>
        <w:t>CAS 394 (Special Education (SPED) emphasis).</w:t>
      </w:r>
      <w:r w:rsidRPr="001939AA">
        <w:rPr>
          <w:rFonts w:asciiTheme="minorHAnsi" w:hAnsiTheme="minorHAnsi" w:cstheme="minorHAnsi"/>
        </w:rPr>
        <w:t xml:space="preserve"> </w:t>
      </w:r>
      <w:r w:rsidRPr="001939AA">
        <w:rPr>
          <w:rFonts w:asciiTheme="minorHAnsi" w:hAnsiTheme="minorHAnsi" w:cstheme="minorHAnsi"/>
          <w:color w:val="424242"/>
        </w:rPr>
        <w:t>This special section is for students who are planning to pursue a career in special education (e.g., a special education credential, ABA, or a similar position) or who are interested in exploring those careers.  Students must complete their practicum hours in a special education setting. </w:t>
      </w:r>
    </w:p>
    <w:p w14:paraId="1FF3D454" w14:textId="48EAB4E8" w:rsidR="00B964FC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</w:rPr>
        <w:t>CAS 494 (Behavioral Intervention in ASD emphasis).</w:t>
      </w:r>
      <w:r w:rsidRPr="001939AA">
        <w:rPr>
          <w:rFonts w:asciiTheme="minorHAnsi" w:hAnsiTheme="minorHAnsi" w:cstheme="minorHAnsi"/>
        </w:rPr>
        <w:t xml:space="preserve"> This </w:t>
      </w:r>
      <w:r w:rsidR="0036723C" w:rsidRPr="001939AA">
        <w:rPr>
          <w:rFonts w:asciiTheme="minorHAnsi" w:hAnsiTheme="minorHAnsi" w:cstheme="minorHAnsi"/>
        </w:rPr>
        <w:t xml:space="preserve">special </w:t>
      </w:r>
      <w:r w:rsidRPr="001939AA">
        <w:rPr>
          <w:rFonts w:asciiTheme="minorHAnsi" w:hAnsiTheme="minorHAnsi" w:cstheme="minorHAnsi"/>
        </w:rPr>
        <w:t>section students’ placement must focus on behavioral intervention with children with autism spectrum disorder (ASD). It is preferred that the services are administered in the community/home; school-based support may be appropriate depending upon certain specifics (e.g., role designated as behavioral aide and supervision by a credentialed behavior analyst). Students can refer to CICE for a guidance</w:t>
      </w:r>
      <w:r w:rsidR="00E36A53">
        <w:rPr>
          <w:rFonts w:asciiTheme="minorHAnsi" w:hAnsiTheme="minorHAnsi" w:cstheme="minorHAnsi"/>
        </w:rPr>
        <w:t>.</w:t>
      </w:r>
      <w:r w:rsidRPr="001939AA">
        <w:rPr>
          <w:rFonts w:asciiTheme="minorHAnsi" w:hAnsiTheme="minorHAnsi" w:cstheme="minorHAnsi"/>
        </w:rPr>
        <w:t xml:space="preserve"> </w:t>
      </w:r>
    </w:p>
    <w:p w14:paraId="14D7DB73" w14:textId="057A6B49" w:rsidR="00C178EF" w:rsidRPr="001939AA" w:rsidRDefault="00B964FC" w:rsidP="00B964F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1939AA">
        <w:rPr>
          <w:rFonts w:asciiTheme="minorHAnsi" w:hAnsiTheme="minorHAnsi" w:cstheme="minorHAnsi"/>
          <w:b/>
        </w:rPr>
        <w:t>CAS 394-474-494 (International Practicum emphasis).</w:t>
      </w:r>
      <w:r w:rsidRPr="001939AA">
        <w:rPr>
          <w:rFonts w:asciiTheme="minorHAnsi" w:hAnsiTheme="minorHAnsi" w:cstheme="minorHAnsi"/>
        </w:rPr>
        <w:t xml:space="preserve"> This </w:t>
      </w:r>
      <w:r w:rsidR="0036723C" w:rsidRPr="001939AA">
        <w:rPr>
          <w:rFonts w:asciiTheme="minorHAnsi" w:hAnsiTheme="minorHAnsi" w:cstheme="minorHAnsi"/>
        </w:rPr>
        <w:t xml:space="preserve">special </w:t>
      </w:r>
      <w:r w:rsidRPr="001939AA">
        <w:rPr>
          <w:rFonts w:asciiTheme="minorHAnsi" w:hAnsiTheme="minorHAnsi" w:cstheme="minorHAnsi"/>
        </w:rPr>
        <w:t xml:space="preserve">section </w:t>
      </w:r>
      <w:r w:rsidR="00070EED" w:rsidRPr="001939AA">
        <w:rPr>
          <w:rFonts w:asciiTheme="minorHAnsi" w:hAnsiTheme="minorHAnsi" w:cstheme="minorHAnsi"/>
        </w:rPr>
        <w:t xml:space="preserve">is for </w:t>
      </w:r>
      <w:r w:rsidRPr="001939AA">
        <w:rPr>
          <w:rFonts w:asciiTheme="minorHAnsi" w:hAnsiTheme="minorHAnsi" w:cstheme="minorHAnsi"/>
        </w:rPr>
        <w:t xml:space="preserve">students </w:t>
      </w:r>
      <w:r w:rsidR="0036723C" w:rsidRPr="001939AA">
        <w:rPr>
          <w:rFonts w:asciiTheme="minorHAnsi" w:hAnsiTheme="minorHAnsi" w:cstheme="minorHAnsi"/>
        </w:rPr>
        <w:t xml:space="preserve">who are </w:t>
      </w:r>
      <w:r w:rsidRPr="001939AA">
        <w:rPr>
          <w:rFonts w:asciiTheme="minorHAnsi" w:hAnsiTheme="minorHAnsi" w:cstheme="minorHAnsi"/>
        </w:rPr>
        <w:t xml:space="preserve">selected for the short-term study abroad program </w:t>
      </w:r>
      <w:r w:rsidR="00070EED" w:rsidRPr="001939AA">
        <w:rPr>
          <w:rFonts w:asciiTheme="minorHAnsi" w:hAnsiTheme="minorHAnsi" w:cstheme="minorHAnsi"/>
        </w:rPr>
        <w:t xml:space="preserve">and </w:t>
      </w:r>
      <w:r w:rsidRPr="001939AA">
        <w:rPr>
          <w:rFonts w:asciiTheme="minorHAnsi" w:hAnsiTheme="minorHAnsi" w:cstheme="minorHAnsi"/>
        </w:rPr>
        <w:t xml:space="preserve">will be required to participate in the International Practicum class.  </w:t>
      </w:r>
    </w:p>
    <w:sectPr w:rsidR="00C178EF" w:rsidRPr="001939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1900A" w14:textId="77777777" w:rsidR="0027055F" w:rsidRDefault="0027055F" w:rsidP="00B964FC">
      <w:r>
        <w:separator/>
      </w:r>
    </w:p>
  </w:endnote>
  <w:endnote w:type="continuationSeparator" w:id="0">
    <w:p w14:paraId="2184A497" w14:textId="77777777" w:rsidR="0027055F" w:rsidRDefault="0027055F" w:rsidP="00B96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4D67" w14:textId="77777777" w:rsidR="00F55DEC" w:rsidRDefault="00F55D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B964FC" w14:paraId="3B3B0960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AAF37E83C4DAB345BAA8B0E431D9353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5E0D5CE" w14:textId="7ABF4DCD" w:rsidR="00B964FC" w:rsidRDefault="00536BA2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10</w:t>
              </w:r>
              <w:r w:rsidR="00B964FC">
                <w:rPr>
                  <w:caps/>
                  <w:color w:val="000000" w:themeColor="text1"/>
                </w:rPr>
                <w:t>/</w:t>
              </w:r>
              <w:r>
                <w:rPr>
                  <w:caps/>
                  <w:color w:val="000000" w:themeColor="text1"/>
                </w:rPr>
                <w:t>21</w:t>
              </w:r>
              <w:r w:rsidR="00B964FC">
                <w:rPr>
                  <w:caps/>
                  <w:color w:val="000000" w:themeColor="text1"/>
                </w:rPr>
                <w:t>/2</w:t>
              </w:r>
              <w:r w:rsidR="00F55DEC">
                <w:rPr>
                  <w:caps/>
                  <w:color w:val="000000" w:themeColor="text1"/>
                </w:rPr>
                <w:t>6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5D770D03" w14:textId="77777777" w:rsidR="00B964FC" w:rsidRDefault="00B964FC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5898DFF5" w14:textId="77777777" w:rsidR="00B964FC" w:rsidRDefault="00B964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E75F" w14:textId="77777777" w:rsidR="00F55DEC" w:rsidRDefault="00F55D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7339" w14:textId="77777777" w:rsidR="0027055F" w:rsidRDefault="0027055F" w:rsidP="00B964FC">
      <w:r>
        <w:separator/>
      </w:r>
    </w:p>
  </w:footnote>
  <w:footnote w:type="continuationSeparator" w:id="0">
    <w:p w14:paraId="7704991B" w14:textId="77777777" w:rsidR="0027055F" w:rsidRDefault="0027055F" w:rsidP="00B96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C2C7" w14:textId="77777777" w:rsidR="00F55DEC" w:rsidRDefault="00F55D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38E0" w14:textId="77777777" w:rsidR="00B964FC" w:rsidRDefault="00B964F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A5B14D" wp14:editId="358FE59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301625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7F96F044" w14:textId="0D8A0C2E" w:rsidR="00B964FC" w:rsidRDefault="00B964FC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 w:rsidRPr="002A1A41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CHILD AND ADOLESCENT STUDIES PRACTICUM DESCRIPTIONS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A5B14D" id="Rectangle 7" o:spid="_x0000_s1026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7F96F044" w14:textId="0D8A0C2E" w:rsidR="00B964FC" w:rsidRDefault="00B964FC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 w:rsidRPr="002A1A41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CHILD AND ADOLESCENT STUDIES PRACTICUM DESCRIPTIONS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1D160C7B" w14:textId="77777777" w:rsidR="00B964FC" w:rsidRDefault="00B964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4F44" w14:textId="77777777" w:rsidR="00F55DEC" w:rsidRDefault="00F55D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66E"/>
    <w:multiLevelType w:val="hybridMultilevel"/>
    <w:tmpl w:val="E53CC0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204EC1"/>
    <w:multiLevelType w:val="hybridMultilevel"/>
    <w:tmpl w:val="4A7E4B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8273EC"/>
    <w:multiLevelType w:val="hybridMultilevel"/>
    <w:tmpl w:val="D034FE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53832"/>
    <w:multiLevelType w:val="hybridMultilevel"/>
    <w:tmpl w:val="B22234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C52AD"/>
    <w:multiLevelType w:val="hybridMultilevel"/>
    <w:tmpl w:val="37B44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1D4F3A"/>
    <w:multiLevelType w:val="hybridMultilevel"/>
    <w:tmpl w:val="29C030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5814500">
    <w:abstractNumId w:val="3"/>
  </w:num>
  <w:num w:numId="2" w16cid:durableId="1759979205">
    <w:abstractNumId w:val="2"/>
  </w:num>
  <w:num w:numId="3" w16cid:durableId="1645546217">
    <w:abstractNumId w:val="4"/>
  </w:num>
  <w:num w:numId="4" w16cid:durableId="1590890561">
    <w:abstractNumId w:val="0"/>
  </w:num>
  <w:num w:numId="5" w16cid:durableId="1103038135">
    <w:abstractNumId w:val="1"/>
  </w:num>
  <w:num w:numId="6" w16cid:durableId="319501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FC"/>
    <w:rsid w:val="00041E55"/>
    <w:rsid w:val="00042ED1"/>
    <w:rsid w:val="00053F53"/>
    <w:rsid w:val="00062ECA"/>
    <w:rsid w:val="00070EED"/>
    <w:rsid w:val="0008585A"/>
    <w:rsid w:val="00087F64"/>
    <w:rsid w:val="000A162C"/>
    <w:rsid w:val="001411F2"/>
    <w:rsid w:val="00167939"/>
    <w:rsid w:val="001939AA"/>
    <w:rsid w:val="001C158A"/>
    <w:rsid w:val="00210C7D"/>
    <w:rsid w:val="00226E75"/>
    <w:rsid w:val="0027055F"/>
    <w:rsid w:val="002A7B63"/>
    <w:rsid w:val="002D67D4"/>
    <w:rsid w:val="003077ED"/>
    <w:rsid w:val="00362E47"/>
    <w:rsid w:val="0036723C"/>
    <w:rsid w:val="003753FF"/>
    <w:rsid w:val="003C0A26"/>
    <w:rsid w:val="00460B2B"/>
    <w:rsid w:val="00461961"/>
    <w:rsid w:val="00536BA2"/>
    <w:rsid w:val="005D625D"/>
    <w:rsid w:val="00611EC5"/>
    <w:rsid w:val="007A7DE9"/>
    <w:rsid w:val="007D777A"/>
    <w:rsid w:val="00821708"/>
    <w:rsid w:val="009C4113"/>
    <w:rsid w:val="00A30A0E"/>
    <w:rsid w:val="00A9444E"/>
    <w:rsid w:val="00AA18E7"/>
    <w:rsid w:val="00AD19F0"/>
    <w:rsid w:val="00B964FC"/>
    <w:rsid w:val="00C15BD3"/>
    <w:rsid w:val="00C178EF"/>
    <w:rsid w:val="00C458D3"/>
    <w:rsid w:val="00CB40AC"/>
    <w:rsid w:val="00D36844"/>
    <w:rsid w:val="00D50EDA"/>
    <w:rsid w:val="00DA379F"/>
    <w:rsid w:val="00DE09E3"/>
    <w:rsid w:val="00DF0CFF"/>
    <w:rsid w:val="00E36A53"/>
    <w:rsid w:val="00E43E40"/>
    <w:rsid w:val="00E71AE7"/>
    <w:rsid w:val="00F55642"/>
    <w:rsid w:val="00F55DEC"/>
    <w:rsid w:val="00F96EE4"/>
    <w:rsid w:val="6D53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827B6"/>
  <w15:chartTrackingRefBased/>
  <w15:docId w15:val="{F26959ED-F34E-D84E-9888-8A7D3BB2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64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964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64FC"/>
    <w:pPr>
      <w:ind w:left="720"/>
      <w:contextualSpacing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96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4FC"/>
  </w:style>
  <w:style w:type="paragraph" w:styleId="Footer">
    <w:name w:val="footer"/>
    <w:basedOn w:val="Normal"/>
    <w:link w:val="FooterChar"/>
    <w:uiPriority w:val="99"/>
    <w:unhideWhenUsed/>
    <w:rsid w:val="00B96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4FC"/>
  </w:style>
  <w:style w:type="paragraph" w:styleId="NoSpacing">
    <w:name w:val="No Spacing"/>
    <w:uiPriority w:val="1"/>
    <w:qFormat/>
    <w:rsid w:val="00B964FC"/>
    <w:rPr>
      <w:rFonts w:eastAsiaTheme="minorEastAsi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F37E83C4DAB345BAA8B0E431D93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14C05-B7BB-5645-88ED-4D4945855468}"/>
      </w:docPartPr>
      <w:docPartBody>
        <w:p w:rsidR="00BC3F2D" w:rsidRDefault="00C77E6C" w:rsidP="00C77E6C">
          <w:pPr>
            <w:pStyle w:val="AAF37E83C4DAB345BAA8B0E431D93539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6C"/>
    <w:rsid w:val="00107084"/>
    <w:rsid w:val="002A7B63"/>
    <w:rsid w:val="002E0A1E"/>
    <w:rsid w:val="003753FF"/>
    <w:rsid w:val="00434595"/>
    <w:rsid w:val="00460B2B"/>
    <w:rsid w:val="004F3CFD"/>
    <w:rsid w:val="005636FF"/>
    <w:rsid w:val="00586D54"/>
    <w:rsid w:val="005C09A7"/>
    <w:rsid w:val="0064556C"/>
    <w:rsid w:val="006549B0"/>
    <w:rsid w:val="007435CA"/>
    <w:rsid w:val="00812B34"/>
    <w:rsid w:val="008C3EBF"/>
    <w:rsid w:val="009227BD"/>
    <w:rsid w:val="009908DE"/>
    <w:rsid w:val="00A768F5"/>
    <w:rsid w:val="00BC3F2D"/>
    <w:rsid w:val="00C458D3"/>
    <w:rsid w:val="00C77E6C"/>
    <w:rsid w:val="00CB40AC"/>
    <w:rsid w:val="00D03917"/>
    <w:rsid w:val="00D52F4F"/>
    <w:rsid w:val="00DF0CFF"/>
    <w:rsid w:val="00F2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F37E83C4DAB345BAA8B0E431D93539">
    <w:name w:val="AAF37E83C4DAB345BAA8B0E431D93539"/>
    <w:rsid w:val="00C77E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3C060C-F4A3-4A57-B395-0D31462CF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AND ADOLESCENT STUDIES PRACTICUM DESCRIPTIONS</dc:title>
  <dc:subject/>
  <dc:creator>10/21/26</dc:creator>
  <cp:keywords/>
  <dc:description/>
  <cp:lastModifiedBy>Ingalls, Stephanie</cp:lastModifiedBy>
  <cp:revision>2</cp:revision>
  <dcterms:created xsi:type="dcterms:W3CDTF">2026-10-21T22:41:00Z</dcterms:created>
  <dcterms:modified xsi:type="dcterms:W3CDTF">2026-10-21T22:41:00Z</dcterms:modified>
</cp:coreProperties>
</file>