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jc w:val="center"/>
        <w:tblLook w:val="04A0" w:firstRow="1" w:lastRow="0" w:firstColumn="1" w:lastColumn="0" w:noHBand="0" w:noVBand="1"/>
      </w:tblPr>
      <w:tblGrid>
        <w:gridCol w:w="10161"/>
      </w:tblGrid>
      <w:tr w:rsidR="00B938FF" w:rsidTr="00CD2E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C6D9F1" w:themeFill="text2" w:themeFillTint="33"/>
          </w:tcPr>
          <w:p w:rsidR="00B938FF" w:rsidRPr="00CD2E34" w:rsidRDefault="00CD2E34" w:rsidP="00CD2E34">
            <w:pPr>
              <w:jc w:val="center"/>
              <w:rPr>
                <w:rFonts w:eastAsia="Times New Roman" w:cstheme="minorHAnsi"/>
                <w:sz w:val="16"/>
              </w:rPr>
            </w:pPr>
            <w:r>
              <w:rPr>
                <w:rFonts w:eastAsia="Times New Roman" w:cstheme="minorHAnsi"/>
                <w:sz w:val="28"/>
              </w:rPr>
              <w:br/>
            </w:r>
            <w:r w:rsidR="00B938FF" w:rsidRPr="00CD2E34">
              <w:rPr>
                <w:rFonts w:cstheme="minorHAnsi"/>
                <w:noProof/>
                <w:sz w:val="32"/>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1488440" cy="956945"/>
                  <wp:effectExtent l="0" t="0" r="0" b="0"/>
                  <wp:wrapSquare wrapText="bothSides"/>
                  <wp:docPr id="4" name="Picture 4" descr="csuf-stack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f-stacked-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440" cy="956945"/>
                          </a:xfrm>
                          <a:prstGeom prst="rect">
                            <a:avLst/>
                          </a:prstGeom>
                          <a:noFill/>
                          <a:ln w="9525">
                            <a:noFill/>
                            <a:miter lim="800000"/>
                            <a:headEnd/>
                            <a:tailEnd/>
                          </a:ln>
                        </pic:spPr>
                      </pic:pic>
                    </a:graphicData>
                  </a:graphic>
                </wp:anchor>
              </w:drawing>
            </w:r>
            <w:r w:rsidR="00B938FF" w:rsidRPr="00CD2E34">
              <w:rPr>
                <w:rFonts w:eastAsia="Times New Roman" w:cstheme="minorHAnsi"/>
                <w:sz w:val="32"/>
              </w:rPr>
              <w:t>HUS</w:t>
            </w:r>
            <w:r w:rsidR="00BE217A">
              <w:rPr>
                <w:rFonts w:eastAsia="Times New Roman" w:cstheme="minorHAnsi"/>
                <w:sz w:val="32"/>
              </w:rPr>
              <w:t>R-415:  Treatment Issues in Drug</w:t>
            </w:r>
            <w:r w:rsidR="00B938FF" w:rsidRPr="00CD2E34">
              <w:rPr>
                <w:rFonts w:eastAsia="Times New Roman" w:cstheme="minorHAnsi"/>
                <w:sz w:val="32"/>
              </w:rPr>
              <w:t xml:space="preserve"> Addiction</w:t>
            </w:r>
            <w:r w:rsidRPr="00CD2E34">
              <w:rPr>
                <w:rFonts w:eastAsia="Times New Roman" w:cstheme="minorHAnsi"/>
                <w:sz w:val="32"/>
              </w:rPr>
              <w:br/>
            </w:r>
          </w:p>
          <w:p w:rsidR="00B938FF" w:rsidRDefault="00527B31" w:rsidP="00CD2E34">
            <w:pPr>
              <w:shd w:val="clear" w:color="auto" w:fill="C6D9F1" w:themeFill="text2" w:themeFillTint="33"/>
              <w:jc w:val="center"/>
              <w:rPr>
                <w:rFonts w:eastAsia="Times New Roman" w:cstheme="minorHAnsi"/>
                <w:b w:val="0"/>
                <w:bCs w:val="0"/>
                <w:sz w:val="28"/>
              </w:rPr>
            </w:pPr>
            <w:r>
              <w:rPr>
                <w:rFonts w:eastAsia="Times New Roman" w:cstheme="minorHAnsi"/>
                <w:sz w:val="32"/>
              </w:rPr>
              <w:t>Spring 2017</w:t>
            </w:r>
            <w:r w:rsidR="00D80EC7">
              <w:rPr>
                <w:rFonts w:eastAsia="Times New Roman" w:cstheme="minorHAnsi"/>
                <w:sz w:val="32"/>
              </w:rPr>
              <w:t xml:space="preserve"> |</w:t>
            </w:r>
            <w:r w:rsidR="00F63B32">
              <w:rPr>
                <w:rFonts w:eastAsia="Times New Roman" w:cstheme="minorHAnsi"/>
                <w:sz w:val="32"/>
              </w:rPr>
              <w:t>T-TH 830</w:t>
            </w:r>
            <w:r w:rsidR="00CF3C79">
              <w:rPr>
                <w:rFonts w:eastAsia="Times New Roman" w:cstheme="minorHAnsi"/>
                <w:sz w:val="32"/>
              </w:rPr>
              <w:t>AM</w:t>
            </w:r>
            <w:r w:rsidR="00B938FF" w:rsidRPr="00CD2E34">
              <w:rPr>
                <w:rFonts w:eastAsia="Times New Roman" w:cstheme="minorHAnsi"/>
                <w:sz w:val="32"/>
              </w:rPr>
              <w:t xml:space="preserve"> |</w:t>
            </w:r>
            <w:r w:rsidR="00B938FF" w:rsidRPr="00CD2E34">
              <w:rPr>
                <w:rFonts w:eastAsia="Times New Roman" w:cstheme="minorHAnsi"/>
                <w:bCs w:val="0"/>
                <w:sz w:val="32"/>
              </w:rPr>
              <w:t xml:space="preserve"> </w:t>
            </w:r>
            <w:r w:rsidR="00F63B32">
              <w:rPr>
                <w:rFonts w:eastAsia="Times New Roman" w:cstheme="minorHAnsi"/>
                <w:bCs w:val="0"/>
                <w:sz w:val="32"/>
              </w:rPr>
              <w:t>21428 MH 657</w:t>
            </w:r>
          </w:p>
        </w:tc>
      </w:tr>
    </w:tbl>
    <w:p w:rsidR="00B938FF" w:rsidRDefault="00B938FF" w:rsidP="00B938FF">
      <w:pPr>
        <w:spacing w:after="0" w:line="240" w:lineRule="auto"/>
        <w:jc w:val="center"/>
        <w:rPr>
          <w:rFonts w:eastAsia="Times New Roman" w:cstheme="minorHAnsi"/>
          <w:b/>
          <w:bCs/>
          <w:sz w:val="22"/>
          <w:u w:val="single"/>
        </w:rPr>
      </w:pPr>
    </w:p>
    <w:p w:rsidR="007D1B74" w:rsidRPr="00B938FF" w:rsidRDefault="007D1B74" w:rsidP="00517A67">
      <w:pPr>
        <w:spacing w:after="0" w:line="240" w:lineRule="auto"/>
        <w:ind w:left="720" w:right="-720"/>
        <w:rPr>
          <w:rFonts w:eastAsia="Times New Roman" w:cstheme="minorHAnsi"/>
          <w:b/>
          <w:bCs/>
          <w:sz w:val="22"/>
        </w:rPr>
      </w:pPr>
      <w:r w:rsidRPr="00B938FF">
        <w:rPr>
          <w:rFonts w:eastAsia="Times New Roman" w:cstheme="minorHAnsi"/>
          <w:b/>
          <w:bCs/>
          <w:sz w:val="22"/>
          <w:u w:val="single"/>
        </w:rPr>
        <w:t>Instructor</w:t>
      </w:r>
      <w:r w:rsidR="00E02A38">
        <w:rPr>
          <w:rFonts w:eastAsia="Times New Roman" w:cstheme="minorHAnsi"/>
          <w:b/>
          <w:bCs/>
          <w:sz w:val="22"/>
        </w:rPr>
        <w:t>: Stephen Hall</w:t>
      </w:r>
      <w:r w:rsidR="00D502E0">
        <w:rPr>
          <w:rFonts w:eastAsia="Times New Roman" w:cstheme="minorHAnsi"/>
          <w:b/>
          <w:bCs/>
          <w:sz w:val="22"/>
        </w:rPr>
        <w:t xml:space="preserve">, </w:t>
      </w:r>
      <w:proofErr w:type="gramStart"/>
      <w:r w:rsidR="00D502E0">
        <w:rPr>
          <w:rFonts w:eastAsia="Times New Roman" w:cstheme="minorHAnsi"/>
          <w:b/>
          <w:bCs/>
          <w:sz w:val="22"/>
        </w:rPr>
        <w:t>MA</w:t>
      </w:r>
      <w:r w:rsidR="00865D56">
        <w:rPr>
          <w:rFonts w:eastAsia="Times New Roman" w:cstheme="minorHAnsi"/>
          <w:b/>
          <w:bCs/>
          <w:sz w:val="22"/>
        </w:rPr>
        <w:t xml:space="preserve"> ,CATC</w:t>
      </w:r>
      <w:proofErr w:type="gramEnd"/>
      <w:r w:rsidR="00865D56">
        <w:rPr>
          <w:rFonts w:eastAsia="Times New Roman" w:cstheme="minorHAnsi"/>
          <w:b/>
          <w:bCs/>
          <w:sz w:val="22"/>
        </w:rPr>
        <w:t xml:space="preserve"> IV</w:t>
      </w:r>
    </w:p>
    <w:p w:rsidR="007D1B74" w:rsidRPr="00B938FF" w:rsidRDefault="007D1B74" w:rsidP="00D502E0">
      <w:pPr>
        <w:spacing w:after="0" w:line="240" w:lineRule="auto"/>
        <w:ind w:left="720" w:right="-720"/>
        <w:rPr>
          <w:rFonts w:eastAsia="Times New Roman" w:cstheme="minorHAnsi"/>
          <w:b/>
          <w:bCs/>
          <w:sz w:val="22"/>
        </w:rPr>
      </w:pPr>
      <w:r w:rsidRPr="00B938FF">
        <w:rPr>
          <w:rFonts w:eastAsia="Times New Roman" w:cstheme="minorHAnsi"/>
          <w:b/>
          <w:bCs/>
          <w:sz w:val="22"/>
          <w:u w:val="single"/>
        </w:rPr>
        <w:t>Office</w:t>
      </w:r>
      <w:r w:rsidR="00AB4365">
        <w:rPr>
          <w:rFonts w:eastAsia="Times New Roman" w:cstheme="minorHAnsi"/>
          <w:b/>
          <w:bCs/>
          <w:sz w:val="22"/>
        </w:rPr>
        <w:t>: Human Services</w:t>
      </w:r>
      <w:r w:rsidR="00245589">
        <w:rPr>
          <w:rFonts w:eastAsia="Times New Roman" w:cstheme="minorHAnsi"/>
          <w:b/>
          <w:bCs/>
          <w:sz w:val="22"/>
        </w:rPr>
        <w:t xml:space="preserve"> x2944</w:t>
      </w:r>
    </w:p>
    <w:p w:rsidR="007D1B74" w:rsidRPr="00B938FF" w:rsidRDefault="007D1B74" w:rsidP="00517A67">
      <w:pPr>
        <w:spacing w:after="0" w:line="240" w:lineRule="auto"/>
        <w:ind w:left="720" w:right="-720"/>
        <w:rPr>
          <w:rFonts w:eastAsia="Times New Roman" w:cstheme="minorHAnsi"/>
          <w:b/>
          <w:bCs/>
          <w:sz w:val="22"/>
        </w:rPr>
      </w:pPr>
      <w:r w:rsidRPr="00B938FF">
        <w:rPr>
          <w:rFonts w:eastAsia="Times New Roman" w:cstheme="minorHAnsi"/>
          <w:b/>
          <w:bCs/>
          <w:sz w:val="22"/>
          <w:u w:val="single"/>
        </w:rPr>
        <w:t>E-mail</w:t>
      </w:r>
      <w:r w:rsidRPr="00B938FF">
        <w:rPr>
          <w:rFonts w:eastAsia="Times New Roman" w:cstheme="minorHAnsi"/>
          <w:b/>
          <w:bCs/>
          <w:sz w:val="22"/>
        </w:rPr>
        <w:t xml:space="preserve">: </w:t>
      </w:r>
      <w:r w:rsidR="00E02A38">
        <w:rPr>
          <w:rFonts w:eastAsia="Times New Roman" w:cstheme="minorHAnsi"/>
          <w:sz w:val="22"/>
        </w:rPr>
        <w:t>sthall@fullerton.edu</w:t>
      </w:r>
    </w:p>
    <w:p w:rsidR="007D1B74" w:rsidRPr="00B938FF" w:rsidRDefault="007D1B74" w:rsidP="00517A67">
      <w:pPr>
        <w:spacing w:after="0" w:line="240" w:lineRule="auto"/>
        <w:ind w:left="720" w:right="-720"/>
        <w:rPr>
          <w:rFonts w:eastAsia="Times New Roman" w:cstheme="minorHAnsi"/>
          <w:b/>
          <w:bCs/>
          <w:sz w:val="22"/>
        </w:rPr>
      </w:pPr>
      <w:r w:rsidRPr="00B938FF">
        <w:rPr>
          <w:rFonts w:eastAsia="Times New Roman" w:cstheme="minorHAnsi"/>
          <w:b/>
          <w:bCs/>
          <w:sz w:val="22"/>
          <w:u w:val="single"/>
        </w:rPr>
        <w:t>Office Hours</w:t>
      </w:r>
      <w:r w:rsidR="009F7C54">
        <w:rPr>
          <w:rFonts w:eastAsia="Times New Roman" w:cstheme="minorHAnsi"/>
          <w:b/>
          <w:bCs/>
          <w:sz w:val="22"/>
          <w:u w:val="single"/>
        </w:rPr>
        <w:t xml:space="preserve"> by Appointment</w:t>
      </w:r>
      <w:r w:rsidRPr="00B938FF">
        <w:rPr>
          <w:rFonts w:eastAsia="Times New Roman" w:cstheme="minorHAnsi"/>
          <w:b/>
          <w:bCs/>
          <w:sz w:val="22"/>
        </w:rPr>
        <w:t xml:space="preserve">: </w:t>
      </w:r>
      <w:r w:rsidR="00F63B32">
        <w:rPr>
          <w:rFonts w:eastAsia="Times New Roman" w:cstheme="minorHAnsi"/>
          <w:b/>
          <w:bCs/>
          <w:sz w:val="22"/>
        </w:rPr>
        <w:t xml:space="preserve">T-TH 730 </w:t>
      </w:r>
      <w:proofErr w:type="gramStart"/>
      <w:r w:rsidR="00F63B32">
        <w:rPr>
          <w:rFonts w:eastAsia="Times New Roman" w:cstheme="minorHAnsi"/>
          <w:b/>
          <w:bCs/>
          <w:sz w:val="22"/>
        </w:rPr>
        <w:t>AM</w:t>
      </w:r>
      <w:proofErr w:type="gramEnd"/>
      <w:r w:rsidR="00BE217A">
        <w:rPr>
          <w:rFonts w:eastAsia="Times New Roman" w:cstheme="minorHAnsi"/>
          <w:b/>
          <w:bCs/>
          <w:sz w:val="22"/>
        </w:rPr>
        <w:t xml:space="preserve"> </w:t>
      </w:r>
      <w:r w:rsidR="00865D56">
        <w:rPr>
          <w:rFonts w:eastAsia="Times New Roman" w:cstheme="minorHAnsi"/>
          <w:b/>
          <w:bCs/>
          <w:sz w:val="22"/>
        </w:rPr>
        <w:t>EC</w:t>
      </w:r>
      <w:r w:rsidR="00BD6005">
        <w:rPr>
          <w:rFonts w:eastAsia="Times New Roman" w:cstheme="minorHAnsi"/>
          <w:b/>
          <w:bCs/>
          <w:sz w:val="22"/>
        </w:rPr>
        <w:t xml:space="preserve"> 453</w:t>
      </w:r>
    </w:p>
    <w:p w:rsidR="007D1B74" w:rsidRPr="00B938FF" w:rsidRDefault="007D1B74" w:rsidP="00517A67">
      <w:pPr>
        <w:spacing w:line="240" w:lineRule="auto"/>
        <w:ind w:left="720" w:right="-720"/>
        <w:contextualSpacing/>
        <w:rPr>
          <w:rFonts w:cstheme="minorHAnsi"/>
          <w:b/>
          <w:sz w:val="22"/>
        </w:rPr>
      </w:pPr>
    </w:p>
    <w:p w:rsidR="007D1B74" w:rsidRPr="00B938FF" w:rsidRDefault="009428F4" w:rsidP="003404EB">
      <w:pPr>
        <w:spacing w:line="240" w:lineRule="auto"/>
        <w:contextualSpacing/>
        <w:rPr>
          <w:rFonts w:cstheme="minorHAnsi"/>
          <w:b/>
          <w:sz w:val="22"/>
        </w:rPr>
      </w:pPr>
      <w:r>
        <w:rPr>
          <w:rFonts w:cstheme="minorHAnsi"/>
          <w:b/>
          <w:sz w:val="22"/>
        </w:rPr>
        <w:t xml:space="preserve">Please contact </w:t>
      </w:r>
      <w:r w:rsidR="007D1B74" w:rsidRPr="00B938FF">
        <w:rPr>
          <w:rFonts w:cstheme="minorHAnsi"/>
          <w:b/>
          <w:sz w:val="22"/>
        </w:rPr>
        <w:t>by email at</w:t>
      </w:r>
      <w:r w:rsidR="00E02A38">
        <w:rPr>
          <w:rFonts w:cstheme="minorHAnsi"/>
          <w:sz w:val="22"/>
        </w:rPr>
        <w:t xml:space="preserve"> </w:t>
      </w:r>
      <w:hyperlink r:id="rId10" w:history="1">
        <w:r w:rsidR="00E02A38" w:rsidRPr="00ED1211">
          <w:rPr>
            <w:rStyle w:val="Hyperlink"/>
            <w:rFonts w:cstheme="minorHAnsi"/>
            <w:sz w:val="22"/>
          </w:rPr>
          <w:t>sthall@fullerton.edu</w:t>
        </w:r>
      </w:hyperlink>
      <w:r w:rsidR="00E02A38">
        <w:rPr>
          <w:rFonts w:cstheme="minorHAnsi"/>
          <w:sz w:val="22"/>
        </w:rPr>
        <w:t xml:space="preserve"> </w:t>
      </w:r>
      <w:r w:rsidR="007D1B74" w:rsidRPr="00B938FF">
        <w:rPr>
          <w:rFonts w:cstheme="minorHAnsi"/>
          <w:sz w:val="22"/>
        </w:rPr>
        <w:t xml:space="preserve"> </w:t>
      </w:r>
      <w:r w:rsidR="00DD5A46">
        <w:rPr>
          <w:rFonts w:cstheme="minorHAnsi"/>
          <w:b/>
          <w:sz w:val="22"/>
        </w:rPr>
        <w:t>to set an appointment for office time</w:t>
      </w:r>
      <w:r w:rsidR="00F41EAC" w:rsidRPr="00B938FF">
        <w:rPr>
          <w:rFonts w:cstheme="minorHAnsi"/>
          <w:b/>
          <w:sz w:val="22"/>
        </w:rPr>
        <w:t xml:space="preserve">. </w:t>
      </w:r>
    </w:p>
    <w:p w:rsidR="007D1B74" w:rsidRPr="00865D56" w:rsidRDefault="007D1B74" w:rsidP="00865D56">
      <w:pPr>
        <w:spacing w:line="240" w:lineRule="auto"/>
        <w:ind w:right="-720"/>
        <w:contextualSpacing/>
        <w:jc w:val="center"/>
        <w:rPr>
          <w:rFonts w:cstheme="minorHAnsi"/>
          <w:b/>
          <w:sz w:val="22"/>
        </w:rPr>
      </w:pPr>
    </w:p>
    <w:p w:rsidR="007D1B74" w:rsidRPr="00B938FF" w:rsidRDefault="007D1B74" w:rsidP="003404EB">
      <w:pPr>
        <w:spacing w:line="240" w:lineRule="auto"/>
        <w:ind w:left="720" w:right="-720"/>
        <w:contextualSpacing/>
        <w:jc w:val="center"/>
        <w:rPr>
          <w:rFonts w:cstheme="minorHAnsi"/>
          <w:sz w:val="22"/>
        </w:rPr>
      </w:pPr>
    </w:p>
    <w:p w:rsidR="007D1B74" w:rsidRPr="003404EB" w:rsidRDefault="00A8695A" w:rsidP="000F1CB2">
      <w:pPr>
        <w:spacing w:line="240" w:lineRule="auto"/>
        <w:ind w:right="-720"/>
        <w:contextualSpacing/>
        <w:rPr>
          <w:rFonts w:cstheme="minorHAnsi"/>
          <w:b/>
        </w:rPr>
      </w:pPr>
      <w:r w:rsidRPr="003404EB">
        <w:rPr>
          <w:rFonts w:cstheme="minorHAnsi"/>
          <w:noProof/>
        </w:rPr>
        <w:drawing>
          <wp:anchor distT="0" distB="0" distL="114300" distR="114300" simplePos="0" relativeHeight="251660288" behindDoc="1" locked="0" layoutInCell="1" allowOverlap="1">
            <wp:simplePos x="0" y="0"/>
            <wp:positionH relativeFrom="column">
              <wp:posOffset>5543550</wp:posOffset>
            </wp:positionH>
            <wp:positionV relativeFrom="paragraph">
              <wp:posOffset>75565</wp:posOffset>
            </wp:positionV>
            <wp:extent cx="800100" cy="814705"/>
            <wp:effectExtent l="0" t="0" r="0" b="4445"/>
            <wp:wrapThrough wrapText="bothSides">
              <wp:wrapPolygon edited="0">
                <wp:start x="0" y="0"/>
                <wp:lineTo x="0" y="21213"/>
                <wp:lineTo x="21086" y="21213"/>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zzi_ebook_qrcode.304347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14705"/>
                    </a:xfrm>
                    <a:prstGeom prst="rect">
                      <a:avLst/>
                    </a:prstGeom>
                  </pic:spPr>
                </pic:pic>
              </a:graphicData>
            </a:graphic>
          </wp:anchor>
        </w:drawing>
      </w:r>
      <w:r w:rsidR="007D1B74" w:rsidRPr="003404EB">
        <w:rPr>
          <w:rFonts w:cstheme="minorHAnsi"/>
          <w:b/>
          <w:u w:val="single"/>
        </w:rPr>
        <w:t>Required Texts</w:t>
      </w:r>
      <w:r w:rsidR="007D1B74" w:rsidRPr="003404EB">
        <w:rPr>
          <w:rFonts w:cstheme="minorHAnsi"/>
          <w:b/>
        </w:rPr>
        <w:t>:</w:t>
      </w:r>
    </w:p>
    <w:p w:rsidR="007D1B74" w:rsidRPr="00B938FF" w:rsidRDefault="007D1B74" w:rsidP="000F1CB2">
      <w:pPr>
        <w:spacing w:line="240" w:lineRule="auto"/>
        <w:ind w:right="-720"/>
        <w:contextualSpacing/>
        <w:rPr>
          <w:rFonts w:cstheme="minorHAnsi"/>
          <w:sz w:val="22"/>
        </w:rPr>
      </w:pPr>
      <w:proofErr w:type="spellStart"/>
      <w:proofErr w:type="gramStart"/>
      <w:r w:rsidRPr="00B938FF">
        <w:rPr>
          <w:rFonts w:cstheme="minorHAnsi"/>
          <w:b/>
          <w:sz w:val="22"/>
        </w:rPr>
        <w:t>Capuzzi</w:t>
      </w:r>
      <w:proofErr w:type="spellEnd"/>
      <w:r w:rsidRPr="00B938FF">
        <w:rPr>
          <w:rFonts w:cstheme="minorHAnsi"/>
          <w:sz w:val="22"/>
        </w:rPr>
        <w:t xml:space="preserve">, David; </w:t>
      </w:r>
      <w:r w:rsidRPr="00B938FF">
        <w:rPr>
          <w:rFonts w:cstheme="minorHAnsi"/>
          <w:b/>
          <w:sz w:val="22"/>
        </w:rPr>
        <w:t>Stauffer</w:t>
      </w:r>
      <w:r w:rsidRPr="00B938FF">
        <w:rPr>
          <w:rFonts w:cstheme="minorHAnsi"/>
          <w:sz w:val="22"/>
        </w:rPr>
        <w:t>, Mark, D. (2011).</w:t>
      </w:r>
      <w:proofErr w:type="gramEnd"/>
      <w:r w:rsidRPr="00B938FF">
        <w:rPr>
          <w:rFonts w:cstheme="minorHAnsi"/>
          <w:sz w:val="22"/>
        </w:rPr>
        <w:t xml:space="preserve">  </w:t>
      </w:r>
      <w:r w:rsidRPr="00B938FF">
        <w:rPr>
          <w:rFonts w:cstheme="minorHAnsi"/>
          <w:i/>
          <w:sz w:val="22"/>
          <w:u w:val="single"/>
        </w:rPr>
        <w:t>Foundati</w:t>
      </w:r>
      <w:r w:rsidR="00241952">
        <w:rPr>
          <w:rFonts w:cstheme="minorHAnsi"/>
          <w:i/>
          <w:sz w:val="22"/>
          <w:u w:val="single"/>
        </w:rPr>
        <w:t xml:space="preserve">ons of Addictions </w:t>
      </w:r>
      <w:proofErr w:type="gramStart"/>
      <w:r w:rsidR="00241952">
        <w:rPr>
          <w:rFonts w:cstheme="minorHAnsi"/>
          <w:i/>
          <w:sz w:val="22"/>
          <w:u w:val="single"/>
        </w:rPr>
        <w:t>Counseling(</w:t>
      </w:r>
      <w:proofErr w:type="gramEnd"/>
      <w:r w:rsidR="00241952">
        <w:rPr>
          <w:rFonts w:cstheme="minorHAnsi"/>
          <w:i/>
          <w:sz w:val="22"/>
          <w:u w:val="single"/>
        </w:rPr>
        <w:t>2/</w:t>
      </w:r>
      <w:r w:rsidR="00E43F3F">
        <w:rPr>
          <w:rFonts w:cstheme="minorHAnsi"/>
          <w:i/>
          <w:sz w:val="22"/>
          <w:u w:val="single"/>
        </w:rPr>
        <w:t>3rd</w:t>
      </w:r>
      <w:r w:rsidRPr="00B938FF">
        <w:rPr>
          <w:rFonts w:cstheme="minorHAnsi"/>
          <w:i/>
          <w:sz w:val="22"/>
          <w:u w:val="single"/>
        </w:rPr>
        <w:t xml:space="preserve"> Edition)</w:t>
      </w:r>
      <w:r w:rsidRPr="00B938FF">
        <w:rPr>
          <w:rFonts w:cstheme="minorHAnsi"/>
          <w:sz w:val="22"/>
        </w:rPr>
        <w:t>.</w:t>
      </w:r>
    </w:p>
    <w:p w:rsidR="007D1B74" w:rsidRPr="00B938FF" w:rsidRDefault="007D1B74" w:rsidP="000F1CB2">
      <w:pPr>
        <w:spacing w:line="240" w:lineRule="auto"/>
        <w:ind w:right="-720"/>
        <w:contextualSpacing/>
        <w:rPr>
          <w:rFonts w:cstheme="minorHAnsi"/>
          <w:sz w:val="22"/>
        </w:rPr>
      </w:pPr>
      <w:r w:rsidRPr="00B938FF">
        <w:rPr>
          <w:rFonts w:cstheme="minorHAnsi"/>
          <w:sz w:val="22"/>
        </w:rPr>
        <w:t>Danbury: Allyn &amp; Bacon, Incorporated.</w:t>
      </w:r>
      <w:r w:rsidR="007D2FB1" w:rsidRPr="00B938FF">
        <w:rPr>
          <w:rFonts w:cstheme="minorHAnsi"/>
          <w:sz w:val="22"/>
        </w:rPr>
        <w:t xml:space="preserve">  </w:t>
      </w:r>
    </w:p>
    <w:p w:rsidR="007D1B74" w:rsidRPr="00B938FF" w:rsidRDefault="007D1B74" w:rsidP="000F1CB2">
      <w:pPr>
        <w:spacing w:line="240" w:lineRule="auto"/>
        <w:ind w:right="-720"/>
        <w:contextualSpacing/>
        <w:rPr>
          <w:rFonts w:cstheme="minorHAnsi"/>
          <w:sz w:val="22"/>
        </w:rPr>
      </w:pPr>
    </w:p>
    <w:p w:rsidR="007D1B74" w:rsidRPr="00B938FF" w:rsidRDefault="002C673A" w:rsidP="000F1CB2">
      <w:pPr>
        <w:spacing w:line="240" w:lineRule="auto"/>
        <w:ind w:right="-720"/>
        <w:contextualSpacing/>
        <w:rPr>
          <w:rFonts w:cstheme="minorHAnsi"/>
          <w:sz w:val="22"/>
        </w:rPr>
      </w:pPr>
      <w:r>
        <w:rPr>
          <w:rFonts w:cstheme="minorHAnsi"/>
          <w:b/>
          <w:sz w:val="22"/>
        </w:rPr>
        <w:t xml:space="preserve">Anonymous </w:t>
      </w:r>
      <w:r w:rsidR="001D3B29">
        <w:rPr>
          <w:rFonts w:cstheme="minorHAnsi"/>
          <w:sz w:val="22"/>
        </w:rPr>
        <w:t xml:space="preserve">.First one hundred recovering </w:t>
      </w:r>
      <w:proofErr w:type="gramStart"/>
      <w:r w:rsidR="001D3B29">
        <w:rPr>
          <w:rFonts w:cstheme="minorHAnsi"/>
          <w:sz w:val="22"/>
        </w:rPr>
        <w:t>alcoholics</w:t>
      </w:r>
      <w:r>
        <w:rPr>
          <w:rFonts w:cstheme="minorHAnsi"/>
          <w:sz w:val="22"/>
        </w:rPr>
        <w:t>(</w:t>
      </w:r>
      <w:proofErr w:type="gramEnd"/>
      <w:r>
        <w:rPr>
          <w:rFonts w:cstheme="minorHAnsi"/>
          <w:sz w:val="22"/>
        </w:rPr>
        <w:t>1939</w:t>
      </w:r>
      <w:r w:rsidR="007D1B74" w:rsidRPr="00B938FF">
        <w:rPr>
          <w:rFonts w:cstheme="minorHAnsi"/>
          <w:sz w:val="22"/>
        </w:rPr>
        <w:t xml:space="preserve">).  </w:t>
      </w:r>
      <w:proofErr w:type="gramStart"/>
      <w:r>
        <w:rPr>
          <w:rFonts w:cstheme="minorHAnsi"/>
          <w:i/>
          <w:sz w:val="22"/>
          <w:u w:val="single"/>
        </w:rPr>
        <w:t xml:space="preserve">Alcoholics Anonymous </w:t>
      </w:r>
      <w:r w:rsidR="000F1CB2">
        <w:rPr>
          <w:rFonts w:cstheme="minorHAnsi"/>
          <w:i/>
          <w:sz w:val="22"/>
          <w:u w:val="single"/>
        </w:rPr>
        <w:t>(</w:t>
      </w:r>
      <w:r>
        <w:rPr>
          <w:rFonts w:cstheme="minorHAnsi"/>
          <w:i/>
          <w:sz w:val="22"/>
          <w:u w:val="single"/>
        </w:rPr>
        <w:t>4</w:t>
      </w:r>
      <w:r w:rsidRPr="002C673A">
        <w:rPr>
          <w:rFonts w:cstheme="minorHAnsi"/>
          <w:i/>
          <w:sz w:val="22"/>
          <w:u w:val="single"/>
          <w:vertAlign w:val="superscript"/>
        </w:rPr>
        <w:t>th</w:t>
      </w:r>
      <w:r>
        <w:rPr>
          <w:rFonts w:cstheme="minorHAnsi"/>
          <w:i/>
          <w:sz w:val="22"/>
          <w:u w:val="single"/>
        </w:rPr>
        <w:t>edition</w:t>
      </w:r>
      <w:r w:rsidR="000F1CB2">
        <w:rPr>
          <w:rFonts w:cstheme="minorHAnsi"/>
          <w:i/>
          <w:sz w:val="22"/>
          <w:u w:val="single"/>
        </w:rPr>
        <w:t>)</w:t>
      </w:r>
      <w:r w:rsidR="007D1B74" w:rsidRPr="00B938FF">
        <w:rPr>
          <w:rFonts w:cstheme="minorHAnsi"/>
          <w:sz w:val="22"/>
        </w:rPr>
        <w:t>.</w:t>
      </w:r>
      <w:proofErr w:type="gramEnd"/>
      <w:r w:rsidR="007D1B74" w:rsidRPr="00B938FF">
        <w:rPr>
          <w:rFonts w:cstheme="minorHAnsi"/>
          <w:sz w:val="22"/>
        </w:rPr>
        <w:t xml:space="preserve"> </w:t>
      </w:r>
    </w:p>
    <w:p w:rsidR="007D1B74" w:rsidRDefault="000840C7" w:rsidP="000F1CB2">
      <w:pPr>
        <w:spacing w:line="240" w:lineRule="auto"/>
        <w:ind w:right="-720"/>
        <w:contextualSpacing/>
        <w:rPr>
          <w:rFonts w:cstheme="minorHAnsi"/>
          <w:sz w:val="22"/>
        </w:rPr>
      </w:pPr>
      <w:r>
        <w:rPr>
          <w:rFonts w:cstheme="minorHAnsi"/>
          <w:sz w:val="22"/>
        </w:rPr>
        <w:t>AA World Service</w:t>
      </w:r>
    </w:p>
    <w:p w:rsidR="000840C7" w:rsidRPr="000840C7" w:rsidRDefault="000840C7" w:rsidP="000F1CB2">
      <w:pPr>
        <w:spacing w:line="240" w:lineRule="auto"/>
        <w:ind w:right="-720"/>
        <w:contextualSpacing/>
        <w:rPr>
          <w:rFonts w:cstheme="minorHAnsi"/>
          <w:sz w:val="22"/>
        </w:rPr>
      </w:pPr>
    </w:p>
    <w:p w:rsidR="007D1B74" w:rsidRPr="00B938FF" w:rsidRDefault="007D1B74" w:rsidP="000F1CB2">
      <w:pPr>
        <w:spacing w:line="240" w:lineRule="auto"/>
        <w:contextualSpacing/>
        <w:rPr>
          <w:rFonts w:cstheme="minorHAnsi"/>
          <w:i/>
          <w:sz w:val="22"/>
          <w:u w:val="single"/>
        </w:rPr>
      </w:pPr>
      <w:r w:rsidRPr="00B938FF">
        <w:rPr>
          <w:rFonts w:cstheme="minorHAnsi"/>
          <w:b/>
          <w:sz w:val="22"/>
        </w:rPr>
        <w:t>Phelps</w:t>
      </w:r>
      <w:r w:rsidRPr="00B938FF">
        <w:rPr>
          <w:rFonts w:cstheme="minorHAnsi"/>
          <w:sz w:val="22"/>
        </w:rPr>
        <w:t>, L</w:t>
      </w:r>
      <w:r w:rsidR="002E4F26" w:rsidRPr="00B938FF">
        <w:rPr>
          <w:rFonts w:cstheme="minorHAnsi"/>
          <w:sz w:val="22"/>
        </w:rPr>
        <w:t>ori</w:t>
      </w:r>
      <w:r w:rsidR="00F41EAC" w:rsidRPr="00B938FF">
        <w:rPr>
          <w:rFonts w:cstheme="minorHAnsi"/>
          <w:sz w:val="22"/>
        </w:rPr>
        <w:t xml:space="preserve">; </w:t>
      </w:r>
      <w:r w:rsidRPr="00B938FF">
        <w:rPr>
          <w:rFonts w:cstheme="minorHAnsi"/>
          <w:sz w:val="22"/>
        </w:rPr>
        <w:t xml:space="preserve">California Association for </w:t>
      </w:r>
      <w:r w:rsidR="00F41EAC" w:rsidRPr="00B938FF">
        <w:rPr>
          <w:rFonts w:cstheme="minorHAnsi"/>
          <w:sz w:val="22"/>
        </w:rPr>
        <w:t>Alcohol/Drug Educators (201</w:t>
      </w:r>
      <w:r w:rsidR="00241952">
        <w:rPr>
          <w:rFonts w:cstheme="minorHAnsi"/>
          <w:sz w:val="22"/>
        </w:rPr>
        <w:t>5</w:t>
      </w:r>
      <w:r w:rsidR="001055EC">
        <w:rPr>
          <w:rFonts w:cstheme="minorHAnsi"/>
          <w:sz w:val="22"/>
        </w:rPr>
        <w:t xml:space="preserve"> 2</w:t>
      </w:r>
      <w:r w:rsidR="001055EC" w:rsidRPr="001055EC">
        <w:rPr>
          <w:rFonts w:cstheme="minorHAnsi"/>
          <w:sz w:val="22"/>
          <w:vertAlign w:val="superscript"/>
        </w:rPr>
        <w:t>nd</w:t>
      </w:r>
      <w:r w:rsidR="001055EC">
        <w:rPr>
          <w:rFonts w:cstheme="minorHAnsi"/>
          <w:sz w:val="22"/>
        </w:rPr>
        <w:t xml:space="preserve"> edition) </w:t>
      </w:r>
      <w:r w:rsidRPr="00B938FF">
        <w:rPr>
          <w:rFonts w:cstheme="minorHAnsi"/>
          <w:i/>
          <w:sz w:val="22"/>
          <w:u w:val="single"/>
        </w:rPr>
        <w:t>Intervention, treatment&amp; recovery: A practical guide to the TAP 21 addiction counseling competencies</w:t>
      </w:r>
      <w:r w:rsidRPr="00B938FF">
        <w:rPr>
          <w:rFonts w:cstheme="minorHAnsi"/>
          <w:sz w:val="22"/>
        </w:rPr>
        <w:t>.</w:t>
      </w:r>
      <w:r w:rsidRPr="00B938FF">
        <w:rPr>
          <w:rFonts w:cstheme="minorHAnsi"/>
          <w:i/>
          <w:sz w:val="22"/>
          <w:u w:val="single"/>
        </w:rPr>
        <w:t xml:space="preserve">  </w:t>
      </w:r>
      <w:r w:rsidRPr="00B938FF">
        <w:rPr>
          <w:rFonts w:cstheme="minorHAnsi"/>
          <w:sz w:val="22"/>
        </w:rPr>
        <w:t xml:space="preserve">(Preliminary AP </w:t>
      </w:r>
      <w:proofErr w:type="gramStart"/>
      <w:r w:rsidRPr="00B938FF">
        <w:rPr>
          <w:rFonts w:cstheme="minorHAnsi"/>
          <w:sz w:val="22"/>
        </w:rPr>
        <w:t>ed</w:t>
      </w:r>
      <w:proofErr w:type="gramEnd"/>
      <w:r w:rsidRPr="00B938FF">
        <w:rPr>
          <w:rFonts w:cstheme="minorHAnsi"/>
          <w:sz w:val="22"/>
        </w:rPr>
        <w:t xml:space="preserve">.) </w:t>
      </w:r>
      <w:proofErr w:type="gramStart"/>
      <w:r w:rsidRPr="00B938FF">
        <w:rPr>
          <w:rFonts w:cstheme="minorHAnsi"/>
          <w:sz w:val="22"/>
        </w:rPr>
        <w:t xml:space="preserve">(T. </w:t>
      </w:r>
      <w:proofErr w:type="spellStart"/>
      <w:r w:rsidRPr="00B938FF">
        <w:rPr>
          <w:rFonts w:cstheme="minorHAnsi"/>
          <w:sz w:val="22"/>
        </w:rPr>
        <w:t>Servin</w:t>
      </w:r>
      <w:proofErr w:type="spellEnd"/>
      <w:r w:rsidRPr="00B938FF">
        <w:rPr>
          <w:rFonts w:cstheme="minorHAnsi"/>
          <w:sz w:val="22"/>
        </w:rPr>
        <w:t>, Ed.).</w:t>
      </w:r>
      <w:proofErr w:type="gramEnd"/>
      <w:r w:rsidRPr="00B938FF">
        <w:rPr>
          <w:rFonts w:cstheme="minorHAnsi"/>
          <w:sz w:val="22"/>
        </w:rPr>
        <w:t xml:space="preserve">  Dubuque, IA: Kendall Hunt.</w:t>
      </w:r>
    </w:p>
    <w:p w:rsidR="007D1B74" w:rsidRPr="00B938FF" w:rsidRDefault="007D1B74" w:rsidP="000F1CB2">
      <w:pPr>
        <w:spacing w:line="240" w:lineRule="auto"/>
        <w:ind w:right="-720"/>
        <w:contextualSpacing/>
        <w:rPr>
          <w:rFonts w:cstheme="minorHAnsi"/>
          <w:sz w:val="22"/>
        </w:rPr>
      </w:pPr>
    </w:p>
    <w:p w:rsidR="007D1B74" w:rsidRPr="00B938FF" w:rsidRDefault="00F41EAC" w:rsidP="000F1CB2">
      <w:pPr>
        <w:spacing w:line="240" w:lineRule="auto"/>
        <w:ind w:right="-720"/>
        <w:contextualSpacing/>
        <w:rPr>
          <w:rFonts w:cstheme="minorHAnsi"/>
          <w:sz w:val="22"/>
        </w:rPr>
      </w:pPr>
      <w:r w:rsidRPr="003404EB">
        <w:rPr>
          <w:rFonts w:cstheme="minorHAnsi"/>
          <w:b/>
          <w:u w:val="single"/>
        </w:rPr>
        <w:t xml:space="preserve">I. </w:t>
      </w:r>
      <w:r w:rsidR="007D1B74" w:rsidRPr="003404EB">
        <w:rPr>
          <w:rFonts w:cstheme="minorHAnsi"/>
          <w:b/>
          <w:u w:val="single"/>
        </w:rPr>
        <w:t>Course Description</w:t>
      </w:r>
      <w:r w:rsidR="007D1B74" w:rsidRPr="00B938FF">
        <w:rPr>
          <w:rFonts w:cstheme="minorHAnsi"/>
          <w:sz w:val="22"/>
        </w:rPr>
        <w:t>:</w:t>
      </w:r>
    </w:p>
    <w:p w:rsidR="007D1B74" w:rsidRPr="00B938FF" w:rsidRDefault="00865D56" w:rsidP="000F1CB2">
      <w:pPr>
        <w:spacing w:line="240" w:lineRule="auto"/>
        <w:contextualSpacing/>
        <w:rPr>
          <w:rFonts w:cstheme="minorHAnsi"/>
          <w:sz w:val="22"/>
        </w:rPr>
      </w:pPr>
      <w:r>
        <w:rPr>
          <w:rFonts w:cstheme="minorHAnsi"/>
          <w:sz w:val="22"/>
        </w:rPr>
        <w:t xml:space="preserve">Human Services </w:t>
      </w:r>
      <w:r w:rsidR="001D3B29">
        <w:rPr>
          <w:rFonts w:cstheme="minorHAnsi"/>
          <w:sz w:val="22"/>
        </w:rPr>
        <w:t xml:space="preserve">415 </w:t>
      </w:r>
      <w:r w:rsidR="00BD6005">
        <w:rPr>
          <w:rFonts w:cstheme="minorHAnsi"/>
          <w:sz w:val="22"/>
        </w:rPr>
        <w:t xml:space="preserve">is a 3-unit </w:t>
      </w:r>
      <w:proofErr w:type="gramStart"/>
      <w:r w:rsidR="00BD6005">
        <w:rPr>
          <w:rFonts w:cstheme="minorHAnsi"/>
          <w:sz w:val="22"/>
        </w:rPr>
        <w:t xml:space="preserve">course </w:t>
      </w:r>
      <w:r w:rsidR="001D3B29">
        <w:rPr>
          <w:rFonts w:cstheme="minorHAnsi"/>
          <w:sz w:val="22"/>
        </w:rPr>
        <w:t xml:space="preserve"> that</w:t>
      </w:r>
      <w:proofErr w:type="gramEnd"/>
      <w:r w:rsidR="007D1B74" w:rsidRPr="00B938FF">
        <w:rPr>
          <w:rFonts w:cstheme="minorHAnsi"/>
          <w:sz w:val="22"/>
        </w:rPr>
        <w:t xml:space="preserve"> </w:t>
      </w:r>
      <w:r w:rsidR="00BD6005">
        <w:rPr>
          <w:rFonts w:cstheme="minorHAnsi"/>
          <w:sz w:val="22"/>
        </w:rPr>
        <w:t xml:space="preserve"> will examine </w:t>
      </w:r>
      <w:r w:rsidR="007D1B74" w:rsidRPr="00B938FF">
        <w:rPr>
          <w:rFonts w:cstheme="minorHAnsi"/>
          <w:sz w:val="22"/>
        </w:rPr>
        <w:t>the</w:t>
      </w:r>
      <w:r w:rsidR="001D3B29">
        <w:rPr>
          <w:rFonts w:cstheme="minorHAnsi"/>
          <w:sz w:val="22"/>
        </w:rPr>
        <w:t xml:space="preserve"> myriad of</w:t>
      </w:r>
      <w:r w:rsidR="007D1B74" w:rsidRPr="00B938FF">
        <w:rPr>
          <w:rFonts w:cstheme="minorHAnsi"/>
          <w:sz w:val="22"/>
        </w:rPr>
        <w:t xml:space="preserve"> treatment issues and theoretical models in</w:t>
      </w:r>
      <w:r w:rsidR="000F1CB2">
        <w:rPr>
          <w:rFonts w:cstheme="minorHAnsi"/>
          <w:sz w:val="22"/>
        </w:rPr>
        <w:t>volv</w:t>
      </w:r>
      <w:r w:rsidR="001D3B29">
        <w:rPr>
          <w:rFonts w:cstheme="minorHAnsi"/>
          <w:sz w:val="22"/>
        </w:rPr>
        <w:t>ed in addressing addictive behavioral d</w:t>
      </w:r>
      <w:r w:rsidR="00BD6005">
        <w:rPr>
          <w:rFonts w:cstheme="minorHAnsi"/>
          <w:sz w:val="22"/>
        </w:rPr>
        <w:t xml:space="preserve">isorders and how the disorder of addiction </w:t>
      </w:r>
      <w:r w:rsidR="001D3B29">
        <w:rPr>
          <w:rFonts w:cstheme="minorHAnsi"/>
          <w:sz w:val="22"/>
        </w:rPr>
        <w:t xml:space="preserve"> impact</w:t>
      </w:r>
      <w:r w:rsidR="00BD6005">
        <w:rPr>
          <w:rFonts w:cstheme="minorHAnsi"/>
          <w:sz w:val="22"/>
        </w:rPr>
        <w:t>s</w:t>
      </w:r>
      <w:r w:rsidR="001D3B29">
        <w:rPr>
          <w:rFonts w:cstheme="minorHAnsi"/>
          <w:sz w:val="22"/>
        </w:rPr>
        <w:t xml:space="preserve"> </w:t>
      </w:r>
      <w:r w:rsidR="007D1B74" w:rsidRPr="00B938FF">
        <w:rPr>
          <w:rFonts w:cstheme="minorHAnsi"/>
          <w:sz w:val="22"/>
        </w:rPr>
        <w:t xml:space="preserve"> the </w:t>
      </w:r>
      <w:r w:rsidR="001D3B29">
        <w:rPr>
          <w:rFonts w:cstheme="minorHAnsi"/>
          <w:sz w:val="22"/>
        </w:rPr>
        <w:t>individual, family members, friends</w:t>
      </w:r>
      <w:r w:rsidR="007D1B74" w:rsidRPr="00B938FF">
        <w:rPr>
          <w:rFonts w:cstheme="minorHAnsi"/>
          <w:sz w:val="22"/>
        </w:rPr>
        <w:t xml:space="preserve"> </w:t>
      </w:r>
      <w:r w:rsidR="001D3B29">
        <w:rPr>
          <w:rFonts w:cstheme="minorHAnsi"/>
          <w:sz w:val="22"/>
        </w:rPr>
        <w:t xml:space="preserve"> and </w:t>
      </w:r>
      <w:r w:rsidR="007D1B74" w:rsidRPr="00B938FF">
        <w:rPr>
          <w:rFonts w:cstheme="minorHAnsi"/>
          <w:sz w:val="22"/>
        </w:rPr>
        <w:t xml:space="preserve"> society.</w:t>
      </w:r>
    </w:p>
    <w:p w:rsidR="007D1B74" w:rsidRPr="00B938FF" w:rsidRDefault="007D1B74" w:rsidP="000F1CB2">
      <w:pPr>
        <w:spacing w:line="240" w:lineRule="auto"/>
        <w:contextualSpacing/>
        <w:rPr>
          <w:rFonts w:cstheme="minorHAnsi"/>
          <w:sz w:val="22"/>
        </w:rPr>
      </w:pPr>
      <w:r w:rsidRPr="00B938FF">
        <w:rPr>
          <w:rFonts w:cstheme="minorHAnsi"/>
          <w:sz w:val="22"/>
        </w:rPr>
        <w:t>Topics include: counselor characteristics, legal and ethical issues facing substance abuse counselors, issues of diversity and treatment, group counseling, family couns</w:t>
      </w:r>
      <w:r w:rsidR="00BD6005">
        <w:rPr>
          <w:rFonts w:cstheme="minorHAnsi"/>
          <w:sz w:val="22"/>
        </w:rPr>
        <w:t>eling, co</w:t>
      </w:r>
      <w:r w:rsidR="00CA2741">
        <w:rPr>
          <w:rFonts w:cstheme="minorHAnsi"/>
          <w:sz w:val="22"/>
        </w:rPr>
        <w:t>-</w:t>
      </w:r>
      <w:proofErr w:type="gramStart"/>
      <w:r w:rsidR="00BD6005">
        <w:rPr>
          <w:rFonts w:cstheme="minorHAnsi"/>
          <w:sz w:val="22"/>
        </w:rPr>
        <w:t xml:space="preserve">dependency </w:t>
      </w:r>
      <w:r w:rsidRPr="00B938FF">
        <w:rPr>
          <w:rFonts w:cstheme="minorHAnsi"/>
          <w:sz w:val="22"/>
        </w:rPr>
        <w:t xml:space="preserve"> and</w:t>
      </w:r>
      <w:proofErr w:type="gramEnd"/>
      <w:r w:rsidR="001D3B29">
        <w:rPr>
          <w:rFonts w:cstheme="minorHAnsi"/>
          <w:sz w:val="22"/>
        </w:rPr>
        <w:t xml:space="preserve"> diverse </w:t>
      </w:r>
      <w:r w:rsidRPr="00B938FF">
        <w:rPr>
          <w:rFonts w:cstheme="minorHAnsi"/>
          <w:sz w:val="22"/>
        </w:rPr>
        <w:t xml:space="preserve"> modalities of treatment</w:t>
      </w:r>
      <w:r w:rsidR="00BD6005">
        <w:rPr>
          <w:rFonts w:cstheme="minorHAnsi"/>
          <w:sz w:val="22"/>
        </w:rPr>
        <w:t xml:space="preserve"> and </w:t>
      </w:r>
      <w:r w:rsidR="00865D56">
        <w:rPr>
          <w:rFonts w:cstheme="minorHAnsi"/>
          <w:sz w:val="22"/>
        </w:rPr>
        <w:t xml:space="preserve"> client </w:t>
      </w:r>
      <w:r w:rsidR="00BD6005">
        <w:rPr>
          <w:rFonts w:cstheme="minorHAnsi"/>
          <w:sz w:val="22"/>
        </w:rPr>
        <w:t>care planning.</w:t>
      </w:r>
      <w:r w:rsidRPr="00B938FF">
        <w:rPr>
          <w:rFonts w:cstheme="minorHAnsi"/>
          <w:sz w:val="22"/>
        </w:rPr>
        <w:t>.</w:t>
      </w:r>
    </w:p>
    <w:p w:rsidR="007D1B74" w:rsidRDefault="00BD6005" w:rsidP="000F1CB2">
      <w:pPr>
        <w:spacing w:line="240" w:lineRule="auto"/>
        <w:contextualSpacing/>
        <w:rPr>
          <w:rFonts w:cstheme="minorHAnsi"/>
          <w:b/>
          <w:sz w:val="22"/>
        </w:rPr>
      </w:pPr>
      <w:r>
        <w:rPr>
          <w:rFonts w:cstheme="minorHAnsi"/>
          <w:sz w:val="22"/>
        </w:rPr>
        <w:t xml:space="preserve">The class experience </w:t>
      </w:r>
      <w:bookmarkStart w:id="0" w:name="_GoBack"/>
      <w:bookmarkEnd w:id="0"/>
      <w:r w:rsidR="007D1B74" w:rsidRPr="00B938FF">
        <w:rPr>
          <w:rFonts w:cstheme="minorHAnsi"/>
          <w:sz w:val="22"/>
        </w:rPr>
        <w:t>will include lecture</w:t>
      </w:r>
      <w:r>
        <w:rPr>
          <w:rFonts w:cstheme="minorHAnsi"/>
          <w:sz w:val="22"/>
        </w:rPr>
        <w:t>s</w:t>
      </w:r>
      <w:r w:rsidR="007D1B74" w:rsidRPr="00B938FF">
        <w:rPr>
          <w:rFonts w:cstheme="minorHAnsi"/>
          <w:sz w:val="22"/>
        </w:rPr>
        <w:t xml:space="preserve">, class discussions, speakers, films, </w:t>
      </w:r>
      <w:r>
        <w:rPr>
          <w:rFonts w:cstheme="minorHAnsi"/>
          <w:sz w:val="22"/>
        </w:rPr>
        <w:t xml:space="preserve"> role play </w:t>
      </w:r>
      <w:r w:rsidR="007D1B74" w:rsidRPr="00B938FF">
        <w:rPr>
          <w:rFonts w:cstheme="minorHAnsi"/>
          <w:sz w:val="22"/>
        </w:rPr>
        <w:t>and experiential exercises focusing on treatment issues.</w:t>
      </w:r>
      <w:r w:rsidR="00DD5A46">
        <w:rPr>
          <w:rFonts w:cstheme="minorHAnsi"/>
          <w:sz w:val="22"/>
        </w:rPr>
        <w:t xml:space="preserve"> </w:t>
      </w:r>
      <w:r w:rsidR="00DD5A46" w:rsidRPr="00425BC6">
        <w:rPr>
          <w:rFonts w:cstheme="minorHAnsi"/>
          <w:b/>
          <w:sz w:val="22"/>
        </w:rPr>
        <w:t>THIS IS A</w:t>
      </w:r>
      <w:r w:rsidR="00AB7395" w:rsidRPr="00425BC6">
        <w:rPr>
          <w:rFonts w:cstheme="minorHAnsi"/>
          <w:b/>
          <w:sz w:val="22"/>
        </w:rPr>
        <w:t xml:space="preserve"> SEMINAR STYLE</w:t>
      </w:r>
      <w:r w:rsidR="00425BC6" w:rsidRPr="00425BC6">
        <w:rPr>
          <w:rFonts w:cstheme="minorHAnsi"/>
          <w:b/>
          <w:sz w:val="22"/>
        </w:rPr>
        <w:t xml:space="preserve"> COURSE</w:t>
      </w:r>
      <w:r w:rsidR="00DD5A46" w:rsidRPr="00425BC6">
        <w:rPr>
          <w:rFonts w:cstheme="minorHAnsi"/>
          <w:b/>
          <w:sz w:val="22"/>
        </w:rPr>
        <w:t xml:space="preserve"> BASED </w:t>
      </w:r>
      <w:r w:rsidR="00261352" w:rsidRPr="00425BC6">
        <w:rPr>
          <w:rFonts w:cstheme="minorHAnsi"/>
          <w:b/>
          <w:sz w:val="22"/>
        </w:rPr>
        <w:t>ON INTERACTIVE</w:t>
      </w:r>
      <w:r w:rsidR="00AB7395" w:rsidRPr="00425BC6">
        <w:rPr>
          <w:rFonts w:cstheme="minorHAnsi"/>
          <w:b/>
          <w:sz w:val="22"/>
        </w:rPr>
        <w:t xml:space="preserve"> </w:t>
      </w:r>
      <w:r w:rsidR="00DD5A46" w:rsidRPr="00425BC6">
        <w:rPr>
          <w:rFonts w:cstheme="minorHAnsi"/>
          <w:b/>
          <w:sz w:val="22"/>
        </w:rPr>
        <w:t xml:space="preserve">PARTCIPATION: BE PREPARED TO </w:t>
      </w:r>
      <w:r w:rsidR="00261352" w:rsidRPr="00425BC6">
        <w:rPr>
          <w:rFonts w:cstheme="minorHAnsi"/>
          <w:b/>
          <w:sz w:val="22"/>
        </w:rPr>
        <w:t>BE PRESENT</w:t>
      </w:r>
      <w:r w:rsidRPr="00425BC6">
        <w:rPr>
          <w:rFonts w:cstheme="minorHAnsi"/>
          <w:b/>
          <w:sz w:val="22"/>
        </w:rPr>
        <w:t xml:space="preserve"> AND </w:t>
      </w:r>
      <w:r w:rsidR="00DD5A46" w:rsidRPr="00425BC6">
        <w:rPr>
          <w:rFonts w:cstheme="minorHAnsi"/>
          <w:b/>
          <w:sz w:val="22"/>
        </w:rPr>
        <w:t>ACTIVELY INVOLVED IN EACH SESSION</w:t>
      </w:r>
      <w:r w:rsidR="00DD5A46">
        <w:rPr>
          <w:rFonts w:cstheme="minorHAnsi"/>
          <w:sz w:val="22"/>
        </w:rPr>
        <w:t>.</w:t>
      </w:r>
      <w:r w:rsidR="00425BC6">
        <w:rPr>
          <w:rFonts w:cstheme="minorHAnsi"/>
          <w:sz w:val="22"/>
        </w:rPr>
        <w:t xml:space="preserve">  </w:t>
      </w:r>
      <w:r w:rsidR="007C445C" w:rsidRPr="007C445C">
        <w:rPr>
          <w:rFonts w:cstheme="minorHAnsi"/>
          <w:b/>
          <w:sz w:val="22"/>
        </w:rPr>
        <w:t>ATTENDANCE IS MANDATORY.</w:t>
      </w:r>
    </w:p>
    <w:p w:rsidR="002E39A1" w:rsidRDefault="002E39A1" w:rsidP="000F1CB2">
      <w:pPr>
        <w:spacing w:line="240" w:lineRule="auto"/>
        <w:contextualSpacing/>
        <w:rPr>
          <w:rFonts w:cstheme="minorHAnsi"/>
          <w:b/>
          <w:sz w:val="22"/>
        </w:rPr>
      </w:pPr>
    </w:p>
    <w:p w:rsidR="002E39A1" w:rsidRPr="002E39A1" w:rsidRDefault="002E39A1" w:rsidP="002E39A1">
      <w:pPr>
        <w:pStyle w:val="NoSpacing"/>
        <w:rPr>
          <w:rFonts w:asciiTheme="minorHAnsi" w:hAnsiTheme="minorHAnsi" w:cstheme="minorHAnsi"/>
          <w:b/>
        </w:rPr>
      </w:pPr>
      <w:r w:rsidRPr="002E39A1">
        <w:rPr>
          <w:rFonts w:asciiTheme="minorHAnsi" w:hAnsiTheme="minorHAnsi" w:cstheme="minorHAnsi"/>
          <w:b/>
        </w:rPr>
        <w:t>CSHSE ACCREDITATION:</w:t>
      </w:r>
    </w:p>
    <w:p w:rsidR="002E39A1" w:rsidRPr="002E39A1" w:rsidRDefault="002E39A1" w:rsidP="002E39A1">
      <w:pPr>
        <w:pStyle w:val="NoSpacing"/>
        <w:rPr>
          <w:rFonts w:asciiTheme="minorHAnsi" w:hAnsiTheme="minorHAnsi" w:cstheme="minorHAnsi"/>
        </w:rPr>
      </w:pPr>
      <w:r w:rsidRPr="002E39A1">
        <w:rPr>
          <w:rFonts w:asciiTheme="minorHAnsi" w:hAnsiTheme="minorHAnsi" w:cstheme="minorHAnsi"/>
        </w:rPr>
        <w:t xml:space="preserve">This course partially fulfills the requirements set forth by the Council for Standards in Human Services Education (CSHSE).  As such, this course also helps fulfill the requirements for the </w:t>
      </w:r>
      <w:r w:rsidRPr="002E39A1">
        <w:rPr>
          <w:rFonts w:asciiTheme="minorHAnsi" w:hAnsiTheme="minorHAnsi" w:cstheme="minorHAnsi"/>
          <w:bCs/>
        </w:rPr>
        <w:t xml:space="preserve">Human Services-Board Certified Practitioner credential.  </w:t>
      </w:r>
      <w:r w:rsidRPr="002E39A1">
        <w:rPr>
          <w:rFonts w:asciiTheme="minorHAnsi" w:hAnsiTheme="minorHAnsi" w:cstheme="minorHAnsi"/>
        </w:rPr>
        <w:t>The specific standards being met are listed below each of the following objectives, as well as the learning activities that help fulfill those standards and learning objectives.</w:t>
      </w:r>
    </w:p>
    <w:p w:rsidR="002E39A1" w:rsidRDefault="002E39A1" w:rsidP="002E39A1">
      <w:pPr>
        <w:rPr>
          <w:rFonts w:ascii="Calibri" w:hAnsi="Calibri"/>
          <w:b/>
        </w:rPr>
      </w:pPr>
    </w:p>
    <w:p w:rsidR="002E39A1" w:rsidRPr="005D28B3" w:rsidRDefault="002E39A1" w:rsidP="002E39A1">
      <w:pPr>
        <w:rPr>
          <w:rFonts w:ascii="Calibri" w:hAnsi="Calibri" w:cs="Arial"/>
          <w:color w:val="000000"/>
        </w:rPr>
      </w:pPr>
      <w:r w:rsidRPr="002E39A1">
        <w:rPr>
          <w:rFonts w:ascii="Calibri" w:hAnsi="Calibri"/>
          <w:b/>
          <w:sz w:val="22"/>
        </w:rPr>
        <w:t>COURSE OBJECTIVES</w:t>
      </w:r>
      <w:r w:rsidRPr="005D28B3">
        <w:rPr>
          <w:rFonts w:ascii="Calibri" w:hAnsi="Calibri"/>
          <w:b/>
        </w:rPr>
        <w:t>:</w:t>
      </w:r>
    </w:p>
    <w:p w:rsidR="002E39A1" w:rsidRPr="002E39A1" w:rsidRDefault="002E39A1" w:rsidP="002E39A1">
      <w:pPr>
        <w:rPr>
          <w:sz w:val="22"/>
        </w:rPr>
      </w:pPr>
      <w:r w:rsidRPr="002E39A1">
        <w:rPr>
          <w:sz w:val="22"/>
        </w:rPr>
        <w:t>The objectives of this course, along with the CSHSE Standards, include:</w:t>
      </w:r>
    </w:p>
    <w:p w:rsidR="002E39A1" w:rsidRPr="007C445C" w:rsidRDefault="002E39A1" w:rsidP="000F1CB2">
      <w:pPr>
        <w:spacing w:line="240" w:lineRule="auto"/>
        <w:contextualSpacing/>
        <w:rPr>
          <w:rFonts w:cstheme="minorHAnsi"/>
          <w:b/>
          <w:sz w:val="22"/>
        </w:rPr>
      </w:pPr>
    </w:p>
    <w:p w:rsidR="007D1B74" w:rsidRPr="007C445C" w:rsidRDefault="007D1B74" w:rsidP="000F1CB2">
      <w:pPr>
        <w:spacing w:line="240" w:lineRule="auto"/>
        <w:contextualSpacing/>
        <w:rPr>
          <w:rFonts w:cstheme="minorHAnsi"/>
          <w:b/>
          <w:sz w:val="22"/>
        </w:rPr>
      </w:pPr>
    </w:p>
    <w:p w:rsidR="007D1B74" w:rsidRPr="00B938FF" w:rsidRDefault="00F41EAC" w:rsidP="000F1CB2">
      <w:pPr>
        <w:spacing w:line="240" w:lineRule="auto"/>
        <w:contextualSpacing/>
        <w:rPr>
          <w:rFonts w:cstheme="minorHAnsi"/>
          <w:sz w:val="22"/>
        </w:rPr>
      </w:pPr>
      <w:r w:rsidRPr="003404EB">
        <w:rPr>
          <w:rFonts w:cstheme="minorHAnsi"/>
          <w:b/>
          <w:u w:val="single"/>
        </w:rPr>
        <w:t xml:space="preserve">II. </w:t>
      </w:r>
      <w:r w:rsidR="007D1B74" w:rsidRPr="003404EB">
        <w:rPr>
          <w:rFonts w:cstheme="minorHAnsi"/>
          <w:b/>
          <w:u w:val="single"/>
        </w:rPr>
        <w:t>Course Objectives</w:t>
      </w:r>
      <w:r w:rsidR="007D1B74" w:rsidRPr="00B938FF">
        <w:rPr>
          <w:rFonts w:cstheme="minorHAnsi"/>
          <w:sz w:val="22"/>
        </w:rPr>
        <w:t>:</w:t>
      </w:r>
    </w:p>
    <w:p w:rsidR="00937CA8" w:rsidRPr="00B938FF" w:rsidRDefault="002E4F26" w:rsidP="000F1CB2">
      <w:pPr>
        <w:spacing w:line="240" w:lineRule="auto"/>
        <w:contextualSpacing/>
        <w:rPr>
          <w:rFonts w:cstheme="minorHAnsi"/>
          <w:sz w:val="22"/>
        </w:rPr>
      </w:pPr>
      <w:r w:rsidRPr="00B938FF">
        <w:rPr>
          <w:rFonts w:cstheme="minorHAnsi"/>
          <w:sz w:val="22"/>
        </w:rPr>
        <w:t>This course will</w:t>
      </w:r>
      <w:r w:rsidR="004051C9">
        <w:rPr>
          <w:rFonts w:cstheme="minorHAnsi"/>
          <w:sz w:val="22"/>
        </w:rPr>
        <w:t xml:space="preserve"> me</w:t>
      </w:r>
      <w:r w:rsidR="009B1896">
        <w:rPr>
          <w:rFonts w:cstheme="minorHAnsi"/>
          <w:sz w:val="22"/>
        </w:rPr>
        <w:t>et</w:t>
      </w:r>
      <w:r w:rsidR="004051C9">
        <w:rPr>
          <w:rFonts w:cstheme="minorHAnsi"/>
          <w:sz w:val="22"/>
        </w:rPr>
        <w:t xml:space="preserve"> several of the CHSE </w:t>
      </w:r>
      <w:proofErr w:type="gramStart"/>
      <w:r w:rsidR="004051C9">
        <w:rPr>
          <w:rFonts w:cstheme="minorHAnsi"/>
          <w:sz w:val="22"/>
        </w:rPr>
        <w:t xml:space="preserve">standards </w:t>
      </w:r>
      <w:r w:rsidR="00940090">
        <w:rPr>
          <w:rFonts w:cstheme="minorHAnsi"/>
          <w:sz w:val="22"/>
        </w:rPr>
        <w:t xml:space="preserve"> listed</w:t>
      </w:r>
      <w:proofErr w:type="gramEnd"/>
      <w:r w:rsidR="00940090">
        <w:rPr>
          <w:rFonts w:cstheme="minorHAnsi"/>
          <w:sz w:val="22"/>
        </w:rPr>
        <w:t xml:space="preserve"> below </w:t>
      </w:r>
      <w:r w:rsidR="004051C9">
        <w:rPr>
          <w:rFonts w:cstheme="minorHAnsi"/>
          <w:sz w:val="22"/>
        </w:rPr>
        <w:t>by increasing</w:t>
      </w:r>
      <w:r w:rsidRPr="00B938FF">
        <w:rPr>
          <w:rFonts w:cstheme="minorHAnsi"/>
          <w:sz w:val="22"/>
        </w:rPr>
        <w:t xml:space="preserve"> the student’s knowledge </w:t>
      </w:r>
      <w:r w:rsidR="00003C84">
        <w:rPr>
          <w:rFonts w:cstheme="minorHAnsi"/>
          <w:sz w:val="22"/>
        </w:rPr>
        <w:t>of the treatment issues encountered</w:t>
      </w:r>
      <w:r w:rsidRPr="00B938FF">
        <w:rPr>
          <w:rFonts w:cstheme="minorHAnsi"/>
          <w:sz w:val="22"/>
        </w:rPr>
        <w:t xml:space="preserve"> in</w:t>
      </w:r>
      <w:r w:rsidR="00003C84">
        <w:rPr>
          <w:rFonts w:cstheme="minorHAnsi"/>
          <w:sz w:val="22"/>
        </w:rPr>
        <w:t xml:space="preserve"> addressing</w:t>
      </w:r>
      <w:r w:rsidRPr="00B938FF">
        <w:rPr>
          <w:rFonts w:cstheme="minorHAnsi"/>
          <w:sz w:val="22"/>
        </w:rPr>
        <w:t xml:space="preserve"> </w:t>
      </w:r>
      <w:r w:rsidR="00073397">
        <w:rPr>
          <w:rFonts w:cstheme="minorHAnsi"/>
          <w:sz w:val="22"/>
        </w:rPr>
        <w:t xml:space="preserve"> a</w:t>
      </w:r>
      <w:r w:rsidR="007C445C">
        <w:rPr>
          <w:rFonts w:cstheme="minorHAnsi"/>
          <w:sz w:val="22"/>
        </w:rPr>
        <w:t>ddictive behaviors, co-occurring disorders and family dynamics.</w:t>
      </w:r>
      <w:r w:rsidR="00003C84">
        <w:rPr>
          <w:rFonts w:cstheme="minorHAnsi"/>
          <w:sz w:val="22"/>
        </w:rPr>
        <w:t xml:space="preserve">  The course </w:t>
      </w:r>
      <w:r w:rsidR="009B1896">
        <w:rPr>
          <w:rFonts w:cstheme="minorHAnsi"/>
          <w:sz w:val="22"/>
        </w:rPr>
        <w:t xml:space="preserve">will </w:t>
      </w:r>
      <w:r w:rsidR="009B1896" w:rsidRPr="00B938FF">
        <w:rPr>
          <w:rFonts w:cstheme="minorHAnsi"/>
          <w:sz w:val="22"/>
        </w:rPr>
        <w:t>provide</w:t>
      </w:r>
      <w:r w:rsidRPr="00B938FF">
        <w:rPr>
          <w:rFonts w:cstheme="minorHAnsi"/>
          <w:sz w:val="22"/>
        </w:rPr>
        <w:t xml:space="preserve"> students with both theoretical and experiential under</w:t>
      </w:r>
      <w:r w:rsidR="00003C84">
        <w:rPr>
          <w:rFonts w:cstheme="minorHAnsi"/>
          <w:sz w:val="22"/>
        </w:rPr>
        <w:t>standing of the effects of addictive behavior</w:t>
      </w:r>
      <w:r w:rsidR="002C40A7">
        <w:rPr>
          <w:rFonts w:cstheme="minorHAnsi"/>
          <w:sz w:val="22"/>
        </w:rPr>
        <w:t>s</w:t>
      </w:r>
      <w:r w:rsidRPr="00B938FF">
        <w:rPr>
          <w:rFonts w:cstheme="minorHAnsi"/>
          <w:sz w:val="22"/>
        </w:rPr>
        <w:t xml:space="preserve"> on th</w:t>
      </w:r>
      <w:r w:rsidR="002C40A7">
        <w:rPr>
          <w:rFonts w:cstheme="minorHAnsi"/>
          <w:sz w:val="22"/>
        </w:rPr>
        <w:t xml:space="preserve">e individual, family </w:t>
      </w:r>
      <w:r w:rsidR="009B1896">
        <w:rPr>
          <w:rFonts w:cstheme="minorHAnsi"/>
          <w:sz w:val="22"/>
        </w:rPr>
        <w:t xml:space="preserve">system </w:t>
      </w:r>
      <w:r w:rsidR="009B1896" w:rsidRPr="00B938FF">
        <w:rPr>
          <w:rFonts w:cstheme="minorHAnsi"/>
          <w:sz w:val="22"/>
        </w:rPr>
        <w:t>and</w:t>
      </w:r>
      <w:r w:rsidRPr="00B938FF">
        <w:rPr>
          <w:rFonts w:cstheme="minorHAnsi"/>
          <w:sz w:val="22"/>
        </w:rPr>
        <w:t xml:space="preserve"> society</w:t>
      </w:r>
      <w:r w:rsidR="002C40A7">
        <w:rPr>
          <w:rFonts w:cstheme="minorHAnsi"/>
          <w:sz w:val="22"/>
        </w:rPr>
        <w:t xml:space="preserve"> as a whole</w:t>
      </w:r>
      <w:r w:rsidRPr="00B938FF">
        <w:rPr>
          <w:rFonts w:cstheme="minorHAnsi"/>
          <w:sz w:val="22"/>
        </w:rPr>
        <w:t>.</w:t>
      </w:r>
      <w:r w:rsidR="001D3B29">
        <w:rPr>
          <w:rFonts w:cstheme="minorHAnsi"/>
          <w:sz w:val="22"/>
        </w:rPr>
        <w:t xml:space="preserve"> The course will </w:t>
      </w:r>
      <w:r w:rsidR="009B1896">
        <w:rPr>
          <w:rFonts w:cstheme="minorHAnsi"/>
          <w:sz w:val="22"/>
        </w:rPr>
        <w:t>disseminate practical</w:t>
      </w:r>
      <w:r w:rsidR="00073397">
        <w:rPr>
          <w:rFonts w:cstheme="minorHAnsi"/>
          <w:sz w:val="22"/>
        </w:rPr>
        <w:t xml:space="preserve"> knowledge and techniques used in the treatment of addictive/co-occur</w:t>
      </w:r>
      <w:r w:rsidR="007C445C">
        <w:rPr>
          <w:rFonts w:cstheme="minorHAnsi"/>
          <w:sz w:val="22"/>
        </w:rPr>
        <w:t>r</w:t>
      </w:r>
      <w:r w:rsidR="00073397">
        <w:rPr>
          <w:rFonts w:cstheme="minorHAnsi"/>
          <w:sz w:val="22"/>
        </w:rPr>
        <w:t>ing disorders.</w:t>
      </w:r>
      <w:r w:rsidR="001D3B29">
        <w:rPr>
          <w:rFonts w:cstheme="minorHAnsi"/>
          <w:sz w:val="22"/>
        </w:rPr>
        <w:t xml:space="preserve">  The </w:t>
      </w:r>
      <w:r w:rsidR="002C40A7">
        <w:rPr>
          <w:rFonts w:cstheme="minorHAnsi"/>
          <w:sz w:val="22"/>
        </w:rPr>
        <w:t xml:space="preserve">course </w:t>
      </w:r>
      <w:r w:rsidR="009B1896">
        <w:rPr>
          <w:rFonts w:cstheme="minorHAnsi"/>
          <w:sz w:val="22"/>
        </w:rPr>
        <w:t>is designed to</w:t>
      </w:r>
      <w:r w:rsidR="00073397">
        <w:rPr>
          <w:rFonts w:cstheme="minorHAnsi"/>
          <w:sz w:val="22"/>
        </w:rPr>
        <w:t xml:space="preserve"> be of</w:t>
      </w:r>
      <w:r w:rsidR="001D3B29">
        <w:rPr>
          <w:rFonts w:cstheme="minorHAnsi"/>
          <w:sz w:val="22"/>
        </w:rPr>
        <w:t xml:space="preserve"> practical</w:t>
      </w:r>
      <w:r w:rsidR="00073397">
        <w:rPr>
          <w:rFonts w:cstheme="minorHAnsi"/>
          <w:sz w:val="22"/>
        </w:rPr>
        <w:t xml:space="preserve"> value </w:t>
      </w:r>
      <w:r w:rsidR="002C40A7">
        <w:rPr>
          <w:rFonts w:cstheme="minorHAnsi"/>
          <w:sz w:val="22"/>
        </w:rPr>
        <w:t xml:space="preserve">for students in all </w:t>
      </w:r>
      <w:r w:rsidR="00937CA8" w:rsidRPr="00B938FF">
        <w:rPr>
          <w:rFonts w:cstheme="minorHAnsi"/>
          <w:sz w:val="22"/>
        </w:rPr>
        <w:t>HUSR tracks.</w:t>
      </w:r>
    </w:p>
    <w:p w:rsidR="007D1B74" w:rsidRDefault="007D1B74" w:rsidP="000F1CB2">
      <w:pPr>
        <w:spacing w:line="240" w:lineRule="auto"/>
        <w:contextualSpacing/>
        <w:rPr>
          <w:rFonts w:cstheme="minorHAnsi"/>
          <w:sz w:val="22"/>
        </w:rPr>
      </w:pPr>
      <w:r w:rsidRPr="00B938FF">
        <w:rPr>
          <w:rFonts w:cstheme="minorHAnsi"/>
          <w:sz w:val="22"/>
        </w:rPr>
        <w:t>Th</w:t>
      </w:r>
      <w:r w:rsidR="002E4F26" w:rsidRPr="00B938FF">
        <w:rPr>
          <w:rFonts w:cstheme="minorHAnsi"/>
          <w:sz w:val="22"/>
        </w:rPr>
        <w:t>e</w:t>
      </w:r>
      <w:r w:rsidRPr="00B938FF">
        <w:rPr>
          <w:rFonts w:cstheme="minorHAnsi"/>
          <w:sz w:val="22"/>
        </w:rPr>
        <w:t xml:space="preserve"> </w:t>
      </w:r>
      <w:r w:rsidR="007C445C">
        <w:rPr>
          <w:rFonts w:cstheme="minorHAnsi"/>
          <w:sz w:val="22"/>
        </w:rPr>
        <w:t xml:space="preserve"> 415 </w:t>
      </w:r>
      <w:r w:rsidRPr="00B938FF">
        <w:rPr>
          <w:rFonts w:cstheme="minorHAnsi"/>
          <w:sz w:val="22"/>
        </w:rPr>
        <w:t>course prepare</w:t>
      </w:r>
      <w:r w:rsidR="002E4F26" w:rsidRPr="00B938FF">
        <w:rPr>
          <w:rFonts w:cstheme="minorHAnsi"/>
          <w:sz w:val="22"/>
        </w:rPr>
        <w:t>s</w:t>
      </w:r>
      <w:r w:rsidRPr="00B938FF">
        <w:rPr>
          <w:rFonts w:cstheme="minorHAnsi"/>
          <w:sz w:val="22"/>
        </w:rPr>
        <w:t xml:space="preserve"> students </w:t>
      </w:r>
      <w:r w:rsidR="00937CA8" w:rsidRPr="00B938FF">
        <w:rPr>
          <w:rFonts w:cstheme="minorHAnsi"/>
          <w:sz w:val="22"/>
        </w:rPr>
        <w:t>who wish to complete</w:t>
      </w:r>
      <w:r w:rsidRPr="00B938FF">
        <w:rPr>
          <w:rFonts w:cstheme="minorHAnsi"/>
          <w:sz w:val="22"/>
        </w:rPr>
        <w:t xml:space="preserve"> the </w:t>
      </w:r>
      <w:r w:rsidRPr="00B938FF">
        <w:rPr>
          <w:rFonts w:cstheme="minorHAnsi"/>
          <w:b/>
          <w:sz w:val="22"/>
        </w:rPr>
        <w:t>Substance Abuse Treatment and Prevention track</w:t>
      </w:r>
      <w:r w:rsidRPr="00B938FF">
        <w:rPr>
          <w:rFonts w:cstheme="minorHAnsi"/>
          <w:sz w:val="22"/>
        </w:rPr>
        <w:t xml:space="preserve"> </w:t>
      </w:r>
      <w:r w:rsidR="002E4F26" w:rsidRPr="00B938FF">
        <w:rPr>
          <w:rFonts w:cstheme="minorHAnsi"/>
          <w:sz w:val="22"/>
        </w:rPr>
        <w:t>(</w:t>
      </w:r>
      <w:r w:rsidR="00937CA8" w:rsidRPr="00B938FF">
        <w:rPr>
          <w:rFonts w:cstheme="minorHAnsi"/>
          <w:sz w:val="22"/>
        </w:rPr>
        <w:t xml:space="preserve">track </w:t>
      </w:r>
      <w:r w:rsidRPr="00B938FF">
        <w:rPr>
          <w:rFonts w:cstheme="minorHAnsi"/>
          <w:sz w:val="22"/>
        </w:rPr>
        <w:t xml:space="preserve">courses </w:t>
      </w:r>
      <w:r w:rsidR="002E4F26" w:rsidRPr="00B938FF">
        <w:rPr>
          <w:rFonts w:cstheme="minorHAnsi"/>
          <w:sz w:val="22"/>
        </w:rPr>
        <w:t>include HUSR 415 and the following:</w:t>
      </w:r>
      <w:r w:rsidR="00BD3D5E" w:rsidRPr="00B938FF">
        <w:rPr>
          <w:rFonts w:cstheme="minorHAnsi"/>
          <w:sz w:val="22"/>
        </w:rPr>
        <w:t xml:space="preserve"> [HUSR 435]</w:t>
      </w:r>
      <w:r w:rsidRPr="00B938FF">
        <w:rPr>
          <w:rFonts w:cstheme="minorHAnsi"/>
          <w:sz w:val="22"/>
        </w:rPr>
        <w:t xml:space="preserve"> </w:t>
      </w:r>
      <w:r w:rsidR="002E4F26" w:rsidRPr="00B938FF">
        <w:rPr>
          <w:rFonts w:cstheme="minorHAnsi"/>
          <w:sz w:val="22"/>
        </w:rPr>
        <w:t>Drug Abuse Prevention &amp; Early Intervention</w:t>
      </w:r>
      <w:r w:rsidR="00937CA8" w:rsidRPr="00B938FF">
        <w:rPr>
          <w:rFonts w:cstheme="minorHAnsi"/>
          <w:sz w:val="22"/>
        </w:rPr>
        <w:t xml:space="preserve">; </w:t>
      </w:r>
      <w:r w:rsidR="00BD3D5E" w:rsidRPr="00B938FF">
        <w:rPr>
          <w:rFonts w:cstheme="minorHAnsi"/>
          <w:sz w:val="22"/>
        </w:rPr>
        <w:t xml:space="preserve">[HUSR 436] </w:t>
      </w:r>
      <w:r w:rsidR="00937CA8" w:rsidRPr="00B938FF">
        <w:rPr>
          <w:rFonts w:cstheme="minorHAnsi"/>
          <w:sz w:val="22"/>
        </w:rPr>
        <w:t>Family Dynamics of Addiction</w:t>
      </w:r>
      <w:r w:rsidR="00BD3D5E" w:rsidRPr="00B938FF">
        <w:rPr>
          <w:rFonts w:cstheme="minorHAnsi"/>
          <w:sz w:val="22"/>
        </w:rPr>
        <w:t>;</w:t>
      </w:r>
      <w:r w:rsidR="00937CA8" w:rsidRPr="00B938FF">
        <w:rPr>
          <w:rFonts w:cstheme="minorHAnsi"/>
          <w:sz w:val="22"/>
        </w:rPr>
        <w:t xml:space="preserve"> </w:t>
      </w:r>
      <w:r w:rsidR="00BD3D5E" w:rsidRPr="00B938FF">
        <w:rPr>
          <w:rFonts w:cstheme="minorHAnsi"/>
          <w:sz w:val="22"/>
        </w:rPr>
        <w:t xml:space="preserve">[HUSR 437] Co-Occurring Disorders; [HUSR434] </w:t>
      </w:r>
      <w:r w:rsidRPr="00B938FF">
        <w:rPr>
          <w:rFonts w:cstheme="minorHAnsi"/>
          <w:sz w:val="22"/>
        </w:rPr>
        <w:t>Physiological Ef</w:t>
      </w:r>
      <w:r w:rsidR="00937CA8" w:rsidRPr="00B938FF">
        <w:rPr>
          <w:rFonts w:cstheme="minorHAnsi"/>
          <w:sz w:val="22"/>
        </w:rPr>
        <w:t xml:space="preserve">fects of Alcohol &amp; Other Drugs </w:t>
      </w:r>
      <w:r w:rsidR="00F75D42">
        <w:rPr>
          <w:rFonts w:cstheme="minorHAnsi"/>
          <w:b/>
          <w:sz w:val="22"/>
        </w:rPr>
        <w:t>.</w:t>
      </w:r>
      <w:r w:rsidR="00937CA8" w:rsidRPr="00B938FF">
        <w:rPr>
          <w:rFonts w:cstheme="minorHAnsi"/>
          <w:sz w:val="22"/>
        </w:rPr>
        <w:t xml:space="preserve"> </w:t>
      </w:r>
      <w:r w:rsidRPr="00B938FF">
        <w:rPr>
          <w:rFonts w:cstheme="minorHAnsi"/>
          <w:sz w:val="22"/>
        </w:rPr>
        <w:t>Completion of the track prepares the student to sit for the CAADE certification exam, which leads to the Certified Addi</w:t>
      </w:r>
      <w:r w:rsidR="002E4F26" w:rsidRPr="00B938FF">
        <w:rPr>
          <w:rFonts w:cstheme="minorHAnsi"/>
          <w:sz w:val="22"/>
        </w:rPr>
        <w:t>ctions Treatment Counselor (CAT</w:t>
      </w:r>
      <w:r w:rsidRPr="00B938FF">
        <w:rPr>
          <w:rFonts w:cstheme="minorHAnsi"/>
          <w:sz w:val="22"/>
        </w:rPr>
        <w:t xml:space="preserve">C) credential.  </w:t>
      </w:r>
    </w:p>
    <w:p w:rsidR="004051C9" w:rsidRPr="009B1896" w:rsidRDefault="004051C9" w:rsidP="004051C9">
      <w:pPr>
        <w:pStyle w:val="ListParagraph"/>
        <w:numPr>
          <w:ilvl w:val="0"/>
          <w:numId w:val="15"/>
        </w:numPr>
        <w:spacing w:line="240" w:lineRule="auto"/>
        <w:rPr>
          <w:rFonts w:cstheme="minorHAnsi"/>
          <w:b/>
          <w:sz w:val="22"/>
        </w:rPr>
      </w:pPr>
      <w:r w:rsidRPr="009B1896">
        <w:rPr>
          <w:rFonts w:cstheme="minorHAnsi"/>
          <w:b/>
          <w:sz w:val="22"/>
        </w:rPr>
        <w:t xml:space="preserve">Developing applied knowledge of the major theories of chemical dependency treatment delivery and the </w:t>
      </w:r>
      <w:r w:rsidR="00C66337" w:rsidRPr="009B1896">
        <w:rPr>
          <w:rFonts w:cstheme="minorHAnsi"/>
          <w:b/>
          <w:sz w:val="22"/>
        </w:rPr>
        <w:t xml:space="preserve">historical </w:t>
      </w:r>
      <w:r w:rsidRPr="009B1896">
        <w:rPr>
          <w:rFonts w:cstheme="minorHAnsi"/>
          <w:b/>
          <w:sz w:val="22"/>
        </w:rPr>
        <w:t>context from which CD treatment evolved.</w:t>
      </w:r>
    </w:p>
    <w:p w:rsidR="004051C9" w:rsidRDefault="004051C9" w:rsidP="004051C9">
      <w:pPr>
        <w:pStyle w:val="ListParagraph"/>
        <w:spacing w:line="240" w:lineRule="auto"/>
        <w:rPr>
          <w:rFonts w:cstheme="minorHAnsi"/>
          <w:sz w:val="22"/>
        </w:rPr>
      </w:pPr>
      <w:proofErr w:type="gramStart"/>
      <w:r>
        <w:rPr>
          <w:rFonts w:cstheme="minorHAnsi"/>
          <w:sz w:val="22"/>
        </w:rPr>
        <w:t>C</w:t>
      </w:r>
      <w:r w:rsidR="005246BB">
        <w:rPr>
          <w:rFonts w:cstheme="minorHAnsi"/>
          <w:sz w:val="22"/>
        </w:rPr>
        <w:t>S</w:t>
      </w:r>
      <w:r>
        <w:rPr>
          <w:rFonts w:cstheme="minorHAnsi"/>
          <w:sz w:val="22"/>
        </w:rPr>
        <w:t>HSE Standard 11.1</w:t>
      </w:r>
      <w:r w:rsidR="002E39A1">
        <w:rPr>
          <w:rFonts w:cstheme="minorHAnsi"/>
          <w:sz w:val="22"/>
        </w:rPr>
        <w:t>.</w:t>
      </w:r>
      <w:proofErr w:type="gramEnd"/>
      <w:r w:rsidR="002E39A1">
        <w:rPr>
          <w:rFonts w:cstheme="minorHAnsi"/>
          <w:sz w:val="22"/>
        </w:rPr>
        <w:t xml:space="preserve"> c.</w:t>
      </w:r>
      <w:r>
        <w:rPr>
          <w:rFonts w:cstheme="minorHAnsi"/>
          <w:sz w:val="22"/>
        </w:rPr>
        <w:t xml:space="preserve"> Historical and current legislation affecting CD service delivery</w:t>
      </w:r>
      <w:r w:rsidR="002E39A1">
        <w:rPr>
          <w:rFonts w:cstheme="minorHAnsi"/>
          <w:sz w:val="22"/>
        </w:rPr>
        <w:t>.</w:t>
      </w:r>
    </w:p>
    <w:p w:rsidR="004051C9" w:rsidRDefault="004051C9" w:rsidP="004051C9">
      <w:pPr>
        <w:pStyle w:val="ListParagraph"/>
        <w:spacing w:line="240" w:lineRule="auto"/>
        <w:rPr>
          <w:rFonts w:cstheme="minorHAnsi"/>
          <w:sz w:val="22"/>
        </w:rPr>
      </w:pPr>
      <w:proofErr w:type="gramStart"/>
      <w:r>
        <w:rPr>
          <w:rFonts w:cstheme="minorHAnsi"/>
          <w:sz w:val="22"/>
        </w:rPr>
        <w:t>C</w:t>
      </w:r>
      <w:r w:rsidR="005246BB">
        <w:rPr>
          <w:rFonts w:cstheme="minorHAnsi"/>
          <w:sz w:val="22"/>
        </w:rPr>
        <w:t>S</w:t>
      </w:r>
      <w:r>
        <w:rPr>
          <w:rFonts w:cstheme="minorHAnsi"/>
          <w:sz w:val="22"/>
        </w:rPr>
        <w:t>HSE Standard 11.1</w:t>
      </w:r>
      <w:r w:rsidR="002E39A1">
        <w:rPr>
          <w:rFonts w:cstheme="minorHAnsi"/>
          <w:sz w:val="22"/>
        </w:rPr>
        <w:t>.</w:t>
      </w:r>
      <w:proofErr w:type="gramEnd"/>
      <w:r w:rsidR="002E39A1">
        <w:rPr>
          <w:rFonts w:cstheme="minorHAnsi"/>
          <w:sz w:val="22"/>
        </w:rPr>
        <w:t xml:space="preserve"> d.</w:t>
      </w:r>
      <w:r>
        <w:rPr>
          <w:rFonts w:cstheme="minorHAnsi"/>
          <w:sz w:val="22"/>
        </w:rPr>
        <w:t xml:space="preserve"> How public and private </w:t>
      </w:r>
      <w:r w:rsidR="00C66337">
        <w:rPr>
          <w:rFonts w:cstheme="minorHAnsi"/>
          <w:sz w:val="22"/>
        </w:rPr>
        <w:t>attitudes</w:t>
      </w:r>
      <w:r>
        <w:rPr>
          <w:rFonts w:cstheme="minorHAnsi"/>
          <w:sz w:val="22"/>
        </w:rPr>
        <w:t xml:space="preserve"> influence legislation and the interpretation of policies related to Human Services.</w:t>
      </w:r>
    </w:p>
    <w:p w:rsidR="002E39A1" w:rsidRDefault="002E39A1" w:rsidP="004051C9">
      <w:pPr>
        <w:pStyle w:val="ListParagraph"/>
        <w:spacing w:line="240" w:lineRule="auto"/>
        <w:rPr>
          <w:rFonts w:cstheme="minorHAnsi"/>
          <w:sz w:val="22"/>
        </w:rPr>
      </w:pPr>
    </w:p>
    <w:p w:rsidR="004051C9" w:rsidRDefault="005246BB" w:rsidP="004051C9">
      <w:pPr>
        <w:pStyle w:val="ListParagraph"/>
        <w:spacing w:line="240" w:lineRule="auto"/>
        <w:rPr>
          <w:rFonts w:cstheme="minorHAnsi"/>
          <w:b/>
          <w:sz w:val="22"/>
        </w:rPr>
      </w:pPr>
      <w:r w:rsidRPr="005246BB">
        <w:rPr>
          <w:rFonts w:cstheme="minorHAnsi"/>
          <w:b/>
          <w:sz w:val="22"/>
        </w:rPr>
        <w:t xml:space="preserve">This objective and these standards are realized through student participation in role plays, group projects, </w:t>
      </w:r>
      <w:r w:rsidR="00C66337" w:rsidRPr="005246BB">
        <w:rPr>
          <w:rFonts w:cstheme="minorHAnsi"/>
          <w:b/>
          <w:sz w:val="22"/>
        </w:rPr>
        <w:t>lectures</w:t>
      </w:r>
      <w:proofErr w:type="gramStart"/>
      <w:r w:rsidRPr="005246BB">
        <w:rPr>
          <w:rFonts w:cstheme="minorHAnsi"/>
          <w:b/>
          <w:sz w:val="22"/>
        </w:rPr>
        <w:t>,  course</w:t>
      </w:r>
      <w:proofErr w:type="gramEnd"/>
      <w:r w:rsidRPr="005246BB">
        <w:rPr>
          <w:rFonts w:cstheme="minorHAnsi"/>
          <w:b/>
          <w:sz w:val="22"/>
        </w:rPr>
        <w:t xml:space="preserve"> readings, training videos and exams.</w:t>
      </w:r>
    </w:p>
    <w:p w:rsidR="002E39A1" w:rsidRPr="005246BB" w:rsidRDefault="002E39A1" w:rsidP="004051C9">
      <w:pPr>
        <w:pStyle w:val="ListParagraph"/>
        <w:spacing w:line="240" w:lineRule="auto"/>
        <w:rPr>
          <w:rFonts w:cstheme="minorHAnsi"/>
          <w:b/>
          <w:sz w:val="22"/>
        </w:rPr>
      </w:pPr>
    </w:p>
    <w:p w:rsidR="004051C9" w:rsidRPr="009B1896" w:rsidRDefault="004051C9" w:rsidP="004051C9">
      <w:pPr>
        <w:pStyle w:val="ListParagraph"/>
        <w:numPr>
          <w:ilvl w:val="0"/>
          <w:numId w:val="15"/>
        </w:numPr>
        <w:spacing w:line="240" w:lineRule="auto"/>
        <w:rPr>
          <w:rFonts w:cstheme="minorHAnsi"/>
          <w:b/>
          <w:sz w:val="22"/>
        </w:rPr>
      </w:pPr>
      <w:r w:rsidRPr="009B1896">
        <w:rPr>
          <w:rFonts w:cstheme="minorHAnsi"/>
          <w:b/>
          <w:sz w:val="22"/>
        </w:rPr>
        <w:t>Developing prof</w:t>
      </w:r>
      <w:r w:rsidR="00C66337" w:rsidRPr="009B1896">
        <w:rPr>
          <w:rFonts w:cstheme="minorHAnsi"/>
          <w:b/>
          <w:sz w:val="22"/>
        </w:rPr>
        <w:t>ic</w:t>
      </w:r>
      <w:r w:rsidRPr="009B1896">
        <w:rPr>
          <w:rFonts w:cstheme="minorHAnsi"/>
          <w:b/>
          <w:sz w:val="22"/>
        </w:rPr>
        <w:t xml:space="preserve">iency in conducting screening, assessment and interventions using the techniques of motivational interviewing, SBIRT screening, </w:t>
      </w:r>
      <w:r w:rsidR="009B1896" w:rsidRPr="009B1896">
        <w:rPr>
          <w:rFonts w:cstheme="minorHAnsi"/>
          <w:b/>
          <w:sz w:val="22"/>
        </w:rPr>
        <w:t>mental status</w:t>
      </w:r>
      <w:r w:rsidRPr="009B1896">
        <w:rPr>
          <w:rFonts w:cstheme="minorHAnsi"/>
          <w:b/>
          <w:sz w:val="22"/>
        </w:rPr>
        <w:t xml:space="preserve"> examination and SASSI assessment. This training includes instruction on how to make informed and appropriate referrals.</w:t>
      </w:r>
    </w:p>
    <w:p w:rsidR="004051C9" w:rsidRDefault="004051C9" w:rsidP="004051C9">
      <w:pPr>
        <w:pStyle w:val="ListParagraph"/>
        <w:spacing w:line="240" w:lineRule="auto"/>
        <w:rPr>
          <w:rFonts w:cstheme="minorHAnsi"/>
          <w:sz w:val="22"/>
        </w:rPr>
      </w:pPr>
      <w:r>
        <w:rPr>
          <w:rFonts w:cstheme="minorHAnsi"/>
          <w:sz w:val="22"/>
        </w:rPr>
        <w:t>C</w:t>
      </w:r>
      <w:r w:rsidR="005246BB">
        <w:rPr>
          <w:rFonts w:cstheme="minorHAnsi"/>
          <w:sz w:val="22"/>
        </w:rPr>
        <w:t>S</w:t>
      </w:r>
      <w:r>
        <w:rPr>
          <w:rFonts w:cstheme="minorHAnsi"/>
          <w:sz w:val="22"/>
        </w:rPr>
        <w:t xml:space="preserve">HSE Standard: </w:t>
      </w:r>
      <w:r w:rsidR="009B1896">
        <w:rPr>
          <w:rFonts w:cstheme="minorHAnsi"/>
          <w:sz w:val="22"/>
        </w:rPr>
        <w:t>12.b</w:t>
      </w:r>
      <w:r w:rsidR="002E39A1">
        <w:rPr>
          <w:rFonts w:cstheme="minorHAnsi"/>
          <w:sz w:val="22"/>
        </w:rPr>
        <w:t>.</w:t>
      </w:r>
      <w:r w:rsidR="009B1896">
        <w:rPr>
          <w:rFonts w:cstheme="minorHAnsi"/>
          <w:sz w:val="22"/>
        </w:rPr>
        <w:t xml:space="preserve"> (</w:t>
      </w:r>
      <w:r>
        <w:rPr>
          <w:rFonts w:cstheme="minorHAnsi"/>
          <w:sz w:val="22"/>
        </w:rPr>
        <w:t>1)</w:t>
      </w:r>
      <w:r w:rsidR="005246BB">
        <w:rPr>
          <w:rFonts w:cstheme="minorHAnsi"/>
          <w:sz w:val="22"/>
        </w:rPr>
        <w:t xml:space="preserve"> Overview of how small groups are used in a CD treatment setting</w:t>
      </w:r>
      <w:r w:rsidR="002E39A1">
        <w:rPr>
          <w:rFonts w:cstheme="minorHAnsi"/>
          <w:sz w:val="22"/>
        </w:rPr>
        <w:t>.</w:t>
      </w:r>
    </w:p>
    <w:p w:rsidR="005246BB" w:rsidRDefault="005246BB" w:rsidP="004051C9">
      <w:pPr>
        <w:pStyle w:val="ListParagraph"/>
        <w:spacing w:line="240" w:lineRule="auto"/>
        <w:rPr>
          <w:rFonts w:cstheme="minorHAnsi"/>
          <w:sz w:val="22"/>
        </w:rPr>
      </w:pPr>
      <w:r>
        <w:rPr>
          <w:rFonts w:cstheme="minorHAnsi"/>
          <w:sz w:val="22"/>
        </w:rPr>
        <w:t>CSHSE Standard: 12</w:t>
      </w:r>
      <w:r w:rsidR="002E39A1">
        <w:rPr>
          <w:rFonts w:cstheme="minorHAnsi"/>
          <w:sz w:val="22"/>
        </w:rPr>
        <w:t>.</w:t>
      </w:r>
      <w:r>
        <w:rPr>
          <w:rFonts w:cstheme="minorHAnsi"/>
          <w:sz w:val="22"/>
        </w:rPr>
        <w:t>b.</w:t>
      </w:r>
      <w:r w:rsidR="002E39A1">
        <w:rPr>
          <w:rFonts w:cstheme="minorHAnsi"/>
          <w:sz w:val="22"/>
        </w:rPr>
        <w:t xml:space="preserve"> </w:t>
      </w:r>
      <w:r>
        <w:rPr>
          <w:rFonts w:cstheme="minorHAnsi"/>
          <w:sz w:val="22"/>
        </w:rPr>
        <w:t>(2</w:t>
      </w:r>
      <w:proofErr w:type="gramStart"/>
      <w:r>
        <w:rPr>
          <w:rFonts w:cstheme="minorHAnsi"/>
          <w:sz w:val="22"/>
        </w:rPr>
        <w:t>)Theories</w:t>
      </w:r>
      <w:proofErr w:type="gramEnd"/>
      <w:r>
        <w:rPr>
          <w:rFonts w:cstheme="minorHAnsi"/>
          <w:sz w:val="22"/>
        </w:rPr>
        <w:t xml:space="preserve"> of group dynamics</w:t>
      </w:r>
      <w:r w:rsidR="002E39A1">
        <w:rPr>
          <w:rFonts w:cstheme="minorHAnsi"/>
          <w:sz w:val="22"/>
        </w:rPr>
        <w:t>.</w:t>
      </w:r>
    </w:p>
    <w:p w:rsidR="005246BB" w:rsidRDefault="005246BB" w:rsidP="004051C9">
      <w:pPr>
        <w:pStyle w:val="ListParagraph"/>
        <w:spacing w:line="240" w:lineRule="auto"/>
        <w:rPr>
          <w:rFonts w:cstheme="minorHAnsi"/>
          <w:sz w:val="22"/>
        </w:rPr>
      </w:pPr>
      <w:r>
        <w:rPr>
          <w:rFonts w:cstheme="minorHAnsi"/>
          <w:sz w:val="22"/>
        </w:rPr>
        <w:t xml:space="preserve">CSHSE </w:t>
      </w:r>
      <w:proofErr w:type="gramStart"/>
      <w:r>
        <w:rPr>
          <w:rFonts w:cstheme="minorHAnsi"/>
          <w:sz w:val="22"/>
        </w:rPr>
        <w:t>Standard :12</w:t>
      </w:r>
      <w:r w:rsidR="002E39A1">
        <w:rPr>
          <w:rFonts w:cstheme="minorHAnsi"/>
          <w:sz w:val="22"/>
        </w:rPr>
        <w:t>.</w:t>
      </w:r>
      <w:r>
        <w:rPr>
          <w:rFonts w:cstheme="minorHAnsi"/>
          <w:sz w:val="22"/>
        </w:rPr>
        <w:t>b</w:t>
      </w:r>
      <w:proofErr w:type="gramEnd"/>
      <w:r>
        <w:rPr>
          <w:rFonts w:cstheme="minorHAnsi"/>
          <w:sz w:val="22"/>
        </w:rPr>
        <w:t>. (3)Group facilitation skills</w:t>
      </w:r>
      <w:r w:rsidR="002E39A1">
        <w:rPr>
          <w:rFonts w:cstheme="minorHAnsi"/>
          <w:sz w:val="22"/>
        </w:rPr>
        <w:t>.</w:t>
      </w:r>
    </w:p>
    <w:p w:rsidR="005246BB" w:rsidRDefault="005246BB" w:rsidP="004051C9">
      <w:pPr>
        <w:pStyle w:val="ListParagraph"/>
        <w:spacing w:line="240" w:lineRule="auto"/>
        <w:rPr>
          <w:rFonts w:cstheme="minorHAnsi"/>
          <w:sz w:val="22"/>
        </w:rPr>
      </w:pPr>
      <w:r>
        <w:rPr>
          <w:rFonts w:cstheme="minorHAnsi"/>
          <w:sz w:val="22"/>
        </w:rPr>
        <w:t>CSHSE Standard: 12</w:t>
      </w:r>
      <w:r w:rsidR="002E39A1">
        <w:rPr>
          <w:rFonts w:cstheme="minorHAnsi"/>
          <w:sz w:val="22"/>
        </w:rPr>
        <w:t>.</w:t>
      </w:r>
      <w:r>
        <w:rPr>
          <w:rFonts w:cstheme="minorHAnsi"/>
          <w:sz w:val="22"/>
        </w:rPr>
        <w:t>e</w:t>
      </w:r>
      <w:r w:rsidR="002E39A1">
        <w:rPr>
          <w:rFonts w:cstheme="minorHAnsi"/>
          <w:sz w:val="22"/>
        </w:rPr>
        <w:t>.</w:t>
      </w:r>
      <w:r>
        <w:rPr>
          <w:rFonts w:cstheme="minorHAnsi"/>
          <w:sz w:val="22"/>
        </w:rPr>
        <w:t xml:space="preserve"> Changing family structures and roles</w:t>
      </w:r>
      <w:r w:rsidR="002E39A1">
        <w:rPr>
          <w:rFonts w:cstheme="minorHAnsi"/>
          <w:sz w:val="22"/>
        </w:rPr>
        <w:t>.</w:t>
      </w:r>
    </w:p>
    <w:p w:rsidR="002E39A1" w:rsidRDefault="002E39A1" w:rsidP="004051C9">
      <w:pPr>
        <w:pStyle w:val="ListParagraph"/>
        <w:spacing w:line="240" w:lineRule="auto"/>
        <w:rPr>
          <w:rFonts w:cstheme="minorHAnsi"/>
          <w:sz w:val="22"/>
        </w:rPr>
      </w:pPr>
    </w:p>
    <w:p w:rsidR="005246BB" w:rsidRDefault="005246BB" w:rsidP="004051C9">
      <w:pPr>
        <w:pStyle w:val="ListParagraph"/>
        <w:spacing w:line="240" w:lineRule="auto"/>
        <w:rPr>
          <w:rFonts w:cstheme="minorHAnsi"/>
          <w:b/>
          <w:sz w:val="22"/>
        </w:rPr>
      </w:pPr>
      <w:r w:rsidRPr="005246BB">
        <w:rPr>
          <w:rFonts w:cstheme="minorHAnsi"/>
          <w:b/>
          <w:sz w:val="22"/>
        </w:rPr>
        <w:t xml:space="preserve">This </w:t>
      </w:r>
      <w:r>
        <w:rPr>
          <w:rFonts w:cstheme="minorHAnsi"/>
          <w:b/>
          <w:sz w:val="22"/>
        </w:rPr>
        <w:t>objective is met</w:t>
      </w:r>
      <w:r w:rsidRPr="005246BB">
        <w:rPr>
          <w:rFonts w:cstheme="minorHAnsi"/>
          <w:b/>
          <w:sz w:val="22"/>
        </w:rPr>
        <w:t xml:space="preserve"> by engaging students in group role plays, group projects, course</w:t>
      </w:r>
      <w:r>
        <w:rPr>
          <w:rFonts w:cstheme="minorHAnsi"/>
          <w:b/>
          <w:sz w:val="22"/>
        </w:rPr>
        <w:t xml:space="preserve"> readings and guest speaker interaction.</w:t>
      </w:r>
    </w:p>
    <w:p w:rsidR="002E39A1" w:rsidRDefault="002E39A1" w:rsidP="004051C9">
      <w:pPr>
        <w:pStyle w:val="ListParagraph"/>
        <w:spacing w:line="240" w:lineRule="auto"/>
        <w:rPr>
          <w:rFonts w:cstheme="minorHAnsi"/>
          <w:b/>
          <w:sz w:val="22"/>
        </w:rPr>
      </w:pPr>
    </w:p>
    <w:p w:rsidR="00054CB6" w:rsidRDefault="00054CB6" w:rsidP="00054CB6">
      <w:pPr>
        <w:pStyle w:val="ListParagraph"/>
        <w:numPr>
          <w:ilvl w:val="0"/>
          <w:numId w:val="15"/>
        </w:numPr>
        <w:spacing w:line="240" w:lineRule="auto"/>
        <w:rPr>
          <w:rFonts w:cstheme="minorHAnsi"/>
          <w:b/>
          <w:sz w:val="22"/>
        </w:rPr>
      </w:pPr>
      <w:r>
        <w:rPr>
          <w:rFonts w:cstheme="minorHAnsi"/>
          <w:b/>
          <w:sz w:val="22"/>
        </w:rPr>
        <w:t xml:space="preserve">This objective </w:t>
      </w:r>
      <w:r w:rsidR="009B1896">
        <w:rPr>
          <w:rFonts w:cstheme="minorHAnsi"/>
          <w:b/>
          <w:sz w:val="22"/>
        </w:rPr>
        <w:t>is realized</w:t>
      </w:r>
      <w:r>
        <w:rPr>
          <w:rFonts w:cstheme="minorHAnsi"/>
          <w:b/>
          <w:sz w:val="22"/>
        </w:rPr>
        <w:t xml:space="preserve"> by engaging students in discussion and role play regarding ethical delivery of evidenced bas</w:t>
      </w:r>
      <w:r w:rsidR="002E39A1">
        <w:rPr>
          <w:rFonts w:cstheme="minorHAnsi"/>
          <w:b/>
          <w:sz w:val="22"/>
        </w:rPr>
        <w:t xml:space="preserve">ed treatment that sensitive to </w:t>
      </w:r>
      <w:r>
        <w:rPr>
          <w:rFonts w:cstheme="minorHAnsi"/>
          <w:b/>
          <w:sz w:val="22"/>
        </w:rPr>
        <w:t>the nature of gender, culture, age and ability of the individual client.</w:t>
      </w:r>
    </w:p>
    <w:p w:rsidR="00054CB6" w:rsidRDefault="00054CB6" w:rsidP="00054CB6">
      <w:pPr>
        <w:pStyle w:val="ListParagraph"/>
        <w:spacing w:line="240" w:lineRule="auto"/>
        <w:rPr>
          <w:rFonts w:cstheme="minorHAnsi"/>
          <w:sz w:val="22"/>
        </w:rPr>
      </w:pPr>
      <w:proofErr w:type="gramStart"/>
      <w:r w:rsidRPr="00054CB6">
        <w:rPr>
          <w:rFonts w:cstheme="minorHAnsi"/>
          <w:sz w:val="22"/>
        </w:rPr>
        <w:t>CSHSE</w:t>
      </w:r>
      <w:r>
        <w:rPr>
          <w:rFonts w:cstheme="minorHAnsi"/>
          <w:sz w:val="22"/>
        </w:rPr>
        <w:t xml:space="preserve"> Standard 13.b</w:t>
      </w:r>
      <w:r w:rsidR="002E39A1">
        <w:rPr>
          <w:rFonts w:cstheme="minorHAnsi"/>
          <w:sz w:val="22"/>
        </w:rPr>
        <w:t>.</w:t>
      </w:r>
      <w:proofErr w:type="gramEnd"/>
      <w:r>
        <w:rPr>
          <w:rFonts w:cstheme="minorHAnsi"/>
          <w:sz w:val="22"/>
        </w:rPr>
        <w:t xml:space="preserve"> </w:t>
      </w:r>
      <w:proofErr w:type="gramStart"/>
      <w:r>
        <w:rPr>
          <w:rFonts w:cstheme="minorHAnsi"/>
          <w:sz w:val="22"/>
        </w:rPr>
        <w:t>The range of populations served and the needs addressed by human services professionals.</w:t>
      </w:r>
      <w:proofErr w:type="gramEnd"/>
    </w:p>
    <w:p w:rsidR="00054CB6" w:rsidRDefault="00054CB6" w:rsidP="00054CB6">
      <w:pPr>
        <w:pStyle w:val="ListParagraph"/>
        <w:spacing w:line="240" w:lineRule="auto"/>
        <w:rPr>
          <w:rFonts w:cstheme="minorHAnsi"/>
          <w:sz w:val="22"/>
        </w:rPr>
      </w:pPr>
      <w:proofErr w:type="gramStart"/>
      <w:r>
        <w:rPr>
          <w:rFonts w:cstheme="minorHAnsi"/>
          <w:sz w:val="22"/>
        </w:rPr>
        <w:t>CSHSE Standard 13.c</w:t>
      </w:r>
      <w:r w:rsidR="002E39A1">
        <w:rPr>
          <w:rFonts w:cstheme="minorHAnsi"/>
          <w:sz w:val="22"/>
        </w:rPr>
        <w:t>.</w:t>
      </w:r>
      <w:proofErr w:type="gramEnd"/>
      <w:r w:rsidR="00364E1C">
        <w:rPr>
          <w:rFonts w:cstheme="minorHAnsi"/>
          <w:sz w:val="22"/>
        </w:rPr>
        <w:t xml:space="preserve"> </w:t>
      </w:r>
      <w:r>
        <w:rPr>
          <w:rFonts w:cstheme="minorHAnsi"/>
          <w:sz w:val="22"/>
        </w:rPr>
        <w:t>The major models used to conceptualize and integrate prevention, maintenance, intervention rehabilitation and functioning.</w:t>
      </w:r>
    </w:p>
    <w:p w:rsidR="002E39A1" w:rsidRDefault="002E39A1" w:rsidP="00054CB6">
      <w:pPr>
        <w:pStyle w:val="ListParagraph"/>
        <w:spacing w:line="240" w:lineRule="auto"/>
        <w:rPr>
          <w:rFonts w:cstheme="minorHAnsi"/>
          <w:sz w:val="22"/>
        </w:rPr>
      </w:pPr>
    </w:p>
    <w:p w:rsidR="00364E1C" w:rsidRDefault="00364E1C" w:rsidP="00364E1C">
      <w:pPr>
        <w:pStyle w:val="ListParagraph"/>
        <w:numPr>
          <w:ilvl w:val="0"/>
          <w:numId w:val="15"/>
        </w:numPr>
        <w:spacing w:line="240" w:lineRule="auto"/>
        <w:rPr>
          <w:rFonts w:cstheme="minorHAnsi"/>
          <w:sz w:val="22"/>
        </w:rPr>
      </w:pPr>
      <w:r w:rsidRPr="00D44AE3">
        <w:rPr>
          <w:rFonts w:cstheme="minorHAnsi"/>
          <w:b/>
          <w:sz w:val="22"/>
        </w:rPr>
        <w:t>This objective provides knowledge and skill in information management and compliance</w:t>
      </w:r>
      <w:r>
        <w:rPr>
          <w:rFonts w:cstheme="minorHAnsi"/>
          <w:sz w:val="22"/>
        </w:rPr>
        <w:t>.</w:t>
      </w:r>
    </w:p>
    <w:p w:rsidR="00364E1C" w:rsidRDefault="00364E1C" w:rsidP="00364E1C">
      <w:pPr>
        <w:pStyle w:val="ListParagraph"/>
        <w:spacing w:line="240" w:lineRule="auto"/>
        <w:rPr>
          <w:rFonts w:cstheme="minorHAnsi"/>
          <w:sz w:val="22"/>
        </w:rPr>
      </w:pPr>
      <w:proofErr w:type="gramStart"/>
      <w:r>
        <w:rPr>
          <w:rFonts w:cstheme="minorHAnsi"/>
          <w:sz w:val="22"/>
        </w:rPr>
        <w:t>CSHSE Standard 14</w:t>
      </w:r>
      <w:r w:rsidR="002E39A1">
        <w:rPr>
          <w:rFonts w:cstheme="minorHAnsi"/>
          <w:sz w:val="22"/>
        </w:rPr>
        <w:t>.a.</w:t>
      </w:r>
      <w:r>
        <w:rPr>
          <w:rFonts w:cstheme="minorHAnsi"/>
          <w:sz w:val="22"/>
        </w:rPr>
        <w:t xml:space="preserve"> Obtaining information through interviewing, active listening, consultation with others, research and observation of clients and delivery systems.</w:t>
      </w:r>
      <w:proofErr w:type="gramEnd"/>
    </w:p>
    <w:p w:rsidR="00364E1C" w:rsidRDefault="00364E1C" w:rsidP="00364E1C">
      <w:pPr>
        <w:pStyle w:val="ListParagraph"/>
        <w:spacing w:line="240" w:lineRule="auto"/>
        <w:rPr>
          <w:rFonts w:cstheme="minorHAnsi"/>
          <w:sz w:val="22"/>
        </w:rPr>
      </w:pPr>
      <w:proofErr w:type="gramStart"/>
      <w:r>
        <w:rPr>
          <w:rFonts w:cstheme="minorHAnsi"/>
          <w:sz w:val="22"/>
        </w:rPr>
        <w:t>CSHSE Standard 14</w:t>
      </w:r>
      <w:r w:rsidR="002E39A1">
        <w:rPr>
          <w:rFonts w:cstheme="minorHAnsi"/>
          <w:sz w:val="22"/>
        </w:rPr>
        <w:t>.d.</w:t>
      </w:r>
      <w:r>
        <w:rPr>
          <w:rFonts w:cstheme="minorHAnsi"/>
          <w:sz w:val="22"/>
        </w:rPr>
        <w:t xml:space="preserve"> Applying maintenance of client confidentiality and appropriate use of client data</w:t>
      </w:r>
      <w:r w:rsidR="002E39A1">
        <w:rPr>
          <w:rFonts w:cstheme="minorHAnsi"/>
          <w:sz w:val="22"/>
        </w:rPr>
        <w:t>.</w:t>
      </w:r>
      <w:proofErr w:type="gramEnd"/>
    </w:p>
    <w:p w:rsidR="002E39A1" w:rsidRPr="00364E1C" w:rsidRDefault="002E39A1" w:rsidP="00364E1C">
      <w:pPr>
        <w:pStyle w:val="ListParagraph"/>
        <w:spacing w:line="240" w:lineRule="auto"/>
        <w:rPr>
          <w:rFonts w:cstheme="minorHAnsi"/>
          <w:sz w:val="22"/>
        </w:rPr>
      </w:pPr>
    </w:p>
    <w:p w:rsidR="005246BB" w:rsidRDefault="00D44AE3" w:rsidP="00D44AE3">
      <w:pPr>
        <w:pStyle w:val="ListParagraph"/>
        <w:numPr>
          <w:ilvl w:val="0"/>
          <w:numId w:val="15"/>
        </w:numPr>
        <w:spacing w:line="240" w:lineRule="auto"/>
        <w:rPr>
          <w:rFonts w:cstheme="minorHAnsi"/>
          <w:b/>
          <w:sz w:val="22"/>
        </w:rPr>
      </w:pPr>
      <w:r>
        <w:rPr>
          <w:rFonts w:cstheme="minorHAnsi"/>
          <w:b/>
          <w:sz w:val="22"/>
        </w:rPr>
        <w:t>This objective is realized through providing skills and knowledge development in systematic analysis of service needs, Planning appropriate strategies, services and implementation; and evaluation of outcomes</w:t>
      </w:r>
      <w:r w:rsidR="002E39A1">
        <w:rPr>
          <w:rFonts w:cstheme="minorHAnsi"/>
          <w:b/>
          <w:sz w:val="22"/>
        </w:rPr>
        <w:t>.</w:t>
      </w:r>
    </w:p>
    <w:p w:rsidR="00D44AE3" w:rsidRPr="007B7399" w:rsidRDefault="00D44AE3" w:rsidP="00D44AE3">
      <w:pPr>
        <w:pStyle w:val="ListParagraph"/>
        <w:spacing w:line="240" w:lineRule="auto"/>
        <w:ind w:left="810"/>
        <w:rPr>
          <w:rFonts w:cstheme="minorHAnsi"/>
          <w:sz w:val="22"/>
        </w:rPr>
      </w:pPr>
      <w:proofErr w:type="gramStart"/>
      <w:r w:rsidRPr="007B7399">
        <w:rPr>
          <w:rFonts w:cstheme="minorHAnsi"/>
          <w:sz w:val="22"/>
        </w:rPr>
        <w:lastRenderedPageBreak/>
        <w:t>CSHSE Standard 15</w:t>
      </w:r>
      <w:r w:rsidR="002E39A1">
        <w:rPr>
          <w:rFonts w:cstheme="minorHAnsi"/>
          <w:sz w:val="22"/>
        </w:rPr>
        <w:t>.a.</w:t>
      </w:r>
      <w:r w:rsidRPr="007B7399">
        <w:rPr>
          <w:rFonts w:cstheme="minorHAnsi"/>
          <w:sz w:val="22"/>
        </w:rPr>
        <w:t xml:space="preserve"> Analysis and assessment of needs of clients or client groups</w:t>
      </w:r>
      <w:r w:rsidR="002E39A1">
        <w:rPr>
          <w:rFonts w:cstheme="minorHAnsi"/>
          <w:sz w:val="22"/>
        </w:rPr>
        <w:t>.</w:t>
      </w:r>
      <w:proofErr w:type="gramEnd"/>
    </w:p>
    <w:p w:rsidR="00D44AE3" w:rsidRPr="007B7399" w:rsidRDefault="00D44AE3" w:rsidP="00D44AE3">
      <w:pPr>
        <w:pStyle w:val="ListParagraph"/>
        <w:spacing w:line="240" w:lineRule="auto"/>
        <w:ind w:left="810"/>
        <w:rPr>
          <w:rFonts w:cstheme="minorHAnsi"/>
          <w:sz w:val="22"/>
        </w:rPr>
      </w:pPr>
      <w:proofErr w:type="gramStart"/>
      <w:r w:rsidRPr="007B7399">
        <w:rPr>
          <w:rFonts w:cstheme="minorHAnsi"/>
          <w:sz w:val="22"/>
        </w:rPr>
        <w:t>CSHSE Standard 15</w:t>
      </w:r>
      <w:r w:rsidR="002E39A1">
        <w:rPr>
          <w:rFonts w:cstheme="minorHAnsi"/>
          <w:sz w:val="22"/>
        </w:rPr>
        <w:t>.b.</w:t>
      </w:r>
      <w:proofErr w:type="gramEnd"/>
      <w:r w:rsidRPr="007B7399">
        <w:rPr>
          <w:rFonts w:cstheme="minorHAnsi"/>
          <w:sz w:val="22"/>
        </w:rPr>
        <w:t xml:space="preserve">  </w:t>
      </w:r>
      <w:proofErr w:type="gramStart"/>
      <w:r w:rsidRPr="007B7399">
        <w:rPr>
          <w:rFonts w:cstheme="minorHAnsi"/>
          <w:sz w:val="22"/>
        </w:rPr>
        <w:t>Development of goals, design and implementation of a plan of action.</w:t>
      </w:r>
      <w:proofErr w:type="gramEnd"/>
    </w:p>
    <w:p w:rsidR="004B6BE9" w:rsidRDefault="00D44AE3" w:rsidP="004B6BE9">
      <w:pPr>
        <w:pStyle w:val="ListParagraph"/>
        <w:spacing w:line="240" w:lineRule="auto"/>
        <w:ind w:left="810"/>
        <w:rPr>
          <w:rFonts w:cstheme="minorHAnsi"/>
          <w:sz w:val="22"/>
        </w:rPr>
      </w:pPr>
      <w:proofErr w:type="gramStart"/>
      <w:r w:rsidRPr="007B7399">
        <w:rPr>
          <w:rFonts w:cstheme="minorHAnsi"/>
          <w:sz w:val="22"/>
        </w:rPr>
        <w:t>CSHSE Standard 15</w:t>
      </w:r>
      <w:r w:rsidR="002E39A1">
        <w:rPr>
          <w:rFonts w:cstheme="minorHAnsi"/>
          <w:sz w:val="22"/>
        </w:rPr>
        <w:t>.c.</w:t>
      </w:r>
      <w:r w:rsidRPr="007B7399">
        <w:rPr>
          <w:rFonts w:cstheme="minorHAnsi"/>
          <w:sz w:val="22"/>
        </w:rPr>
        <w:t xml:space="preserve"> Evaluation of the outcomes of the plan and the impact on the client or client group</w:t>
      </w:r>
      <w:r w:rsidR="004B6BE9">
        <w:rPr>
          <w:rFonts w:cstheme="minorHAnsi"/>
          <w:sz w:val="22"/>
        </w:rPr>
        <w:t>s.</w:t>
      </w:r>
      <w:proofErr w:type="gramEnd"/>
    </w:p>
    <w:p w:rsidR="002E39A1" w:rsidRDefault="002E39A1" w:rsidP="004B6BE9">
      <w:pPr>
        <w:pStyle w:val="ListParagraph"/>
        <w:spacing w:line="240" w:lineRule="auto"/>
        <w:ind w:left="810"/>
        <w:rPr>
          <w:rFonts w:cstheme="minorHAnsi"/>
          <w:sz w:val="22"/>
        </w:rPr>
      </w:pPr>
    </w:p>
    <w:p w:rsidR="004B6BE9" w:rsidRDefault="004B6BE9" w:rsidP="004B6BE9">
      <w:pPr>
        <w:pStyle w:val="ListParagraph"/>
        <w:numPr>
          <w:ilvl w:val="0"/>
          <w:numId w:val="15"/>
        </w:numPr>
        <w:spacing w:line="240" w:lineRule="auto"/>
        <w:rPr>
          <w:rFonts w:cstheme="minorHAnsi"/>
          <w:sz w:val="22"/>
        </w:rPr>
      </w:pPr>
      <w:r w:rsidRPr="004B6BE9">
        <w:rPr>
          <w:rFonts w:cstheme="minorHAnsi"/>
          <w:b/>
          <w:sz w:val="22"/>
        </w:rPr>
        <w:t>This curriculum objective shall provide knowledge and skills in direct service delivery and appropriate interventions</w:t>
      </w:r>
      <w:r>
        <w:rPr>
          <w:rFonts w:cstheme="minorHAnsi"/>
          <w:sz w:val="22"/>
        </w:rPr>
        <w:t>.</w:t>
      </w:r>
    </w:p>
    <w:p w:rsidR="004B6BE9" w:rsidRDefault="004B6BE9" w:rsidP="004B6BE9">
      <w:pPr>
        <w:pStyle w:val="ListParagraph"/>
        <w:spacing w:line="240" w:lineRule="auto"/>
        <w:ind w:left="810"/>
        <w:rPr>
          <w:rFonts w:cstheme="minorHAnsi"/>
          <w:sz w:val="22"/>
        </w:rPr>
      </w:pPr>
      <w:r>
        <w:rPr>
          <w:rFonts w:cstheme="minorHAnsi"/>
          <w:sz w:val="22"/>
        </w:rPr>
        <w:t>CSHSE Standard 16</w:t>
      </w:r>
      <w:r w:rsidR="002E39A1">
        <w:rPr>
          <w:rFonts w:cstheme="minorHAnsi"/>
          <w:sz w:val="22"/>
        </w:rPr>
        <w:t>.b.</w:t>
      </w:r>
      <w:r>
        <w:rPr>
          <w:rFonts w:cstheme="minorHAnsi"/>
          <w:sz w:val="22"/>
        </w:rPr>
        <w:t xml:space="preserve"> Skills to facilitate appropriate direct services and interventions related to specific client or client group goals.</w:t>
      </w:r>
    </w:p>
    <w:p w:rsidR="004B6BE9" w:rsidRDefault="002E39A1" w:rsidP="004B6BE9">
      <w:pPr>
        <w:pStyle w:val="ListParagraph"/>
        <w:spacing w:line="240" w:lineRule="auto"/>
        <w:ind w:left="810"/>
        <w:rPr>
          <w:rFonts w:cstheme="minorHAnsi"/>
          <w:sz w:val="22"/>
        </w:rPr>
      </w:pPr>
      <w:proofErr w:type="gramStart"/>
      <w:r>
        <w:rPr>
          <w:rFonts w:cstheme="minorHAnsi"/>
          <w:sz w:val="22"/>
        </w:rPr>
        <w:t>CSHSE Standard 16.</w:t>
      </w:r>
      <w:proofErr w:type="gramEnd"/>
      <w:r>
        <w:rPr>
          <w:rFonts w:cstheme="minorHAnsi"/>
          <w:sz w:val="22"/>
        </w:rPr>
        <w:t xml:space="preserve"> c.</w:t>
      </w:r>
      <w:r w:rsidR="004B6BE9">
        <w:rPr>
          <w:rFonts w:cstheme="minorHAnsi"/>
          <w:sz w:val="22"/>
        </w:rPr>
        <w:t xml:space="preserve"> Developing skills </w:t>
      </w:r>
      <w:proofErr w:type="gramStart"/>
      <w:r w:rsidR="004B6BE9">
        <w:rPr>
          <w:rFonts w:cstheme="minorHAnsi"/>
          <w:sz w:val="22"/>
        </w:rPr>
        <w:t>in :</w:t>
      </w:r>
      <w:proofErr w:type="gramEnd"/>
      <w:r w:rsidR="004B6BE9">
        <w:rPr>
          <w:rFonts w:cstheme="minorHAnsi"/>
          <w:sz w:val="22"/>
        </w:rPr>
        <w:t xml:space="preserve"> Case Management, Intake, Individual counseling, Group counseling, referral and consultation</w:t>
      </w:r>
      <w:r>
        <w:rPr>
          <w:rFonts w:cstheme="minorHAnsi"/>
          <w:sz w:val="22"/>
        </w:rPr>
        <w:t>.</w:t>
      </w:r>
    </w:p>
    <w:p w:rsidR="002E39A1" w:rsidRDefault="002E39A1" w:rsidP="004B6BE9">
      <w:pPr>
        <w:pStyle w:val="ListParagraph"/>
        <w:spacing w:line="240" w:lineRule="auto"/>
        <w:ind w:left="810"/>
        <w:rPr>
          <w:rFonts w:cstheme="minorHAnsi"/>
          <w:sz w:val="22"/>
        </w:rPr>
      </w:pPr>
    </w:p>
    <w:p w:rsidR="004B6BE9" w:rsidRPr="00BE6D3C" w:rsidRDefault="004B6BE9" w:rsidP="004B6BE9">
      <w:pPr>
        <w:pStyle w:val="ListParagraph"/>
        <w:numPr>
          <w:ilvl w:val="0"/>
          <w:numId w:val="15"/>
        </w:numPr>
        <w:spacing w:line="240" w:lineRule="auto"/>
        <w:rPr>
          <w:rFonts w:cstheme="minorHAnsi"/>
          <w:b/>
          <w:sz w:val="22"/>
        </w:rPr>
      </w:pPr>
      <w:r w:rsidRPr="00BE6D3C">
        <w:rPr>
          <w:rFonts w:cstheme="minorHAnsi"/>
          <w:b/>
          <w:sz w:val="22"/>
        </w:rPr>
        <w:t>Learning experiences shall be provided for the student to develop his/her interpersonal skills</w:t>
      </w:r>
    </w:p>
    <w:p w:rsidR="004B6BE9" w:rsidRDefault="006038F4" w:rsidP="004B6BE9">
      <w:pPr>
        <w:pStyle w:val="ListParagraph"/>
        <w:spacing w:line="240" w:lineRule="auto"/>
        <w:ind w:left="810"/>
        <w:rPr>
          <w:rFonts w:cstheme="minorHAnsi"/>
          <w:sz w:val="22"/>
        </w:rPr>
      </w:pPr>
      <w:proofErr w:type="gramStart"/>
      <w:r>
        <w:rPr>
          <w:rFonts w:cstheme="minorHAnsi"/>
          <w:sz w:val="22"/>
        </w:rPr>
        <w:t>CSHSE Standard 17.</w:t>
      </w:r>
      <w:proofErr w:type="gramEnd"/>
      <w:r>
        <w:rPr>
          <w:rFonts w:cstheme="minorHAnsi"/>
          <w:sz w:val="22"/>
        </w:rPr>
        <w:t xml:space="preserve"> a.</w:t>
      </w:r>
      <w:r w:rsidR="004B6BE9">
        <w:rPr>
          <w:rFonts w:cstheme="minorHAnsi"/>
          <w:sz w:val="22"/>
        </w:rPr>
        <w:t xml:space="preserve"> Clarifying expectations, </w:t>
      </w:r>
      <w:r w:rsidR="00CB1B96">
        <w:rPr>
          <w:rFonts w:cstheme="minorHAnsi"/>
          <w:sz w:val="22"/>
        </w:rPr>
        <w:t>b.</w:t>
      </w:r>
      <w:r>
        <w:rPr>
          <w:rFonts w:cstheme="minorHAnsi"/>
          <w:sz w:val="22"/>
        </w:rPr>
        <w:t xml:space="preserve"> </w:t>
      </w:r>
      <w:proofErr w:type="gramStart"/>
      <w:r>
        <w:rPr>
          <w:rFonts w:cstheme="minorHAnsi"/>
          <w:sz w:val="22"/>
        </w:rPr>
        <w:t>D</w:t>
      </w:r>
      <w:r w:rsidR="004B6BE9">
        <w:rPr>
          <w:rFonts w:cstheme="minorHAnsi"/>
          <w:sz w:val="22"/>
        </w:rPr>
        <w:t>ealing</w:t>
      </w:r>
      <w:proofErr w:type="gramEnd"/>
      <w:r w:rsidR="004B6BE9">
        <w:rPr>
          <w:rFonts w:cstheme="minorHAnsi"/>
          <w:sz w:val="22"/>
        </w:rPr>
        <w:t xml:space="preserve"> effectively with conflict, </w:t>
      </w:r>
      <w:r w:rsidR="00CB1B96">
        <w:rPr>
          <w:rFonts w:cstheme="minorHAnsi"/>
          <w:sz w:val="22"/>
        </w:rPr>
        <w:t xml:space="preserve">c. </w:t>
      </w:r>
      <w:r>
        <w:rPr>
          <w:rFonts w:cstheme="minorHAnsi"/>
          <w:sz w:val="22"/>
        </w:rPr>
        <w:t>E</w:t>
      </w:r>
      <w:r w:rsidR="009B1896">
        <w:rPr>
          <w:rFonts w:cstheme="minorHAnsi"/>
          <w:sz w:val="22"/>
        </w:rPr>
        <w:t>stablishing</w:t>
      </w:r>
      <w:r w:rsidR="004B6BE9">
        <w:rPr>
          <w:rFonts w:cstheme="minorHAnsi"/>
          <w:sz w:val="22"/>
        </w:rPr>
        <w:t xml:space="preserve"> rapport with clients, </w:t>
      </w:r>
      <w:r w:rsidR="00CB1B96">
        <w:rPr>
          <w:rFonts w:cstheme="minorHAnsi"/>
          <w:sz w:val="22"/>
        </w:rPr>
        <w:t xml:space="preserve">d. </w:t>
      </w:r>
      <w:r w:rsidR="004B6BE9">
        <w:rPr>
          <w:rFonts w:cstheme="minorHAnsi"/>
          <w:sz w:val="22"/>
        </w:rPr>
        <w:t xml:space="preserve">Developing and </w:t>
      </w:r>
      <w:r w:rsidR="009B1896">
        <w:rPr>
          <w:rFonts w:cstheme="minorHAnsi"/>
          <w:sz w:val="22"/>
        </w:rPr>
        <w:t>sustaining behaviors</w:t>
      </w:r>
      <w:r w:rsidR="004B6BE9">
        <w:rPr>
          <w:rFonts w:cstheme="minorHAnsi"/>
          <w:sz w:val="22"/>
        </w:rPr>
        <w:t xml:space="preserve"> that are congruent with the values and ethics of the profession.</w:t>
      </w:r>
    </w:p>
    <w:p w:rsidR="002E39A1" w:rsidRDefault="002E39A1" w:rsidP="004B6BE9">
      <w:pPr>
        <w:pStyle w:val="ListParagraph"/>
        <w:spacing w:line="240" w:lineRule="auto"/>
        <w:ind w:left="810"/>
        <w:rPr>
          <w:rFonts w:cstheme="minorHAnsi"/>
          <w:sz w:val="22"/>
        </w:rPr>
      </w:pPr>
    </w:p>
    <w:p w:rsidR="00BE6D3C" w:rsidRDefault="00BE6D3C" w:rsidP="00BE6D3C">
      <w:pPr>
        <w:pStyle w:val="ListParagraph"/>
        <w:numPr>
          <w:ilvl w:val="0"/>
          <w:numId w:val="15"/>
        </w:numPr>
        <w:spacing w:line="240" w:lineRule="auto"/>
        <w:rPr>
          <w:rFonts w:cstheme="minorHAnsi"/>
          <w:sz w:val="22"/>
        </w:rPr>
      </w:pPr>
      <w:r w:rsidRPr="00551DF7">
        <w:rPr>
          <w:rFonts w:cstheme="minorHAnsi"/>
          <w:b/>
          <w:sz w:val="22"/>
        </w:rPr>
        <w:t>The curriculum shall incorporate human services values and attitudes and promote understanding of human services ethics and their application in practice</w:t>
      </w:r>
      <w:r>
        <w:rPr>
          <w:rFonts w:cstheme="minorHAnsi"/>
          <w:sz w:val="22"/>
        </w:rPr>
        <w:t>.</w:t>
      </w:r>
    </w:p>
    <w:p w:rsidR="00551DF7" w:rsidRDefault="00BE6D3C" w:rsidP="00551DF7">
      <w:pPr>
        <w:pStyle w:val="ListParagraph"/>
        <w:spacing w:line="240" w:lineRule="auto"/>
        <w:ind w:left="810"/>
        <w:rPr>
          <w:rFonts w:cstheme="minorHAnsi"/>
          <w:sz w:val="22"/>
        </w:rPr>
      </w:pPr>
      <w:proofErr w:type="gramStart"/>
      <w:r>
        <w:rPr>
          <w:rFonts w:cstheme="minorHAnsi"/>
          <w:sz w:val="22"/>
        </w:rPr>
        <w:t>CSHSE Standard 19</w:t>
      </w:r>
      <w:r w:rsidR="002E39A1">
        <w:rPr>
          <w:rFonts w:cstheme="minorHAnsi"/>
          <w:sz w:val="22"/>
        </w:rPr>
        <w:t>.</w:t>
      </w:r>
      <w:proofErr w:type="gramEnd"/>
      <w:r w:rsidR="006038F4">
        <w:rPr>
          <w:rFonts w:cstheme="minorHAnsi"/>
          <w:sz w:val="22"/>
        </w:rPr>
        <w:t xml:space="preserve"> </w:t>
      </w:r>
      <w:r w:rsidR="002E39A1">
        <w:rPr>
          <w:rFonts w:cstheme="minorHAnsi"/>
          <w:sz w:val="22"/>
        </w:rPr>
        <w:t xml:space="preserve">b. </w:t>
      </w:r>
      <w:r>
        <w:rPr>
          <w:rFonts w:cstheme="minorHAnsi"/>
          <w:sz w:val="22"/>
        </w:rPr>
        <w:t xml:space="preserve">Client self </w:t>
      </w:r>
      <w:r w:rsidR="002E39A1">
        <w:rPr>
          <w:rFonts w:cstheme="minorHAnsi"/>
          <w:sz w:val="22"/>
        </w:rPr>
        <w:t>–</w:t>
      </w:r>
      <w:r>
        <w:rPr>
          <w:rFonts w:cstheme="minorHAnsi"/>
          <w:sz w:val="22"/>
        </w:rPr>
        <w:t>determination</w:t>
      </w:r>
      <w:r w:rsidR="006038F4">
        <w:rPr>
          <w:rFonts w:cstheme="minorHAnsi"/>
          <w:sz w:val="22"/>
        </w:rPr>
        <w:t>,</w:t>
      </w:r>
      <w:r>
        <w:rPr>
          <w:rFonts w:cstheme="minorHAnsi"/>
          <w:sz w:val="22"/>
        </w:rPr>
        <w:t xml:space="preserve"> c. Confidentiality of info</w:t>
      </w:r>
      <w:r w:rsidR="00551DF7">
        <w:rPr>
          <w:rFonts w:cstheme="minorHAnsi"/>
          <w:sz w:val="22"/>
        </w:rPr>
        <w:t>rmation</w:t>
      </w:r>
      <w:r w:rsidR="006038F4">
        <w:rPr>
          <w:rFonts w:cstheme="minorHAnsi"/>
          <w:sz w:val="22"/>
        </w:rPr>
        <w:t>,</w:t>
      </w:r>
      <w:r w:rsidR="00551DF7">
        <w:rPr>
          <w:rFonts w:cstheme="minorHAnsi"/>
          <w:sz w:val="22"/>
        </w:rPr>
        <w:t xml:space="preserve"> d. The worth and </w:t>
      </w:r>
      <w:r>
        <w:rPr>
          <w:rFonts w:cstheme="minorHAnsi"/>
          <w:sz w:val="22"/>
        </w:rPr>
        <w:t>uniqueness of individuals including culture, ethnicity, race, class, gender, religion, ability, sexual orientation and o</w:t>
      </w:r>
      <w:r w:rsidR="002E39A1">
        <w:rPr>
          <w:rFonts w:cstheme="minorHAnsi"/>
          <w:sz w:val="22"/>
        </w:rPr>
        <w:t>ther expressions of diversity. e</w:t>
      </w:r>
      <w:r>
        <w:rPr>
          <w:rFonts w:cstheme="minorHAnsi"/>
          <w:sz w:val="22"/>
        </w:rPr>
        <w:t>. Belief that individuals, service systems and society can change.</w:t>
      </w:r>
      <w:r w:rsidR="002E39A1">
        <w:rPr>
          <w:rFonts w:cstheme="minorHAnsi"/>
          <w:sz w:val="22"/>
        </w:rPr>
        <w:t xml:space="preserve"> g</w:t>
      </w:r>
      <w:r w:rsidR="00551DF7">
        <w:rPr>
          <w:rFonts w:cstheme="minorHAnsi"/>
          <w:sz w:val="22"/>
        </w:rPr>
        <w:t>. Appropriate professional boundaries.</w:t>
      </w:r>
    </w:p>
    <w:p w:rsidR="009B1896" w:rsidRDefault="009B1896" w:rsidP="009B1896">
      <w:pPr>
        <w:rPr>
          <w:b/>
        </w:rPr>
      </w:pPr>
      <w:r w:rsidRPr="009B1896">
        <w:rPr>
          <w:b/>
        </w:rPr>
        <w:t xml:space="preserve">      </w:t>
      </w:r>
    </w:p>
    <w:p w:rsidR="007D1B74" w:rsidRPr="009B1896" w:rsidRDefault="009B1896" w:rsidP="009B1896">
      <w:r>
        <w:rPr>
          <w:b/>
        </w:rPr>
        <w:t xml:space="preserve">                                                               </w:t>
      </w:r>
      <w:r w:rsidR="007D1B74" w:rsidRPr="009B1896">
        <w:rPr>
          <w:rFonts w:cstheme="minorHAnsi"/>
          <w:bCs/>
          <w:sz w:val="28"/>
          <w:u w:val="single"/>
        </w:rPr>
        <w:t>HUSR-415 CLASS SCHEDULE</w:t>
      </w:r>
    </w:p>
    <w:p w:rsidR="00073397" w:rsidRPr="00425BC6" w:rsidRDefault="00365DC2" w:rsidP="000F1CB2">
      <w:pPr>
        <w:spacing w:after="0" w:line="240" w:lineRule="auto"/>
        <w:jc w:val="center"/>
        <w:rPr>
          <w:rFonts w:eastAsia="Times New Roman" w:cstheme="minorHAnsi"/>
          <w:b/>
          <w:bCs/>
          <w:sz w:val="28"/>
          <w:u w:val="single"/>
        </w:rPr>
      </w:pPr>
      <w:r>
        <w:rPr>
          <w:rFonts w:eastAsia="Times New Roman" w:cstheme="minorHAnsi"/>
          <w:b/>
          <w:bCs/>
          <w:sz w:val="28"/>
        </w:rPr>
        <w:t>(</w:t>
      </w:r>
      <w:r w:rsidR="00073397" w:rsidRPr="00425BC6">
        <w:rPr>
          <w:rFonts w:eastAsia="Times New Roman" w:cstheme="minorHAnsi"/>
          <w:b/>
          <w:bCs/>
          <w:sz w:val="28"/>
        </w:rPr>
        <w:t>*Syllabus</w:t>
      </w:r>
      <w:r w:rsidR="000E6A87" w:rsidRPr="00425BC6">
        <w:rPr>
          <w:rFonts w:eastAsia="Times New Roman" w:cstheme="minorHAnsi"/>
          <w:b/>
          <w:bCs/>
          <w:sz w:val="28"/>
        </w:rPr>
        <w:t>/Grade Totals are</w:t>
      </w:r>
      <w:r w:rsidR="00073397" w:rsidRPr="00425BC6">
        <w:rPr>
          <w:rFonts w:eastAsia="Times New Roman" w:cstheme="minorHAnsi"/>
          <w:b/>
          <w:bCs/>
          <w:sz w:val="28"/>
        </w:rPr>
        <w:t xml:space="preserve"> subject to change</w:t>
      </w:r>
      <w:r>
        <w:rPr>
          <w:rFonts w:eastAsia="Times New Roman" w:cstheme="minorHAnsi"/>
          <w:b/>
          <w:bCs/>
          <w:sz w:val="28"/>
        </w:rPr>
        <w:t>)</w:t>
      </w:r>
    </w:p>
    <w:tbl>
      <w:tblPr>
        <w:tblStyle w:val="LightGrid-Accent1"/>
        <w:tblW w:w="1051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440"/>
        <w:gridCol w:w="3427"/>
        <w:gridCol w:w="2610"/>
        <w:gridCol w:w="3042"/>
      </w:tblGrid>
      <w:tr w:rsidR="007D1B74" w:rsidRPr="00B938FF" w:rsidTr="00EE5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D1B74" w:rsidRPr="00B938FF" w:rsidRDefault="007D1B74" w:rsidP="000F1CB2">
            <w:pPr>
              <w:rPr>
                <w:rFonts w:asciiTheme="minorHAnsi" w:hAnsiTheme="minorHAnsi" w:cstheme="minorHAnsi"/>
                <w:sz w:val="22"/>
              </w:rPr>
            </w:pPr>
            <w:r w:rsidRPr="00B938FF">
              <w:rPr>
                <w:rFonts w:asciiTheme="minorHAnsi" w:hAnsiTheme="minorHAnsi" w:cstheme="minorHAnsi"/>
                <w:sz w:val="22"/>
              </w:rPr>
              <w:t>Dates</w:t>
            </w: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D1B74" w:rsidRPr="00B938FF" w:rsidRDefault="007D1B74" w:rsidP="000F1C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938FF">
              <w:rPr>
                <w:rFonts w:asciiTheme="minorHAnsi" w:hAnsiTheme="minorHAnsi" w:cstheme="minorHAnsi"/>
                <w:sz w:val="22"/>
              </w:rPr>
              <w:t>Topic</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D1B74" w:rsidRPr="00B938FF" w:rsidRDefault="007D1B74" w:rsidP="000F1C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938FF">
              <w:rPr>
                <w:rFonts w:asciiTheme="minorHAnsi" w:hAnsiTheme="minorHAnsi" w:cstheme="minorHAnsi"/>
                <w:sz w:val="22"/>
              </w:rPr>
              <w:t>Readings</w:t>
            </w: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D1B74" w:rsidRPr="00B938FF" w:rsidRDefault="003E1DCF" w:rsidP="000F1C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Pr>
                <w:rFonts w:asciiTheme="minorHAnsi" w:hAnsiTheme="minorHAnsi" w:cstheme="minorHAnsi"/>
                <w:sz w:val="22"/>
              </w:rPr>
              <w:t>Assignments/Tests/Due Dates</w:t>
            </w:r>
          </w:p>
        </w:tc>
      </w:tr>
      <w:tr w:rsidR="007D1B74"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none" w:sz="0" w:space="0" w:color="auto"/>
              <w:bottom w:val="none" w:sz="0" w:space="0" w:color="auto"/>
              <w:right w:val="none" w:sz="0" w:space="0" w:color="auto"/>
            </w:tcBorders>
            <w:shd w:val="clear" w:color="auto" w:fill="FFFFFF" w:themeFill="background1"/>
          </w:tcPr>
          <w:p w:rsidR="007D1B74" w:rsidRPr="00B938FF" w:rsidRDefault="007D1B74" w:rsidP="000F1CB2">
            <w:pPr>
              <w:rPr>
                <w:rFonts w:asciiTheme="minorHAnsi" w:hAnsiTheme="minorHAnsi" w:cstheme="minorHAnsi"/>
                <w:b w:val="0"/>
                <w:sz w:val="22"/>
              </w:rPr>
            </w:pPr>
          </w:p>
          <w:p w:rsidR="007D1B74" w:rsidRPr="00B938FF" w:rsidRDefault="00F43EF1" w:rsidP="000F1CB2">
            <w:pPr>
              <w:rPr>
                <w:rFonts w:asciiTheme="minorHAnsi" w:hAnsiTheme="minorHAnsi" w:cstheme="minorHAnsi"/>
                <w:sz w:val="22"/>
              </w:rPr>
            </w:pPr>
            <w:r>
              <w:rPr>
                <w:rFonts w:asciiTheme="minorHAnsi" w:hAnsiTheme="minorHAnsi" w:cstheme="minorHAnsi"/>
                <w:sz w:val="22"/>
              </w:rPr>
              <w:t>1/24-26</w:t>
            </w:r>
          </w:p>
        </w:tc>
        <w:tc>
          <w:tcPr>
            <w:tcW w:w="3427" w:type="dxa"/>
            <w:tcBorders>
              <w:top w:val="single" w:sz="12" w:space="0" w:color="auto"/>
              <w:left w:val="none" w:sz="0" w:space="0" w:color="auto"/>
              <w:bottom w:val="none" w:sz="0" w:space="0" w:color="auto"/>
              <w:right w:val="none" w:sz="0" w:space="0" w:color="auto"/>
            </w:tcBorders>
            <w:shd w:val="clear" w:color="auto" w:fill="FFFFFF" w:themeFill="background1"/>
          </w:tcPr>
          <w:p w:rsidR="007D1B74" w:rsidRDefault="00FB68EC"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Introduction </w:t>
            </w:r>
            <w:r w:rsidR="001B67AC">
              <w:rPr>
                <w:rFonts w:cstheme="minorHAnsi"/>
                <w:sz w:val="22"/>
              </w:rPr>
              <w:t xml:space="preserve"> to the course</w:t>
            </w:r>
          </w:p>
          <w:p w:rsidR="00B57F5E" w:rsidRDefault="001B67AC"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Creation of COS</w:t>
            </w:r>
          </w:p>
          <w:p w:rsidR="001B67AC" w:rsidRPr="00B938FF" w:rsidRDefault="00831FAB"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Defining  Dependency</w:t>
            </w:r>
            <w:r w:rsidR="001B67AC">
              <w:rPr>
                <w:rFonts w:cstheme="minorHAnsi"/>
                <w:sz w:val="22"/>
              </w:rPr>
              <w:t>/DSM V criteria</w:t>
            </w:r>
          </w:p>
          <w:p w:rsidR="007D1B74" w:rsidRPr="00B938FF" w:rsidRDefault="007D1B74"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2610" w:type="dxa"/>
            <w:tcBorders>
              <w:top w:val="single" w:sz="12" w:space="0" w:color="auto"/>
              <w:left w:val="none" w:sz="0" w:space="0" w:color="auto"/>
              <w:bottom w:val="none" w:sz="0" w:space="0" w:color="auto"/>
              <w:right w:val="none" w:sz="0" w:space="0" w:color="auto"/>
            </w:tcBorders>
            <w:shd w:val="clear" w:color="auto" w:fill="FFFFFF" w:themeFill="background1"/>
          </w:tcPr>
          <w:p w:rsidR="007D1B74" w:rsidRDefault="007D1B74"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420678" w:rsidRPr="00B938FF" w:rsidRDefault="00FB68EC"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Alc. Anon</w:t>
            </w:r>
            <w:r w:rsidR="002E6808">
              <w:rPr>
                <w:rFonts w:cstheme="minorHAnsi"/>
                <w:sz w:val="22"/>
              </w:rPr>
              <w:t>ymous</w:t>
            </w:r>
            <w:r>
              <w:rPr>
                <w:rFonts w:cstheme="minorHAnsi"/>
                <w:sz w:val="22"/>
              </w:rPr>
              <w:t>:</w:t>
            </w:r>
            <w:r w:rsidR="00B84E57">
              <w:rPr>
                <w:rFonts w:cstheme="minorHAnsi"/>
                <w:sz w:val="22"/>
              </w:rPr>
              <w:t xml:space="preserve"> </w:t>
            </w:r>
            <w:r w:rsidR="0001488C">
              <w:rPr>
                <w:rFonts w:cstheme="minorHAnsi"/>
                <w:sz w:val="22"/>
              </w:rPr>
              <w:t>(Big Book)</w:t>
            </w:r>
            <w:r w:rsidR="00B84E57">
              <w:rPr>
                <w:rFonts w:cstheme="minorHAnsi"/>
                <w:sz w:val="22"/>
              </w:rPr>
              <w:t>Foreword</w:t>
            </w:r>
            <w:r w:rsidR="00380C7F">
              <w:rPr>
                <w:rFonts w:cstheme="minorHAnsi"/>
                <w:sz w:val="22"/>
              </w:rPr>
              <w:t>s</w:t>
            </w:r>
          </w:p>
        </w:tc>
        <w:tc>
          <w:tcPr>
            <w:tcW w:w="3042" w:type="dxa"/>
            <w:tcBorders>
              <w:top w:val="single" w:sz="12" w:space="0" w:color="auto"/>
              <w:left w:val="none" w:sz="0" w:space="0" w:color="auto"/>
              <w:bottom w:val="none" w:sz="0" w:space="0" w:color="auto"/>
              <w:right w:val="none" w:sz="0" w:space="0" w:color="auto"/>
            </w:tcBorders>
            <w:shd w:val="clear" w:color="auto" w:fill="FFFFFF" w:themeFill="background1"/>
          </w:tcPr>
          <w:p w:rsidR="007D1B74" w:rsidRDefault="00B84E5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Buy b</w:t>
            </w:r>
            <w:r w:rsidR="00B524C8" w:rsidRPr="00B938FF">
              <w:rPr>
                <w:rFonts w:cstheme="minorHAnsi"/>
                <w:sz w:val="22"/>
              </w:rPr>
              <w:t>ooks</w:t>
            </w:r>
            <w:r>
              <w:rPr>
                <w:rFonts w:cstheme="minorHAnsi"/>
                <w:sz w:val="22"/>
              </w:rPr>
              <w:t xml:space="preserve"> start </w:t>
            </w:r>
            <w:proofErr w:type="gramStart"/>
            <w:r>
              <w:rPr>
                <w:rFonts w:cstheme="minorHAnsi"/>
                <w:sz w:val="22"/>
              </w:rPr>
              <w:t>reading !!</w:t>
            </w:r>
            <w:proofErr w:type="gramEnd"/>
          </w:p>
          <w:p w:rsidR="00656704" w:rsidRPr="00B938FF" w:rsidRDefault="00656704"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Choose your 10 day challenge!</w:t>
            </w:r>
          </w:p>
          <w:p w:rsidR="00B524C8" w:rsidRDefault="00B524C8"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420678" w:rsidRDefault="00420678"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420678" w:rsidRPr="00B938FF" w:rsidRDefault="00420678"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5B1AF7" w:rsidRPr="00B938FF" w:rsidTr="00EE5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single" w:sz="12" w:space="0" w:color="auto"/>
              <w:right w:val="none" w:sz="0" w:space="0" w:color="auto"/>
            </w:tcBorders>
            <w:shd w:val="clear" w:color="auto" w:fill="FFFFFF" w:themeFill="background1"/>
          </w:tcPr>
          <w:p w:rsidR="005B1AF7" w:rsidRPr="00B750B7" w:rsidRDefault="005B1AF7" w:rsidP="000F1CB2">
            <w:pPr>
              <w:rPr>
                <w:rFonts w:asciiTheme="minorHAnsi" w:hAnsiTheme="minorHAnsi" w:cstheme="minorHAnsi"/>
                <w:sz w:val="22"/>
              </w:rPr>
            </w:pPr>
          </w:p>
          <w:p w:rsidR="005B1AF7" w:rsidRPr="00B938FF" w:rsidRDefault="005B1AF7" w:rsidP="000F1CB2">
            <w:pPr>
              <w:rPr>
                <w:rFonts w:asciiTheme="minorHAnsi" w:hAnsiTheme="minorHAnsi" w:cstheme="minorHAnsi"/>
                <w:b w:val="0"/>
                <w:sz w:val="22"/>
              </w:rPr>
            </w:pPr>
          </w:p>
          <w:p w:rsidR="005B1AF7" w:rsidRPr="00897785" w:rsidRDefault="005F1DE5" w:rsidP="000F1CB2">
            <w:pPr>
              <w:rPr>
                <w:rFonts w:asciiTheme="minorHAnsi" w:hAnsiTheme="minorHAnsi" w:cstheme="minorHAnsi"/>
                <w:sz w:val="22"/>
              </w:rPr>
            </w:pPr>
            <w:r w:rsidRPr="00897785">
              <w:rPr>
                <w:rFonts w:asciiTheme="minorHAnsi" w:hAnsiTheme="minorHAnsi" w:cstheme="minorHAnsi"/>
                <w:sz w:val="22"/>
              </w:rPr>
              <w:t>1/31-2/2</w:t>
            </w:r>
          </w:p>
          <w:p w:rsidR="005B1AF7" w:rsidRPr="00B938FF" w:rsidRDefault="005B1AF7" w:rsidP="000F1CB2">
            <w:pPr>
              <w:rPr>
                <w:rFonts w:asciiTheme="minorHAnsi" w:hAnsiTheme="minorHAnsi" w:cstheme="minorHAnsi"/>
                <w:b w:val="0"/>
                <w:sz w:val="22"/>
              </w:rPr>
            </w:pPr>
          </w:p>
        </w:tc>
        <w:tc>
          <w:tcPr>
            <w:tcW w:w="3427" w:type="dxa"/>
            <w:tcBorders>
              <w:top w:val="none" w:sz="0" w:space="0" w:color="auto"/>
              <w:left w:val="none" w:sz="0" w:space="0" w:color="auto"/>
              <w:bottom w:val="single" w:sz="12" w:space="0" w:color="auto"/>
              <w:right w:val="none" w:sz="0" w:space="0" w:color="auto"/>
            </w:tcBorders>
            <w:shd w:val="clear" w:color="auto" w:fill="FFFFFF" w:themeFill="background1"/>
          </w:tcPr>
          <w:p w:rsidR="003E1DCF" w:rsidRDefault="00B57F5E"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M</w:t>
            </w:r>
            <w:r w:rsidR="005B1AF7" w:rsidRPr="00B938FF">
              <w:rPr>
                <w:rFonts w:cstheme="minorHAnsi"/>
                <w:sz w:val="22"/>
              </w:rPr>
              <w:t xml:space="preserve">odels of </w:t>
            </w:r>
            <w:r>
              <w:rPr>
                <w:rFonts w:cstheme="minorHAnsi"/>
                <w:sz w:val="22"/>
              </w:rPr>
              <w:t xml:space="preserve"> Substance </w:t>
            </w:r>
            <w:r w:rsidR="005B1AF7" w:rsidRPr="00B938FF">
              <w:rPr>
                <w:rFonts w:cstheme="minorHAnsi"/>
                <w:sz w:val="22"/>
              </w:rPr>
              <w:t>Addiction</w:t>
            </w:r>
            <w:r>
              <w:rPr>
                <w:rFonts w:cstheme="minorHAnsi"/>
                <w:sz w:val="22"/>
              </w:rPr>
              <w:t>s</w:t>
            </w:r>
          </w:p>
          <w:p w:rsidR="003E1DCF" w:rsidRPr="00B938FF" w:rsidRDefault="003E1DCF"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Film: Pleasure Unwoven</w:t>
            </w:r>
          </w:p>
          <w:p w:rsidR="005B1AF7" w:rsidRPr="00B938FF" w:rsidRDefault="005B1AF7"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
          <w:p w:rsidR="005B1AF7" w:rsidRPr="00B938FF" w:rsidRDefault="005B1AF7"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
        </w:tc>
        <w:tc>
          <w:tcPr>
            <w:tcW w:w="2610" w:type="dxa"/>
            <w:tcBorders>
              <w:top w:val="none" w:sz="0" w:space="0" w:color="auto"/>
              <w:left w:val="none" w:sz="0" w:space="0" w:color="auto"/>
              <w:bottom w:val="single" w:sz="12" w:space="0" w:color="auto"/>
              <w:right w:val="none" w:sz="0" w:space="0" w:color="auto"/>
            </w:tcBorders>
            <w:shd w:val="clear" w:color="auto" w:fill="FFFFFF" w:themeFill="background1"/>
          </w:tcPr>
          <w:p w:rsidR="005B1AF7" w:rsidRDefault="0082085D"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proofErr w:type="spellStart"/>
            <w:r>
              <w:rPr>
                <w:rFonts w:cstheme="minorHAnsi"/>
                <w:i/>
                <w:sz w:val="22"/>
              </w:rPr>
              <w:t>Capuzzi</w:t>
            </w:r>
            <w:proofErr w:type="spellEnd"/>
            <w:r>
              <w:rPr>
                <w:rFonts w:cstheme="minorHAnsi"/>
                <w:i/>
                <w:sz w:val="22"/>
              </w:rPr>
              <w:t xml:space="preserve"> : Ch.</w:t>
            </w:r>
            <w:r w:rsidR="003E1DCF">
              <w:rPr>
                <w:rFonts w:cstheme="minorHAnsi"/>
                <w:i/>
                <w:sz w:val="22"/>
              </w:rPr>
              <w:t xml:space="preserve"> </w:t>
            </w:r>
            <w:r w:rsidR="0063607A">
              <w:rPr>
                <w:rFonts w:cstheme="minorHAnsi"/>
                <w:i/>
                <w:sz w:val="22"/>
              </w:rPr>
              <w:t>2/</w:t>
            </w:r>
            <w:r w:rsidR="003E1DCF">
              <w:rPr>
                <w:rFonts w:cstheme="minorHAnsi"/>
                <w:i/>
                <w:sz w:val="22"/>
              </w:rPr>
              <w:t>3</w:t>
            </w:r>
          </w:p>
          <w:p w:rsidR="00DC6503" w:rsidRDefault="00DC6503"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r>
              <w:rPr>
                <w:rFonts w:cstheme="minorHAnsi"/>
                <w:i/>
                <w:sz w:val="22"/>
              </w:rPr>
              <w:t>Phelps Ch. 2</w:t>
            </w:r>
          </w:p>
          <w:p w:rsidR="003E1DCF" w:rsidRPr="00B84E57" w:rsidRDefault="0082085D"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r>
              <w:rPr>
                <w:rFonts w:cstheme="minorHAnsi"/>
                <w:i/>
                <w:sz w:val="22"/>
              </w:rPr>
              <w:t>Alc. Anon: Doctors opinion/Ch. 1</w:t>
            </w:r>
            <w:r w:rsidR="00A8130F">
              <w:rPr>
                <w:rFonts w:cstheme="minorHAnsi"/>
                <w:i/>
                <w:sz w:val="22"/>
              </w:rPr>
              <w:t xml:space="preserve"> Bills story</w:t>
            </w:r>
          </w:p>
          <w:p w:rsidR="005B1AF7" w:rsidRPr="00245589" w:rsidRDefault="005B1AF7" w:rsidP="000F1CB2">
            <w:pP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2"/>
              </w:rPr>
            </w:pPr>
          </w:p>
          <w:p w:rsidR="00420678" w:rsidRPr="00B938FF" w:rsidRDefault="00420678" w:rsidP="000F1CB2">
            <w:pPr>
              <w:cnfStyle w:val="000000010000" w:firstRow="0" w:lastRow="0" w:firstColumn="0" w:lastColumn="0" w:oddVBand="0" w:evenVBand="0" w:oddHBand="0" w:evenHBand="1" w:firstRowFirstColumn="0" w:firstRowLastColumn="0" w:lastRowFirstColumn="0" w:lastRowLastColumn="0"/>
              <w:rPr>
                <w:rFonts w:cstheme="minorHAnsi"/>
                <w:b/>
                <w:color w:val="C0504D" w:themeColor="accent2"/>
                <w:sz w:val="22"/>
              </w:rPr>
            </w:pPr>
          </w:p>
        </w:tc>
        <w:tc>
          <w:tcPr>
            <w:tcW w:w="3042" w:type="dxa"/>
            <w:tcBorders>
              <w:top w:val="none" w:sz="0" w:space="0" w:color="auto"/>
              <w:left w:val="none" w:sz="0" w:space="0" w:color="auto"/>
              <w:bottom w:val="single" w:sz="12" w:space="0" w:color="auto"/>
              <w:right w:val="none" w:sz="0" w:space="0" w:color="auto"/>
            </w:tcBorders>
            <w:shd w:val="clear" w:color="auto" w:fill="FFFFFF" w:themeFill="background1"/>
          </w:tcPr>
          <w:p w:rsidR="00420678" w:rsidRDefault="00420678"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
          <w:p w:rsidR="00D952F3" w:rsidRPr="00B938FF" w:rsidRDefault="002B14AA"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380C7F">
              <w:rPr>
                <w:rFonts w:cstheme="minorHAnsi"/>
                <w:color w:val="FF0000"/>
                <w:sz w:val="22"/>
              </w:rPr>
              <w:t>Due 2/2</w:t>
            </w:r>
            <w:r w:rsidR="0091339D" w:rsidRPr="00380C7F">
              <w:rPr>
                <w:rFonts w:cstheme="minorHAnsi"/>
                <w:color w:val="FF0000"/>
                <w:sz w:val="22"/>
              </w:rPr>
              <w:t xml:space="preserve"> </w:t>
            </w:r>
            <w:r w:rsidR="0091339D">
              <w:rPr>
                <w:rFonts w:cstheme="minorHAnsi"/>
                <w:sz w:val="22"/>
              </w:rPr>
              <w:t>:</w:t>
            </w:r>
            <w:r w:rsidR="00BE217A">
              <w:rPr>
                <w:rFonts w:cstheme="minorHAnsi"/>
                <w:sz w:val="22"/>
              </w:rPr>
              <w:t xml:space="preserve"> Alcoholics Anonymous</w:t>
            </w:r>
            <w:r>
              <w:rPr>
                <w:rFonts w:cstheme="minorHAnsi"/>
                <w:sz w:val="22"/>
              </w:rPr>
              <w:t xml:space="preserve"> Big</w:t>
            </w:r>
            <w:r w:rsidR="00BE217A">
              <w:rPr>
                <w:rFonts w:cstheme="minorHAnsi"/>
                <w:sz w:val="22"/>
              </w:rPr>
              <w:t xml:space="preserve"> </w:t>
            </w:r>
            <w:r w:rsidR="00D952F3">
              <w:rPr>
                <w:rFonts w:cstheme="minorHAnsi"/>
                <w:sz w:val="22"/>
              </w:rPr>
              <w:t>Book Q</w:t>
            </w:r>
            <w:r w:rsidR="00BE217A">
              <w:rPr>
                <w:rFonts w:cstheme="minorHAnsi"/>
                <w:sz w:val="22"/>
              </w:rPr>
              <w:t>ues</w:t>
            </w:r>
            <w:r w:rsidR="00D952F3">
              <w:rPr>
                <w:rFonts w:cstheme="minorHAnsi"/>
                <w:sz w:val="22"/>
              </w:rPr>
              <w:t>. # 1</w:t>
            </w:r>
          </w:p>
        </w:tc>
      </w:tr>
      <w:tr w:rsidR="00654DEE"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54DEE" w:rsidRPr="00B938FF" w:rsidRDefault="00654DEE" w:rsidP="000F1CB2">
            <w:pPr>
              <w:rPr>
                <w:rFonts w:asciiTheme="minorHAnsi" w:hAnsiTheme="minorHAnsi" w:cstheme="minorHAnsi"/>
                <w:sz w:val="22"/>
              </w:rPr>
            </w:pPr>
          </w:p>
          <w:p w:rsidR="00654DEE" w:rsidRDefault="005F1DE5" w:rsidP="000F1CB2">
            <w:pPr>
              <w:rPr>
                <w:rFonts w:asciiTheme="minorHAnsi" w:hAnsiTheme="minorHAnsi" w:cstheme="minorHAnsi"/>
                <w:sz w:val="22"/>
              </w:rPr>
            </w:pPr>
            <w:r>
              <w:rPr>
                <w:rFonts w:asciiTheme="minorHAnsi" w:hAnsiTheme="minorHAnsi" w:cstheme="minorHAnsi"/>
                <w:sz w:val="22"/>
              </w:rPr>
              <w:t>2/7-9</w:t>
            </w:r>
          </w:p>
          <w:p w:rsidR="00B91E64" w:rsidRDefault="00B91E64" w:rsidP="000F1CB2">
            <w:pPr>
              <w:rPr>
                <w:rFonts w:asciiTheme="minorHAnsi" w:hAnsiTheme="minorHAnsi" w:cstheme="minorHAnsi"/>
                <w:sz w:val="22"/>
              </w:rPr>
            </w:pPr>
          </w:p>
          <w:p w:rsidR="00B91E64" w:rsidRDefault="00B91E64" w:rsidP="000F1CB2">
            <w:pPr>
              <w:rPr>
                <w:rFonts w:asciiTheme="minorHAnsi" w:hAnsiTheme="minorHAnsi" w:cstheme="minorHAnsi"/>
                <w:sz w:val="22"/>
              </w:rPr>
            </w:pPr>
          </w:p>
          <w:p w:rsidR="00B91E64" w:rsidRDefault="00B91E64" w:rsidP="000F1CB2">
            <w:pPr>
              <w:rPr>
                <w:rFonts w:asciiTheme="minorHAnsi" w:hAnsiTheme="minorHAnsi" w:cstheme="minorHAnsi"/>
                <w:sz w:val="22"/>
              </w:rPr>
            </w:pPr>
          </w:p>
          <w:p w:rsidR="00B91E64" w:rsidRPr="00B938FF" w:rsidRDefault="00B91E64" w:rsidP="000F1CB2">
            <w:pPr>
              <w:rPr>
                <w:rFonts w:asciiTheme="minorHAnsi" w:hAnsiTheme="minorHAnsi" w:cstheme="minorHAnsi"/>
                <w:sz w:val="22"/>
              </w:rPr>
            </w:pP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54DEE" w:rsidRPr="00B938FF" w:rsidRDefault="00A9796B"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Group Presentation of</w:t>
            </w:r>
          </w:p>
          <w:p w:rsidR="00654DEE" w:rsidRDefault="00A9796B"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Drug effects/S</w:t>
            </w:r>
            <w:r w:rsidR="001B67AC">
              <w:rPr>
                <w:rFonts w:cstheme="minorHAnsi"/>
                <w:sz w:val="22"/>
              </w:rPr>
              <w:t>ide effects</w:t>
            </w:r>
          </w:p>
          <w:p w:rsidR="00BB72EC" w:rsidRDefault="00BB72EC"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1B67AC" w:rsidRPr="00B938FF" w:rsidRDefault="00A9796B"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The T</w:t>
            </w:r>
            <w:r w:rsidR="001B67AC">
              <w:rPr>
                <w:rFonts w:cstheme="minorHAnsi"/>
                <w:sz w:val="22"/>
              </w:rPr>
              <w:t xml:space="preserve">hree </w:t>
            </w:r>
            <w:r>
              <w:rPr>
                <w:rFonts w:cstheme="minorHAnsi"/>
                <w:sz w:val="22"/>
              </w:rPr>
              <w:t>Headed M</w:t>
            </w:r>
            <w:r w:rsidR="001B67AC">
              <w:rPr>
                <w:rFonts w:cstheme="minorHAnsi"/>
                <w:sz w:val="22"/>
              </w:rPr>
              <w:t>onster</w:t>
            </w:r>
            <w:r>
              <w:rPr>
                <w:rFonts w:cstheme="minorHAnsi"/>
                <w:sz w:val="22"/>
              </w:rPr>
              <w:t xml:space="preserve"> Model</w:t>
            </w:r>
          </w:p>
          <w:p w:rsidR="00654DEE" w:rsidRPr="00B938FF" w:rsidRDefault="00654DEE"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54DEE" w:rsidRPr="00B938FF" w:rsidRDefault="00654DEE"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B938FF">
              <w:rPr>
                <w:rFonts w:cstheme="minorHAnsi"/>
                <w:sz w:val="22"/>
              </w:rPr>
              <w:t xml:space="preserve"> </w:t>
            </w:r>
          </w:p>
          <w:p w:rsidR="003E1DCF" w:rsidRPr="0001488C" w:rsidRDefault="003E1DCF"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420678" w:rsidRPr="0001488C" w:rsidRDefault="0082085D"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01488C">
              <w:rPr>
                <w:rFonts w:cstheme="minorHAnsi"/>
                <w:sz w:val="22"/>
              </w:rPr>
              <w:t>Alc. Anon: Ch</w:t>
            </w:r>
            <w:r w:rsidR="003E1DCF" w:rsidRPr="0001488C">
              <w:rPr>
                <w:rFonts w:cstheme="minorHAnsi"/>
                <w:sz w:val="22"/>
              </w:rPr>
              <w:t>. 2</w:t>
            </w:r>
          </w:p>
          <w:p w:rsidR="00654DEE" w:rsidRPr="00B938FF" w:rsidRDefault="00654DEE"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654DEE" w:rsidRPr="00B938FF" w:rsidRDefault="00654DEE" w:rsidP="000F1CB2">
            <w:pPr>
              <w:spacing w:before="240"/>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54DEE" w:rsidRPr="00B938FF" w:rsidRDefault="00BE217A"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Group Presentations </w:t>
            </w:r>
            <w:r w:rsidR="00A9796B">
              <w:rPr>
                <w:rFonts w:cstheme="minorHAnsi"/>
                <w:sz w:val="22"/>
              </w:rPr>
              <w:t>2/9</w:t>
            </w:r>
          </w:p>
        </w:tc>
      </w:tr>
      <w:tr w:rsidR="00F647F5" w:rsidRPr="00B938FF" w:rsidTr="00EE571E">
        <w:trPr>
          <w:cnfStyle w:val="000000010000" w:firstRow="0" w:lastRow="0" w:firstColumn="0" w:lastColumn="0" w:oddVBand="0" w:evenVBand="0" w:oddHBand="0" w:evenHBand="1"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Pr="00B938FF" w:rsidRDefault="005F1DE5" w:rsidP="00205CF0">
            <w:pPr>
              <w:rPr>
                <w:rFonts w:cstheme="minorHAnsi"/>
                <w:sz w:val="22"/>
              </w:rPr>
            </w:pPr>
            <w:r>
              <w:rPr>
                <w:rFonts w:cstheme="minorHAnsi"/>
                <w:sz w:val="22"/>
              </w:rPr>
              <w:t>2/14-16</w:t>
            </w: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Pr="00B938FF" w:rsidRDefault="001B67AC"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 xml:space="preserve">Codependency : Personal and professional </w:t>
            </w:r>
            <w:r w:rsidR="0091339D">
              <w:rPr>
                <w:rFonts w:cstheme="minorHAnsi"/>
                <w:sz w:val="22"/>
              </w:rPr>
              <w:t>considerations</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Default="005F1DE5"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r>
              <w:rPr>
                <w:rFonts w:cstheme="minorHAnsi"/>
                <w:i/>
                <w:sz w:val="22"/>
              </w:rPr>
              <w:t xml:space="preserve">Codependency </w:t>
            </w:r>
            <w:r w:rsidR="0061142A">
              <w:rPr>
                <w:rFonts w:cstheme="minorHAnsi"/>
                <w:i/>
                <w:sz w:val="22"/>
              </w:rPr>
              <w:t>Questionnaire</w:t>
            </w:r>
          </w:p>
          <w:p w:rsidR="00DC6503" w:rsidRDefault="00283CC3"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r>
              <w:rPr>
                <w:rFonts w:cstheme="minorHAnsi"/>
                <w:i/>
                <w:sz w:val="22"/>
              </w:rPr>
              <w:t>Phelps C</w:t>
            </w:r>
            <w:r w:rsidR="00DC6503">
              <w:rPr>
                <w:rFonts w:cstheme="minorHAnsi"/>
                <w:i/>
                <w:sz w:val="22"/>
              </w:rPr>
              <w:t>h.5</w:t>
            </w:r>
            <w:r>
              <w:rPr>
                <w:rFonts w:cstheme="minorHAnsi"/>
                <w:i/>
                <w:sz w:val="22"/>
              </w:rPr>
              <w:t xml:space="preserve"> </w:t>
            </w:r>
          </w:p>
          <w:p w:rsidR="00245589" w:rsidRPr="00B938FF" w:rsidRDefault="00245589"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1339D" w:rsidRDefault="00BE217A" w:rsidP="001B67AC">
            <w:pPr>
              <w:cnfStyle w:val="000000010000" w:firstRow="0" w:lastRow="0" w:firstColumn="0" w:lastColumn="0" w:oddVBand="0" w:evenVBand="0" w:oddHBand="0" w:evenHBand="1" w:firstRowFirstColumn="0" w:firstRowLastColumn="0" w:lastRowFirstColumn="0" w:lastRowLastColumn="0"/>
              <w:rPr>
                <w:rFonts w:cstheme="minorHAnsi"/>
                <w:b/>
                <w:color w:val="FF0000"/>
                <w:sz w:val="22"/>
              </w:rPr>
            </w:pPr>
            <w:r>
              <w:rPr>
                <w:rFonts w:cstheme="minorHAnsi"/>
                <w:b/>
                <w:color w:val="FF0000"/>
                <w:sz w:val="22"/>
              </w:rPr>
              <w:lastRenderedPageBreak/>
              <w:t>Due</w:t>
            </w:r>
            <w:r w:rsidR="002B14AA">
              <w:rPr>
                <w:rFonts w:cstheme="minorHAnsi"/>
                <w:b/>
                <w:color w:val="FF0000"/>
                <w:sz w:val="22"/>
              </w:rPr>
              <w:t xml:space="preserve"> 2/16</w:t>
            </w:r>
            <w:r w:rsidR="0091339D">
              <w:rPr>
                <w:rFonts w:cstheme="minorHAnsi"/>
                <w:b/>
                <w:color w:val="FF0000"/>
                <w:sz w:val="22"/>
              </w:rPr>
              <w:t xml:space="preserve"> : </w:t>
            </w:r>
            <w:r w:rsidR="0091339D" w:rsidRPr="0091339D">
              <w:rPr>
                <w:rFonts w:cstheme="minorHAnsi"/>
                <w:b/>
                <w:sz w:val="22"/>
              </w:rPr>
              <w:t>10 day Journal</w:t>
            </w:r>
            <w:r w:rsidR="0091339D">
              <w:rPr>
                <w:rFonts w:cstheme="minorHAnsi"/>
                <w:b/>
                <w:sz w:val="22"/>
              </w:rPr>
              <w:t>s</w:t>
            </w:r>
            <w:r w:rsidR="009B7EDE">
              <w:rPr>
                <w:rFonts w:cstheme="minorHAnsi"/>
                <w:b/>
                <w:sz w:val="22"/>
              </w:rPr>
              <w:br/>
            </w:r>
          </w:p>
          <w:p w:rsidR="00F647F5" w:rsidRPr="00B938FF" w:rsidRDefault="00380C7F" w:rsidP="009B7EDE">
            <w:pPr>
              <w:cnfStyle w:val="000000010000" w:firstRow="0" w:lastRow="0" w:firstColumn="0" w:lastColumn="0" w:oddVBand="0" w:evenVBand="0" w:oddHBand="0" w:evenHBand="1" w:firstRowFirstColumn="0" w:firstRowLastColumn="0" w:lastRowFirstColumn="0" w:lastRowLastColumn="0"/>
              <w:rPr>
                <w:rFonts w:cstheme="minorHAnsi"/>
                <w:b/>
                <w:color w:val="FF0000"/>
                <w:sz w:val="22"/>
              </w:rPr>
            </w:pPr>
            <w:r>
              <w:rPr>
                <w:rFonts w:cstheme="minorHAnsi"/>
                <w:b/>
                <w:color w:val="FF0000"/>
                <w:sz w:val="22"/>
              </w:rPr>
              <w:t xml:space="preserve">Due </w:t>
            </w:r>
            <w:r w:rsidR="00DC6503">
              <w:rPr>
                <w:rFonts w:cstheme="minorHAnsi"/>
                <w:b/>
                <w:color w:val="FF0000"/>
                <w:sz w:val="22"/>
              </w:rPr>
              <w:t>2/14</w:t>
            </w:r>
            <w:r w:rsidR="001B67AC">
              <w:rPr>
                <w:rFonts w:cstheme="minorHAnsi"/>
                <w:b/>
                <w:color w:val="FF0000"/>
                <w:sz w:val="22"/>
              </w:rPr>
              <w:t xml:space="preserve">: </w:t>
            </w:r>
            <w:r w:rsidR="00245589">
              <w:rPr>
                <w:rFonts w:cstheme="minorHAnsi"/>
                <w:b/>
                <w:color w:val="000000" w:themeColor="text1"/>
                <w:sz w:val="22"/>
              </w:rPr>
              <w:t>Print and b</w:t>
            </w:r>
            <w:r w:rsidR="005F1DE5">
              <w:rPr>
                <w:rFonts w:cstheme="minorHAnsi"/>
                <w:b/>
                <w:color w:val="000000" w:themeColor="text1"/>
                <w:sz w:val="22"/>
              </w:rPr>
              <w:t xml:space="preserve">ring </w:t>
            </w:r>
            <w:r w:rsidR="005F1DE5">
              <w:rPr>
                <w:rFonts w:cstheme="minorHAnsi"/>
                <w:b/>
                <w:color w:val="000000" w:themeColor="text1"/>
                <w:sz w:val="22"/>
              </w:rPr>
              <w:lastRenderedPageBreak/>
              <w:t xml:space="preserve">Codependent </w:t>
            </w:r>
            <w:r w:rsidR="002B14AA">
              <w:rPr>
                <w:rFonts w:cstheme="minorHAnsi"/>
                <w:b/>
                <w:color w:val="000000" w:themeColor="text1"/>
                <w:sz w:val="22"/>
              </w:rPr>
              <w:t>Questionnaire</w:t>
            </w:r>
          </w:p>
        </w:tc>
      </w:tr>
      <w:tr w:rsidR="00130ABF"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B938FF" w:rsidRDefault="00D723C7" w:rsidP="000F1CB2">
            <w:pPr>
              <w:rPr>
                <w:rFonts w:asciiTheme="minorHAnsi" w:hAnsiTheme="minorHAnsi" w:cstheme="minorHAnsi"/>
                <w:b w:val="0"/>
                <w:sz w:val="22"/>
              </w:rPr>
            </w:pPr>
          </w:p>
          <w:p w:rsidR="00D723C7" w:rsidRPr="00897785" w:rsidRDefault="005F1DE5" w:rsidP="000F1CB2">
            <w:pPr>
              <w:rPr>
                <w:rFonts w:asciiTheme="minorHAnsi" w:hAnsiTheme="minorHAnsi" w:cstheme="minorHAnsi"/>
                <w:sz w:val="22"/>
              </w:rPr>
            </w:pPr>
            <w:r w:rsidRPr="00897785">
              <w:rPr>
                <w:rFonts w:asciiTheme="minorHAnsi" w:hAnsiTheme="minorHAnsi" w:cstheme="minorHAnsi"/>
                <w:sz w:val="22"/>
              </w:rPr>
              <w:t>2/21-23</w:t>
            </w:r>
          </w:p>
          <w:p w:rsidR="00D723C7" w:rsidRPr="00B938FF" w:rsidRDefault="00D723C7" w:rsidP="000F1CB2">
            <w:pPr>
              <w:rPr>
                <w:rFonts w:asciiTheme="minorHAnsi" w:hAnsiTheme="minorHAnsi" w:cstheme="minorHAnsi"/>
                <w:sz w:val="22"/>
              </w:rPr>
            </w:pPr>
          </w:p>
          <w:p w:rsidR="00D723C7" w:rsidRPr="00B938FF" w:rsidRDefault="00D723C7" w:rsidP="000F1CB2">
            <w:pPr>
              <w:rPr>
                <w:rFonts w:asciiTheme="minorHAnsi" w:hAnsiTheme="minorHAnsi" w:cstheme="minorHAnsi"/>
                <w:sz w:val="22"/>
              </w:rPr>
            </w:pP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B938FF">
              <w:rPr>
                <w:rFonts w:cstheme="minorHAnsi"/>
                <w:sz w:val="22"/>
              </w:rPr>
              <w:t xml:space="preserve"> Professional Issues in</w:t>
            </w:r>
            <w:r w:rsidR="00BD3D5E" w:rsidRPr="00B938FF">
              <w:rPr>
                <w:rFonts w:cstheme="minorHAnsi"/>
                <w:sz w:val="22"/>
              </w:rPr>
              <w:t xml:space="preserve"> </w:t>
            </w:r>
            <w:r w:rsidRPr="00B938FF">
              <w:rPr>
                <w:rFonts w:cstheme="minorHAnsi"/>
                <w:sz w:val="22"/>
              </w:rPr>
              <w:t>Addiction Counseling</w:t>
            </w:r>
          </w:p>
          <w:p w:rsidR="00D723C7" w:rsidRPr="00B938FF" w:rsidRDefault="007623BE"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Professional </w:t>
            </w:r>
            <w:r w:rsidR="00D723C7" w:rsidRPr="00B938FF">
              <w:rPr>
                <w:rFonts w:cstheme="minorHAnsi"/>
                <w:sz w:val="22"/>
              </w:rPr>
              <w:t>Ethics</w:t>
            </w:r>
            <w:r w:rsidR="003274E6">
              <w:rPr>
                <w:rFonts w:cstheme="minorHAnsi"/>
                <w:sz w:val="22"/>
              </w:rPr>
              <w:t xml:space="preserve"> vignettes </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i/>
                <w:sz w:val="22"/>
              </w:rPr>
            </w:pPr>
            <w:r w:rsidRPr="00B938FF">
              <w:rPr>
                <w:rFonts w:cstheme="minorHAnsi"/>
                <w:i/>
                <w:sz w:val="22"/>
              </w:rPr>
              <w:t xml:space="preserve"> </w:t>
            </w:r>
            <w:proofErr w:type="spellStart"/>
            <w:r w:rsidR="0063607A">
              <w:rPr>
                <w:rFonts w:cstheme="minorHAnsi"/>
                <w:i/>
                <w:sz w:val="22"/>
              </w:rPr>
              <w:t>Capuzzi</w:t>
            </w:r>
            <w:proofErr w:type="spellEnd"/>
            <w:r w:rsidR="0063607A">
              <w:rPr>
                <w:rFonts w:cstheme="minorHAnsi"/>
                <w:i/>
                <w:sz w:val="22"/>
              </w:rPr>
              <w:t xml:space="preserve"> Ch. 4</w:t>
            </w:r>
          </w:p>
          <w:p w:rsidR="00D723C7" w:rsidRPr="0001488C" w:rsidRDefault="0082085D"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01488C">
              <w:rPr>
                <w:rFonts w:cstheme="minorHAnsi"/>
                <w:sz w:val="22"/>
              </w:rPr>
              <w:t>Alc. Anon Ch.</w:t>
            </w:r>
            <w:r w:rsidR="009F2CA2" w:rsidRPr="0001488C">
              <w:rPr>
                <w:rFonts w:cstheme="minorHAnsi"/>
                <w:sz w:val="22"/>
              </w:rPr>
              <w:t xml:space="preserve"> 3</w:t>
            </w:r>
            <w:r w:rsidR="00DC6503">
              <w:rPr>
                <w:rFonts w:cstheme="minorHAnsi"/>
                <w:sz w:val="22"/>
              </w:rPr>
              <w:br/>
              <w:t>Phelps Ch. 15</w:t>
            </w:r>
          </w:p>
          <w:p w:rsidR="00D723C7" w:rsidRPr="0001488C" w:rsidRDefault="00D723C7" w:rsidP="009F2CA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rPr>
            </w:pP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1B67AC"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2"/>
              </w:rPr>
            </w:pPr>
          </w:p>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556086" w:rsidRPr="00B938FF" w:rsidTr="00EE5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B938FF" w:rsidRDefault="00D723C7" w:rsidP="000F1CB2">
            <w:pPr>
              <w:rPr>
                <w:rFonts w:asciiTheme="minorHAnsi" w:hAnsiTheme="minorHAnsi" w:cstheme="minorHAnsi"/>
                <w:sz w:val="22"/>
              </w:rPr>
            </w:pPr>
          </w:p>
          <w:p w:rsidR="00D723C7" w:rsidRPr="00897785" w:rsidRDefault="005F1DE5" w:rsidP="000F1CB2">
            <w:pPr>
              <w:rPr>
                <w:rFonts w:asciiTheme="minorHAnsi" w:hAnsiTheme="minorHAnsi" w:cstheme="minorHAnsi"/>
                <w:sz w:val="22"/>
              </w:rPr>
            </w:pPr>
            <w:r w:rsidRPr="00897785">
              <w:rPr>
                <w:rFonts w:asciiTheme="minorHAnsi" w:hAnsiTheme="minorHAnsi" w:cstheme="minorHAnsi"/>
                <w:sz w:val="22"/>
              </w:rPr>
              <w:t>2/28-3/2</w:t>
            </w:r>
          </w:p>
          <w:p w:rsidR="00D723C7" w:rsidRPr="00B938FF" w:rsidRDefault="00D723C7" w:rsidP="000F1CB2">
            <w:pPr>
              <w:rPr>
                <w:rFonts w:asciiTheme="minorHAnsi" w:hAnsiTheme="minorHAnsi" w:cstheme="minorHAnsi"/>
                <w:sz w:val="22"/>
              </w:rPr>
            </w:pPr>
          </w:p>
          <w:p w:rsidR="00D723C7" w:rsidRPr="00B938FF" w:rsidRDefault="00D723C7" w:rsidP="000F1CB2">
            <w:pPr>
              <w:rPr>
                <w:rFonts w:asciiTheme="minorHAnsi" w:hAnsiTheme="minorHAnsi" w:cstheme="minorHAnsi"/>
                <w:sz w:val="22"/>
              </w:rPr>
            </w:pP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CF21DF" w:rsidRDefault="00073397" w:rsidP="000F1CB2">
            <w:pP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2"/>
              </w:rPr>
            </w:pPr>
            <w:r w:rsidRPr="001B67AC">
              <w:rPr>
                <w:rFonts w:cstheme="minorHAnsi"/>
                <w:b/>
                <w:color w:val="000000" w:themeColor="text1"/>
                <w:sz w:val="22"/>
              </w:rPr>
              <w:t>Big Book</w:t>
            </w:r>
            <w:r w:rsidR="0063607A">
              <w:rPr>
                <w:rFonts w:cstheme="minorHAnsi"/>
                <w:b/>
                <w:color w:val="000000" w:themeColor="text1"/>
                <w:sz w:val="22"/>
              </w:rPr>
              <w:t xml:space="preserve"> and 12 step</w:t>
            </w:r>
            <w:r w:rsidRPr="001B67AC">
              <w:rPr>
                <w:rFonts w:cstheme="minorHAnsi"/>
                <w:b/>
                <w:color w:val="000000" w:themeColor="text1"/>
                <w:sz w:val="22"/>
              </w:rPr>
              <w:t xml:space="preserve"> overview</w:t>
            </w:r>
          </w:p>
          <w:p w:rsidR="00D723C7" w:rsidRPr="003274E6"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b/>
                <w:color w:val="002060"/>
                <w:sz w:val="22"/>
              </w:rPr>
            </w:pPr>
          </w:p>
          <w:p w:rsidR="00D723C7" w:rsidRPr="00B938FF"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b/>
                <w:sz w:val="22"/>
              </w:rPr>
            </w:pPr>
            <w:r w:rsidRPr="00B938FF">
              <w:rPr>
                <w:rFonts w:cstheme="minorHAnsi"/>
                <w:i/>
                <w:sz w:val="22"/>
                <w:u w:val="single"/>
              </w:rPr>
              <w:t xml:space="preserve"> </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17A67" w:rsidRPr="00BE5C69" w:rsidRDefault="00517A67" w:rsidP="000F1CB2">
            <w:pPr>
              <w:cnfStyle w:val="000000010000" w:firstRow="0" w:lastRow="0" w:firstColumn="0" w:lastColumn="0" w:oddVBand="0" w:evenVBand="0" w:oddHBand="0" w:evenHBand="1" w:firstRowFirstColumn="0" w:firstRowLastColumn="0" w:lastRowFirstColumn="0" w:lastRowLastColumn="0"/>
              <w:rPr>
                <w:rFonts w:cstheme="minorHAnsi"/>
                <w:b/>
                <w:color w:val="002060"/>
                <w:sz w:val="22"/>
              </w:rPr>
            </w:pPr>
          </w:p>
          <w:p w:rsidR="00D723C7" w:rsidRPr="0001488C" w:rsidRDefault="00732BCD"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01488C">
              <w:rPr>
                <w:rFonts w:cstheme="minorHAnsi"/>
                <w:sz w:val="22"/>
              </w:rPr>
              <w:t xml:space="preserve">Read </w:t>
            </w:r>
            <w:r w:rsidR="0001488C" w:rsidRPr="0001488C">
              <w:rPr>
                <w:rFonts w:cstheme="minorHAnsi"/>
                <w:sz w:val="22"/>
              </w:rPr>
              <w:t xml:space="preserve">AA </w:t>
            </w:r>
            <w:r w:rsidRPr="0001488C">
              <w:rPr>
                <w:rFonts w:cstheme="minorHAnsi"/>
                <w:sz w:val="22"/>
              </w:rPr>
              <w:t>Big Book Pgs. 64-69</w:t>
            </w:r>
            <w:r w:rsidR="00EF6449">
              <w:rPr>
                <w:rFonts w:cstheme="minorHAnsi"/>
                <w:sz w:val="22"/>
              </w:rPr>
              <w:t xml:space="preserve"> on resentments.</w:t>
            </w:r>
          </w:p>
          <w:p w:rsidR="00BF1245" w:rsidRPr="00B938FF" w:rsidRDefault="00BF1245"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B938FF" w:rsidRDefault="002B14AA" w:rsidP="000F1CB2">
            <w:pPr>
              <w:cnfStyle w:val="000000010000" w:firstRow="0" w:lastRow="0" w:firstColumn="0" w:lastColumn="0" w:oddVBand="0" w:evenVBand="0" w:oddHBand="0" w:evenHBand="1" w:firstRowFirstColumn="0" w:firstRowLastColumn="0" w:lastRowFirstColumn="0" w:lastRowLastColumn="0"/>
              <w:rPr>
                <w:rFonts w:cstheme="minorHAnsi"/>
                <w:b/>
                <w:color w:val="FF0000"/>
                <w:sz w:val="22"/>
              </w:rPr>
            </w:pPr>
            <w:r>
              <w:rPr>
                <w:rFonts w:cstheme="minorHAnsi"/>
                <w:b/>
                <w:color w:val="FF0000"/>
                <w:sz w:val="22"/>
              </w:rPr>
              <w:t>Due 3/2</w:t>
            </w:r>
            <w:r w:rsidR="0091339D">
              <w:rPr>
                <w:rFonts w:cstheme="minorHAnsi"/>
                <w:b/>
                <w:color w:val="FF0000"/>
                <w:sz w:val="22"/>
              </w:rPr>
              <w:t xml:space="preserve">: </w:t>
            </w:r>
            <w:r w:rsidR="0091339D" w:rsidRPr="0091339D">
              <w:rPr>
                <w:rFonts w:cstheme="minorHAnsi"/>
                <w:b/>
                <w:sz w:val="22"/>
              </w:rPr>
              <w:t xml:space="preserve">AA </w:t>
            </w:r>
            <w:r>
              <w:rPr>
                <w:rFonts w:cstheme="minorHAnsi"/>
                <w:b/>
                <w:sz w:val="22"/>
              </w:rPr>
              <w:t>/NA/Al Anon</w:t>
            </w:r>
            <w:r w:rsidR="009B7EDE">
              <w:rPr>
                <w:rFonts w:cstheme="minorHAnsi"/>
                <w:b/>
                <w:sz w:val="22"/>
              </w:rPr>
              <w:t xml:space="preserve"> 12 step</w:t>
            </w:r>
            <w:r w:rsidR="00261352">
              <w:rPr>
                <w:rFonts w:cstheme="minorHAnsi"/>
                <w:b/>
                <w:sz w:val="22"/>
              </w:rPr>
              <w:t xml:space="preserve"> </w:t>
            </w:r>
            <w:r w:rsidR="0091339D" w:rsidRPr="0091339D">
              <w:rPr>
                <w:rFonts w:cstheme="minorHAnsi"/>
                <w:b/>
                <w:sz w:val="22"/>
              </w:rPr>
              <w:t>meeting</w:t>
            </w:r>
            <w:r w:rsidR="005F1DE5">
              <w:rPr>
                <w:rFonts w:cstheme="minorHAnsi"/>
                <w:b/>
                <w:sz w:val="22"/>
              </w:rPr>
              <w:t xml:space="preserve"> </w:t>
            </w:r>
            <w:r w:rsidR="0091339D" w:rsidRPr="0091339D">
              <w:rPr>
                <w:rFonts w:cstheme="minorHAnsi"/>
                <w:b/>
                <w:sz w:val="22"/>
              </w:rPr>
              <w:t xml:space="preserve"> paper</w:t>
            </w:r>
          </w:p>
          <w:p w:rsidR="00D723C7" w:rsidRPr="00B938FF"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b/>
                <w:sz w:val="22"/>
              </w:rPr>
            </w:pPr>
          </w:p>
        </w:tc>
      </w:tr>
      <w:tr w:rsidR="00D723C7"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B938FF" w:rsidRDefault="005F1DE5" w:rsidP="000F1CB2">
            <w:pPr>
              <w:rPr>
                <w:rFonts w:asciiTheme="minorHAnsi" w:hAnsiTheme="minorHAnsi" w:cstheme="minorHAnsi"/>
                <w:sz w:val="22"/>
              </w:rPr>
            </w:pPr>
            <w:r>
              <w:rPr>
                <w:rFonts w:asciiTheme="minorHAnsi" w:hAnsiTheme="minorHAnsi" w:cstheme="minorHAnsi"/>
                <w:sz w:val="22"/>
              </w:rPr>
              <w:t>3/7-9</w:t>
            </w:r>
          </w:p>
          <w:p w:rsidR="00D723C7" w:rsidRPr="00B938FF" w:rsidRDefault="00D723C7" w:rsidP="000F1CB2">
            <w:pPr>
              <w:rPr>
                <w:rFonts w:asciiTheme="minorHAnsi" w:hAnsiTheme="minorHAnsi" w:cstheme="minorHAnsi"/>
                <w:b w:val="0"/>
                <w:sz w:val="22"/>
              </w:rPr>
            </w:pPr>
          </w:p>
          <w:p w:rsidR="00D723C7" w:rsidRPr="00B938FF" w:rsidRDefault="00D723C7" w:rsidP="000F1CB2">
            <w:pPr>
              <w:rPr>
                <w:rFonts w:asciiTheme="minorHAnsi" w:hAnsiTheme="minorHAnsi" w:cstheme="minorHAnsi"/>
                <w:b w:val="0"/>
                <w:sz w:val="22"/>
              </w:rPr>
            </w:pPr>
          </w:p>
          <w:p w:rsidR="00D723C7" w:rsidRPr="00B938FF" w:rsidRDefault="00D723C7" w:rsidP="000F1CB2">
            <w:pPr>
              <w:rPr>
                <w:rFonts w:asciiTheme="minorHAnsi" w:hAnsiTheme="minorHAnsi" w:cstheme="minorHAnsi"/>
                <w:b w:val="0"/>
                <w:sz w:val="22"/>
              </w:rPr>
            </w:pPr>
          </w:p>
          <w:p w:rsidR="00D723C7" w:rsidRPr="00B938FF" w:rsidRDefault="00D723C7" w:rsidP="000F1CB2">
            <w:pPr>
              <w:rPr>
                <w:rFonts w:asciiTheme="minorHAnsi" w:hAnsiTheme="minorHAnsi" w:cstheme="minorHAnsi"/>
                <w:sz w:val="22"/>
              </w:rPr>
            </w:pP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623BE"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B938FF">
              <w:rPr>
                <w:rFonts w:cstheme="minorHAnsi"/>
                <w:sz w:val="22"/>
              </w:rPr>
              <w:t>Introduction to Screening &amp; A</w:t>
            </w:r>
            <w:r w:rsidR="000436FF">
              <w:rPr>
                <w:rFonts w:cstheme="minorHAnsi"/>
                <w:sz w:val="22"/>
              </w:rPr>
              <w:t>ssessment</w:t>
            </w:r>
          </w:p>
          <w:p w:rsidR="00D723C7" w:rsidRPr="00B938FF" w:rsidRDefault="004673A2"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B938FF">
              <w:rPr>
                <w:rFonts w:cstheme="minorHAnsi"/>
                <w:sz w:val="22"/>
              </w:rPr>
              <w:t xml:space="preserve"> </w:t>
            </w:r>
            <w:r w:rsidR="00D723C7" w:rsidRPr="00B938FF">
              <w:rPr>
                <w:rFonts w:cstheme="minorHAnsi"/>
                <w:sz w:val="22"/>
              </w:rPr>
              <w:t>Assess</w:t>
            </w:r>
            <w:r w:rsidR="000436FF">
              <w:rPr>
                <w:rFonts w:cstheme="minorHAnsi"/>
                <w:sz w:val="22"/>
              </w:rPr>
              <w:t>ment &amp; Diagnosis of Addictions</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723C7" w:rsidRPr="0001488C"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82085D" w:rsidRPr="00CF21DF" w:rsidRDefault="0082085D" w:rsidP="000F1CB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rPr>
            </w:pPr>
            <w:r w:rsidRPr="00CF21DF">
              <w:rPr>
                <w:rFonts w:cstheme="minorHAnsi"/>
                <w:color w:val="000000" w:themeColor="text1"/>
                <w:sz w:val="22"/>
              </w:rPr>
              <w:t>Alc. Anon Ch. 4, 5</w:t>
            </w:r>
            <w:r w:rsidR="00DC6503">
              <w:rPr>
                <w:rFonts w:cstheme="minorHAnsi"/>
                <w:color w:val="000000" w:themeColor="text1"/>
                <w:sz w:val="22"/>
              </w:rPr>
              <w:br/>
              <w:t>Phelps Ch.6</w:t>
            </w:r>
          </w:p>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i/>
                <w:sz w:val="22"/>
              </w:rPr>
            </w:pP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13862" w:rsidRPr="00B938FF" w:rsidRDefault="00413862" w:rsidP="000F1CB2">
            <w:pPr>
              <w:cnfStyle w:val="000000100000" w:firstRow="0" w:lastRow="0" w:firstColumn="0" w:lastColumn="0" w:oddVBand="0" w:evenVBand="0" w:oddHBand="1" w:evenHBand="0" w:firstRowFirstColumn="0" w:firstRowLastColumn="0" w:lastRowFirstColumn="0" w:lastRowLastColumn="0"/>
              <w:rPr>
                <w:rFonts w:cstheme="minorHAnsi"/>
                <w:b/>
                <w:color w:val="FF0000"/>
                <w:sz w:val="22"/>
              </w:rPr>
            </w:pPr>
          </w:p>
          <w:p w:rsidR="00D723C7" w:rsidRPr="00B938FF" w:rsidRDefault="00A9796B" w:rsidP="000F1CB2">
            <w:pPr>
              <w:cnfStyle w:val="000000100000" w:firstRow="0" w:lastRow="0" w:firstColumn="0" w:lastColumn="0" w:oddVBand="0" w:evenVBand="0" w:oddHBand="1" w:evenHBand="0" w:firstRowFirstColumn="0" w:firstRowLastColumn="0" w:lastRowFirstColumn="0" w:lastRowLastColumn="0"/>
              <w:rPr>
                <w:rFonts w:cstheme="minorHAnsi"/>
                <w:b/>
                <w:sz w:val="22"/>
              </w:rPr>
            </w:pPr>
            <w:r>
              <w:rPr>
                <w:rFonts w:cstheme="minorHAnsi"/>
                <w:b/>
                <w:sz w:val="22"/>
              </w:rPr>
              <w:t>3/7</w:t>
            </w:r>
            <w:r w:rsidR="009B7EDE">
              <w:rPr>
                <w:rFonts w:cstheme="minorHAnsi"/>
                <w:b/>
                <w:sz w:val="22"/>
              </w:rPr>
              <w:t xml:space="preserve"> Print and </w:t>
            </w:r>
            <w:r w:rsidR="0091339D">
              <w:rPr>
                <w:rFonts w:cstheme="minorHAnsi"/>
                <w:b/>
                <w:sz w:val="22"/>
              </w:rPr>
              <w:t>Bring Screening forms</w:t>
            </w:r>
            <w:r w:rsidR="009B7EDE">
              <w:rPr>
                <w:rFonts w:cstheme="minorHAnsi"/>
                <w:b/>
                <w:sz w:val="22"/>
              </w:rPr>
              <w:t xml:space="preserve"> to class</w:t>
            </w:r>
            <w:r>
              <w:rPr>
                <w:rFonts w:cstheme="minorHAnsi"/>
                <w:b/>
                <w:sz w:val="22"/>
              </w:rPr>
              <w:t xml:space="preserve"> from Phelps pgs. 125/127</w:t>
            </w:r>
          </w:p>
        </w:tc>
      </w:tr>
      <w:tr w:rsidR="00D723C7" w:rsidRPr="00B938FF" w:rsidTr="00EE5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none" w:sz="0" w:space="0" w:color="auto"/>
              <w:bottom w:val="single" w:sz="12" w:space="0" w:color="auto"/>
              <w:right w:val="none" w:sz="0" w:space="0" w:color="auto"/>
            </w:tcBorders>
            <w:shd w:val="clear" w:color="auto" w:fill="FFFFFF" w:themeFill="background1"/>
          </w:tcPr>
          <w:p w:rsidR="00D723C7" w:rsidRDefault="00D723C7" w:rsidP="000F1CB2">
            <w:pPr>
              <w:rPr>
                <w:rFonts w:asciiTheme="minorHAnsi" w:hAnsiTheme="minorHAnsi" w:cstheme="minorHAnsi"/>
                <w:sz w:val="22"/>
              </w:rPr>
            </w:pPr>
          </w:p>
          <w:p w:rsidR="00E02A38" w:rsidRPr="00B938FF" w:rsidRDefault="005F1DE5" w:rsidP="000F1CB2">
            <w:pPr>
              <w:rPr>
                <w:rFonts w:asciiTheme="minorHAnsi" w:hAnsiTheme="minorHAnsi" w:cstheme="minorHAnsi"/>
                <w:sz w:val="22"/>
              </w:rPr>
            </w:pPr>
            <w:r>
              <w:rPr>
                <w:rFonts w:asciiTheme="minorHAnsi" w:hAnsiTheme="minorHAnsi" w:cstheme="minorHAnsi"/>
                <w:sz w:val="22"/>
              </w:rPr>
              <w:t>3/14-16</w:t>
            </w:r>
          </w:p>
          <w:p w:rsidR="00D723C7" w:rsidRPr="00B938FF" w:rsidRDefault="00D723C7" w:rsidP="000F1CB2">
            <w:pPr>
              <w:rPr>
                <w:rFonts w:asciiTheme="minorHAnsi" w:hAnsiTheme="minorHAnsi" w:cstheme="minorHAnsi"/>
                <w:sz w:val="22"/>
              </w:rPr>
            </w:pPr>
          </w:p>
          <w:p w:rsidR="00D723C7" w:rsidRPr="00B938FF" w:rsidRDefault="00D723C7" w:rsidP="000F1CB2">
            <w:pPr>
              <w:rPr>
                <w:rFonts w:asciiTheme="minorHAnsi" w:hAnsiTheme="minorHAnsi" w:cstheme="minorHAnsi"/>
                <w:b w:val="0"/>
                <w:sz w:val="22"/>
              </w:rPr>
            </w:pPr>
          </w:p>
          <w:p w:rsidR="00D723C7" w:rsidRPr="009B1896" w:rsidRDefault="009B1896" w:rsidP="000F1CB2">
            <w:pPr>
              <w:rPr>
                <w:rFonts w:asciiTheme="minorHAnsi" w:hAnsiTheme="minorHAnsi" w:cstheme="minorHAnsi"/>
                <w:b w:val="0"/>
                <w:sz w:val="22"/>
              </w:rPr>
            </w:pPr>
            <w:r w:rsidRPr="009B1896">
              <w:rPr>
                <w:rFonts w:asciiTheme="minorHAnsi" w:hAnsiTheme="minorHAnsi" w:cstheme="minorHAnsi"/>
                <w:b w:val="0"/>
                <w:sz w:val="22"/>
              </w:rPr>
              <w:t>3/16</w:t>
            </w:r>
          </w:p>
        </w:tc>
        <w:tc>
          <w:tcPr>
            <w:tcW w:w="3427" w:type="dxa"/>
            <w:tcBorders>
              <w:top w:val="single" w:sz="12" w:space="0" w:color="auto"/>
              <w:left w:val="none" w:sz="0" w:space="0" w:color="auto"/>
              <w:bottom w:val="single" w:sz="12" w:space="0" w:color="auto"/>
              <w:right w:val="none" w:sz="0" w:space="0" w:color="auto"/>
            </w:tcBorders>
            <w:shd w:val="clear" w:color="auto" w:fill="FFFFFF" w:themeFill="background1"/>
          </w:tcPr>
          <w:p w:rsidR="00D723C7" w:rsidRPr="00B938FF"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B938FF">
              <w:rPr>
                <w:rFonts w:cstheme="minorHAnsi"/>
                <w:sz w:val="22"/>
              </w:rPr>
              <w:t>Motivational Interviewing (MI)</w:t>
            </w:r>
          </w:p>
          <w:p w:rsidR="00D723C7" w:rsidRDefault="00205CF0"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 xml:space="preserve">Stages of Change </w:t>
            </w:r>
          </w:p>
          <w:p w:rsidR="00380C7F" w:rsidRPr="00B938FF" w:rsidRDefault="00380C7F"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Midterm Exam</w:t>
            </w:r>
          </w:p>
          <w:p w:rsidR="00D723C7"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p>
          <w:p w:rsidR="009B1896" w:rsidRPr="009B1896" w:rsidRDefault="009B1896"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9B1896">
              <w:rPr>
                <w:rFonts w:cstheme="minorHAnsi"/>
                <w:sz w:val="22"/>
              </w:rPr>
              <w:t>Midterm Exam</w:t>
            </w:r>
          </w:p>
        </w:tc>
        <w:tc>
          <w:tcPr>
            <w:tcW w:w="2610" w:type="dxa"/>
            <w:tcBorders>
              <w:top w:val="single" w:sz="12" w:space="0" w:color="auto"/>
              <w:left w:val="none" w:sz="0" w:space="0" w:color="auto"/>
              <w:bottom w:val="single" w:sz="12" w:space="0" w:color="auto"/>
              <w:right w:val="none" w:sz="0" w:space="0" w:color="auto"/>
            </w:tcBorders>
            <w:shd w:val="clear" w:color="auto" w:fill="FFFFFF" w:themeFill="background1"/>
          </w:tcPr>
          <w:p w:rsidR="00413862" w:rsidRPr="0001488C"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01488C">
              <w:rPr>
                <w:rFonts w:cstheme="minorHAnsi"/>
                <w:sz w:val="22"/>
              </w:rPr>
              <w:t xml:space="preserve">CAPUZZI </w:t>
            </w:r>
            <w:r w:rsidR="00EF6449">
              <w:rPr>
                <w:rFonts w:cstheme="minorHAnsi"/>
                <w:sz w:val="22"/>
              </w:rPr>
              <w:t xml:space="preserve"> Ch.7</w:t>
            </w:r>
          </w:p>
          <w:p w:rsidR="008E5E10" w:rsidRPr="0001488C" w:rsidRDefault="00BE5C69"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01488C">
              <w:rPr>
                <w:rFonts w:cstheme="minorHAnsi"/>
                <w:sz w:val="22"/>
              </w:rPr>
              <w:t>Study Guide</w:t>
            </w:r>
          </w:p>
          <w:p w:rsidR="00732BCD" w:rsidRPr="00732BCD" w:rsidRDefault="008E5E10" w:rsidP="000F1CB2">
            <w:pP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2"/>
              </w:rPr>
            </w:pPr>
            <w:r w:rsidRPr="00732BCD">
              <w:rPr>
                <w:rFonts w:cstheme="minorHAnsi"/>
                <w:color w:val="000000" w:themeColor="text1"/>
                <w:sz w:val="22"/>
              </w:rPr>
              <w:t>Alc. Anon ch.6</w:t>
            </w:r>
          </w:p>
          <w:p w:rsidR="00D723C7" w:rsidRPr="00B938FF" w:rsidRDefault="00D723C7"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
        </w:tc>
        <w:tc>
          <w:tcPr>
            <w:tcW w:w="3042" w:type="dxa"/>
            <w:tcBorders>
              <w:top w:val="single" w:sz="12" w:space="0" w:color="auto"/>
              <w:left w:val="none" w:sz="0" w:space="0" w:color="auto"/>
              <w:bottom w:val="single" w:sz="12" w:space="0" w:color="auto"/>
              <w:right w:val="none" w:sz="0" w:space="0" w:color="auto"/>
            </w:tcBorders>
            <w:shd w:val="clear" w:color="auto" w:fill="FFFFFF" w:themeFill="background1"/>
          </w:tcPr>
          <w:p w:rsidR="00D723C7" w:rsidRDefault="00CF21DF" w:rsidP="000F1CB2">
            <w:pP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2"/>
              </w:rPr>
            </w:pPr>
            <w:r w:rsidRPr="00CF21DF">
              <w:rPr>
                <w:rFonts w:cstheme="minorHAnsi"/>
                <w:b/>
                <w:color w:val="000000" w:themeColor="text1"/>
                <w:sz w:val="22"/>
              </w:rPr>
              <w:t>Study for midterm</w:t>
            </w:r>
            <w:r w:rsidR="00DE3B89">
              <w:rPr>
                <w:rFonts w:cstheme="minorHAnsi"/>
                <w:b/>
                <w:color w:val="000000" w:themeColor="text1"/>
                <w:sz w:val="22"/>
              </w:rPr>
              <w:br/>
              <w:t>Bring Study guide</w:t>
            </w:r>
          </w:p>
          <w:p w:rsidR="00D952F3" w:rsidRPr="00CF21DF" w:rsidRDefault="005F1DE5" w:rsidP="000F1CB2">
            <w:pP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2"/>
              </w:rPr>
            </w:pPr>
            <w:r>
              <w:rPr>
                <w:rFonts w:cstheme="minorHAnsi"/>
                <w:b/>
                <w:color w:val="FF0000"/>
                <w:sz w:val="22"/>
              </w:rPr>
              <w:t>Due</w:t>
            </w:r>
            <w:r>
              <w:rPr>
                <w:rFonts w:cstheme="minorHAnsi"/>
                <w:b/>
                <w:color w:val="000000" w:themeColor="text1"/>
                <w:sz w:val="22"/>
              </w:rPr>
              <w:t xml:space="preserve"> :3/14</w:t>
            </w:r>
            <w:r w:rsidR="0091339D">
              <w:rPr>
                <w:rFonts w:cstheme="minorHAnsi"/>
                <w:b/>
                <w:color w:val="000000" w:themeColor="text1"/>
                <w:sz w:val="22"/>
              </w:rPr>
              <w:t xml:space="preserve"> AA </w:t>
            </w:r>
            <w:r w:rsidR="00D952F3">
              <w:rPr>
                <w:rFonts w:cstheme="minorHAnsi"/>
                <w:b/>
                <w:color w:val="000000" w:themeColor="text1"/>
                <w:sz w:val="22"/>
              </w:rPr>
              <w:t xml:space="preserve"> </w:t>
            </w:r>
            <w:r w:rsidR="002B14AA">
              <w:rPr>
                <w:rFonts w:cstheme="minorHAnsi"/>
                <w:b/>
                <w:color w:val="000000" w:themeColor="text1"/>
                <w:sz w:val="22"/>
              </w:rPr>
              <w:t xml:space="preserve">Big </w:t>
            </w:r>
            <w:r w:rsidR="00D952F3">
              <w:rPr>
                <w:rFonts w:cstheme="minorHAnsi"/>
                <w:b/>
                <w:color w:val="000000" w:themeColor="text1"/>
                <w:sz w:val="22"/>
              </w:rPr>
              <w:t>Book Q # 2</w:t>
            </w:r>
            <w:r w:rsidR="00EF6449">
              <w:rPr>
                <w:rFonts w:cstheme="minorHAnsi"/>
                <w:b/>
                <w:color w:val="000000" w:themeColor="text1"/>
                <w:sz w:val="22"/>
              </w:rPr>
              <w:br/>
              <w:t xml:space="preserve">Midterm 3/16 </w:t>
            </w:r>
            <w:proofErr w:type="spellStart"/>
            <w:r w:rsidR="00EF6449">
              <w:rPr>
                <w:rFonts w:cstheme="minorHAnsi"/>
                <w:b/>
                <w:color w:val="000000" w:themeColor="text1"/>
                <w:sz w:val="22"/>
              </w:rPr>
              <w:t>Scantron</w:t>
            </w:r>
            <w:proofErr w:type="spellEnd"/>
            <w:r w:rsidR="00EF6449">
              <w:rPr>
                <w:rFonts w:cstheme="minorHAnsi"/>
                <w:b/>
                <w:color w:val="000000" w:themeColor="text1"/>
                <w:sz w:val="22"/>
              </w:rPr>
              <w:t xml:space="preserve"> 882</w:t>
            </w:r>
          </w:p>
        </w:tc>
      </w:tr>
      <w:tr w:rsidR="008E16AA" w:rsidRPr="00B938FF" w:rsidTr="005F1DE5">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bottom w:val="single" w:sz="12" w:space="0" w:color="auto"/>
            </w:tcBorders>
            <w:shd w:val="clear" w:color="auto" w:fill="FFFFFF" w:themeFill="background1"/>
          </w:tcPr>
          <w:p w:rsidR="008E16AA" w:rsidRDefault="005F1DE5" w:rsidP="000F1CB2">
            <w:pPr>
              <w:rPr>
                <w:rFonts w:cstheme="minorHAnsi"/>
                <w:sz w:val="22"/>
              </w:rPr>
            </w:pPr>
            <w:r>
              <w:rPr>
                <w:rFonts w:cstheme="minorHAnsi"/>
                <w:sz w:val="22"/>
              </w:rPr>
              <w:t>3/27</w:t>
            </w:r>
          </w:p>
        </w:tc>
        <w:tc>
          <w:tcPr>
            <w:tcW w:w="3427" w:type="dxa"/>
            <w:tcBorders>
              <w:top w:val="single" w:sz="12" w:space="0" w:color="auto"/>
              <w:bottom w:val="single" w:sz="12" w:space="0" w:color="auto"/>
            </w:tcBorders>
            <w:shd w:val="clear" w:color="auto" w:fill="FFFFFF" w:themeFill="background1"/>
          </w:tcPr>
          <w:p w:rsidR="008E16AA" w:rsidRPr="00D952F3" w:rsidRDefault="005F1DE5" w:rsidP="000F1CB2">
            <w:pPr>
              <w:cnfStyle w:val="000000100000" w:firstRow="0" w:lastRow="0" w:firstColumn="0" w:lastColumn="0" w:oddVBand="0" w:evenVBand="0" w:oddHBand="1" w:evenHBand="0" w:firstRowFirstColumn="0" w:firstRowLastColumn="0" w:lastRowFirstColumn="0" w:lastRowLastColumn="0"/>
              <w:rPr>
                <w:rFonts w:cstheme="minorHAnsi"/>
                <w:b/>
                <w:sz w:val="22"/>
              </w:rPr>
            </w:pPr>
            <w:r>
              <w:rPr>
                <w:rFonts w:cstheme="minorHAnsi"/>
                <w:b/>
                <w:sz w:val="22"/>
              </w:rPr>
              <w:t>No Class Spring Break</w:t>
            </w:r>
          </w:p>
        </w:tc>
        <w:tc>
          <w:tcPr>
            <w:tcW w:w="2610" w:type="dxa"/>
            <w:tcBorders>
              <w:top w:val="single" w:sz="12" w:space="0" w:color="auto"/>
              <w:bottom w:val="single" w:sz="12" w:space="0" w:color="auto"/>
            </w:tcBorders>
            <w:shd w:val="clear" w:color="auto" w:fill="FFFFFF" w:themeFill="background1"/>
          </w:tcPr>
          <w:p w:rsidR="008E16AA" w:rsidRPr="0001488C" w:rsidRDefault="008E16AA" w:rsidP="000F1CB2">
            <w:pPr>
              <w:cnfStyle w:val="000000100000" w:firstRow="0" w:lastRow="0" w:firstColumn="0" w:lastColumn="0" w:oddVBand="0" w:evenVBand="0" w:oddHBand="1" w:evenHBand="0" w:firstRowFirstColumn="0" w:firstRowLastColumn="0" w:lastRowFirstColumn="0" w:lastRowLastColumn="0"/>
              <w:rPr>
                <w:rFonts w:cstheme="minorHAnsi"/>
                <w:b/>
                <w:sz w:val="22"/>
              </w:rPr>
            </w:pPr>
          </w:p>
        </w:tc>
        <w:tc>
          <w:tcPr>
            <w:tcW w:w="3042" w:type="dxa"/>
            <w:tcBorders>
              <w:top w:val="single" w:sz="12" w:space="0" w:color="auto"/>
              <w:bottom w:val="single" w:sz="12" w:space="0" w:color="auto"/>
            </w:tcBorders>
            <w:shd w:val="clear" w:color="auto" w:fill="FFFFFF" w:themeFill="background1"/>
          </w:tcPr>
          <w:p w:rsidR="008E16AA" w:rsidRDefault="008E16AA" w:rsidP="000F1CB2">
            <w:pPr>
              <w:cnfStyle w:val="000000100000" w:firstRow="0" w:lastRow="0" w:firstColumn="0" w:lastColumn="0" w:oddVBand="0" w:evenVBand="0" w:oddHBand="1" w:evenHBand="0" w:firstRowFirstColumn="0" w:firstRowLastColumn="0" w:lastRowFirstColumn="0" w:lastRowLastColumn="0"/>
              <w:rPr>
                <w:rFonts w:cstheme="minorHAnsi"/>
                <w:b/>
                <w:color w:val="FF0000"/>
                <w:sz w:val="22"/>
              </w:rPr>
            </w:pPr>
          </w:p>
        </w:tc>
      </w:tr>
      <w:tr w:rsidR="00877E4A" w:rsidRPr="00B938FF" w:rsidTr="00EE571E">
        <w:trPr>
          <w:cnfStyle w:val="000000010000" w:firstRow="0" w:lastRow="0" w:firstColumn="0" w:lastColumn="0" w:oddVBand="0" w:evenVBand="0" w:oddHBand="0" w:evenHBand="1"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bottom w:val="single" w:sz="12" w:space="0" w:color="auto"/>
            </w:tcBorders>
            <w:shd w:val="clear" w:color="auto" w:fill="FFFFFF" w:themeFill="background1"/>
          </w:tcPr>
          <w:p w:rsidR="00877E4A" w:rsidRDefault="005F1DE5" w:rsidP="000F1CB2">
            <w:pPr>
              <w:rPr>
                <w:rFonts w:cstheme="minorHAnsi"/>
                <w:sz w:val="22"/>
              </w:rPr>
            </w:pPr>
            <w:r>
              <w:rPr>
                <w:rFonts w:cstheme="minorHAnsi"/>
                <w:sz w:val="22"/>
              </w:rPr>
              <w:t>3/28-30</w:t>
            </w:r>
          </w:p>
        </w:tc>
        <w:tc>
          <w:tcPr>
            <w:tcW w:w="3427" w:type="dxa"/>
            <w:tcBorders>
              <w:top w:val="single" w:sz="12" w:space="0" w:color="auto"/>
              <w:bottom w:val="single" w:sz="12" w:space="0" w:color="auto"/>
            </w:tcBorders>
            <w:shd w:val="clear" w:color="auto" w:fill="FFFFFF" w:themeFill="background1"/>
          </w:tcPr>
          <w:p w:rsidR="00877E4A" w:rsidRPr="00B938FF" w:rsidRDefault="00BF1245"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Group Therapy/</w:t>
            </w:r>
            <w:r w:rsidR="00425BC6">
              <w:rPr>
                <w:rFonts w:cstheme="minorHAnsi"/>
                <w:sz w:val="22"/>
              </w:rPr>
              <w:t xml:space="preserve"> Psychotherapeutic </w:t>
            </w:r>
            <w:r>
              <w:rPr>
                <w:rFonts w:cstheme="minorHAnsi"/>
                <w:sz w:val="22"/>
              </w:rPr>
              <w:t>Education</w:t>
            </w:r>
          </w:p>
        </w:tc>
        <w:tc>
          <w:tcPr>
            <w:tcW w:w="2610" w:type="dxa"/>
            <w:tcBorders>
              <w:top w:val="single" w:sz="12" w:space="0" w:color="auto"/>
              <w:bottom w:val="single" w:sz="12" w:space="0" w:color="auto"/>
            </w:tcBorders>
            <w:shd w:val="clear" w:color="auto" w:fill="FFFFFF" w:themeFill="background1"/>
          </w:tcPr>
          <w:p w:rsidR="00BB72EC" w:rsidRPr="00DC6503" w:rsidRDefault="00DC6503"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DC6503">
              <w:rPr>
                <w:rFonts w:cstheme="minorHAnsi"/>
                <w:color w:val="002060"/>
                <w:sz w:val="22"/>
              </w:rPr>
              <w:t>Phelps Ch.11</w:t>
            </w:r>
          </w:p>
          <w:p w:rsidR="00BB72EC" w:rsidRPr="00B938FF" w:rsidRDefault="00BB72EC" w:rsidP="000F1CB2">
            <w:pPr>
              <w:cnfStyle w:val="000000010000" w:firstRow="0" w:lastRow="0" w:firstColumn="0" w:lastColumn="0" w:oddVBand="0" w:evenVBand="0" w:oddHBand="0" w:evenHBand="1" w:firstRowFirstColumn="0" w:firstRowLastColumn="0" w:lastRowFirstColumn="0" w:lastRowLastColumn="0"/>
              <w:rPr>
                <w:rFonts w:cstheme="minorHAnsi"/>
                <w:b/>
                <w:color w:val="002060"/>
                <w:sz w:val="22"/>
              </w:rPr>
            </w:pPr>
          </w:p>
        </w:tc>
        <w:tc>
          <w:tcPr>
            <w:tcW w:w="3042" w:type="dxa"/>
            <w:tcBorders>
              <w:top w:val="single" w:sz="12" w:space="0" w:color="auto"/>
              <w:bottom w:val="single" w:sz="12" w:space="0" w:color="auto"/>
            </w:tcBorders>
            <w:shd w:val="clear" w:color="auto" w:fill="FFFFFF" w:themeFill="background1"/>
          </w:tcPr>
          <w:p w:rsidR="00877E4A" w:rsidRPr="00B938FF" w:rsidRDefault="00BE217A" w:rsidP="000F1CB2">
            <w:pPr>
              <w:cnfStyle w:val="000000010000" w:firstRow="0" w:lastRow="0" w:firstColumn="0" w:lastColumn="0" w:oddVBand="0" w:evenVBand="0" w:oddHBand="0" w:evenHBand="1" w:firstRowFirstColumn="0" w:firstRowLastColumn="0" w:lastRowFirstColumn="0" w:lastRowLastColumn="0"/>
              <w:rPr>
                <w:rFonts w:cstheme="minorHAnsi"/>
                <w:b/>
                <w:color w:val="FF0000"/>
                <w:sz w:val="22"/>
              </w:rPr>
            </w:pPr>
            <w:r>
              <w:rPr>
                <w:rFonts w:cstheme="minorHAnsi"/>
                <w:b/>
                <w:color w:val="FF0000"/>
                <w:sz w:val="22"/>
              </w:rPr>
              <w:t xml:space="preserve">Due </w:t>
            </w:r>
            <w:r w:rsidR="000F6FC3">
              <w:rPr>
                <w:rFonts w:cstheme="minorHAnsi"/>
                <w:b/>
                <w:color w:val="FF0000"/>
                <w:sz w:val="22"/>
              </w:rPr>
              <w:t>4/4</w:t>
            </w:r>
            <w:r w:rsidR="00D952F3">
              <w:rPr>
                <w:rFonts w:cstheme="minorHAnsi"/>
                <w:b/>
                <w:color w:val="FF0000"/>
                <w:sz w:val="22"/>
              </w:rPr>
              <w:t xml:space="preserve">: </w:t>
            </w:r>
            <w:r w:rsidR="00D952F3" w:rsidRPr="00D952F3">
              <w:rPr>
                <w:rFonts w:cstheme="minorHAnsi"/>
                <w:b/>
                <w:sz w:val="22"/>
              </w:rPr>
              <w:t>AA Big Book Q</w:t>
            </w:r>
            <w:r w:rsidR="009B7EDE">
              <w:rPr>
                <w:rFonts w:cstheme="minorHAnsi"/>
                <w:b/>
                <w:sz w:val="22"/>
              </w:rPr>
              <w:t>uest</w:t>
            </w:r>
            <w:r w:rsidR="00D952F3" w:rsidRPr="00D952F3">
              <w:rPr>
                <w:rFonts w:cstheme="minorHAnsi"/>
                <w:b/>
                <w:sz w:val="22"/>
              </w:rPr>
              <w:t>. #3</w:t>
            </w:r>
          </w:p>
        </w:tc>
      </w:tr>
      <w:tr w:rsidR="00D723C7" w:rsidRPr="00B938FF" w:rsidTr="00EE571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none" w:sz="0" w:space="0" w:color="auto"/>
              <w:bottom w:val="single" w:sz="12" w:space="0" w:color="auto"/>
              <w:right w:val="none" w:sz="0" w:space="0" w:color="auto"/>
            </w:tcBorders>
            <w:shd w:val="clear" w:color="auto" w:fill="FFFFFF" w:themeFill="background1"/>
          </w:tcPr>
          <w:p w:rsidR="00D723C7" w:rsidRPr="00B938FF" w:rsidRDefault="00D723C7" w:rsidP="000F1CB2">
            <w:pPr>
              <w:rPr>
                <w:rFonts w:asciiTheme="minorHAnsi" w:hAnsiTheme="minorHAnsi" w:cstheme="minorHAnsi"/>
                <w:sz w:val="22"/>
              </w:rPr>
            </w:pPr>
          </w:p>
          <w:p w:rsidR="00D723C7" w:rsidRPr="00B938FF" w:rsidRDefault="005F1DE5" w:rsidP="000F1CB2">
            <w:pPr>
              <w:rPr>
                <w:rFonts w:asciiTheme="minorHAnsi" w:hAnsiTheme="minorHAnsi" w:cstheme="minorHAnsi"/>
                <w:sz w:val="22"/>
              </w:rPr>
            </w:pPr>
            <w:r>
              <w:rPr>
                <w:rFonts w:asciiTheme="minorHAnsi" w:hAnsiTheme="minorHAnsi" w:cstheme="minorHAnsi"/>
                <w:sz w:val="22"/>
              </w:rPr>
              <w:t>4/4-6</w:t>
            </w:r>
          </w:p>
        </w:tc>
        <w:tc>
          <w:tcPr>
            <w:tcW w:w="3427" w:type="dxa"/>
            <w:tcBorders>
              <w:top w:val="single" w:sz="12" w:space="0" w:color="auto"/>
              <w:left w:val="none" w:sz="0" w:space="0" w:color="auto"/>
              <w:bottom w:val="single" w:sz="12" w:space="0" w:color="auto"/>
              <w:right w:val="none" w:sz="0" w:space="0" w:color="auto"/>
            </w:tcBorders>
            <w:shd w:val="clear" w:color="auto" w:fill="FFFFFF" w:themeFill="background1"/>
          </w:tcPr>
          <w:p w:rsidR="007623BE" w:rsidRDefault="007623BE"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097EB9" w:rsidRDefault="008A6FCB"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Cognitive Behavioral T</w:t>
            </w:r>
            <w:r w:rsidR="000436FF">
              <w:rPr>
                <w:rFonts w:cstheme="minorHAnsi"/>
                <w:sz w:val="22"/>
              </w:rPr>
              <w:t>herapy</w:t>
            </w:r>
            <w:r w:rsidR="009B7EDE">
              <w:rPr>
                <w:rFonts w:cstheme="minorHAnsi"/>
                <w:sz w:val="22"/>
              </w:rPr>
              <w:t xml:space="preserve"> and Psychoeducational Process</w:t>
            </w:r>
          </w:p>
          <w:p w:rsidR="00073397" w:rsidRPr="00FE2BF0" w:rsidRDefault="0007339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2610" w:type="dxa"/>
            <w:tcBorders>
              <w:top w:val="single" w:sz="12" w:space="0" w:color="auto"/>
              <w:left w:val="none" w:sz="0" w:space="0" w:color="auto"/>
              <w:bottom w:val="single" w:sz="12" w:space="0" w:color="auto"/>
              <w:right w:val="none" w:sz="0" w:space="0" w:color="auto"/>
            </w:tcBorders>
            <w:shd w:val="clear" w:color="auto" w:fill="FFFFFF" w:themeFill="background1"/>
          </w:tcPr>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D723C7" w:rsidRPr="0001488C" w:rsidRDefault="00640EC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Phelps </w:t>
            </w:r>
            <w:proofErr w:type="spellStart"/>
            <w:r>
              <w:rPr>
                <w:rFonts w:cstheme="minorHAnsi"/>
                <w:sz w:val="22"/>
              </w:rPr>
              <w:t>ch.</w:t>
            </w:r>
            <w:proofErr w:type="spellEnd"/>
            <w:r>
              <w:rPr>
                <w:rFonts w:cstheme="minorHAnsi"/>
                <w:sz w:val="22"/>
              </w:rPr>
              <w:t xml:space="preserve"> 3</w:t>
            </w:r>
          </w:p>
          <w:p w:rsidR="00D723C7" w:rsidRPr="0001488C" w:rsidRDefault="00BF1245"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01488C">
              <w:rPr>
                <w:rFonts w:cstheme="minorHAnsi"/>
                <w:sz w:val="22"/>
              </w:rPr>
              <w:t xml:space="preserve">Alc. Anon </w:t>
            </w:r>
            <w:proofErr w:type="spellStart"/>
            <w:r w:rsidRPr="0001488C">
              <w:rPr>
                <w:rFonts w:cstheme="minorHAnsi"/>
                <w:sz w:val="22"/>
              </w:rPr>
              <w:t>ch.</w:t>
            </w:r>
            <w:proofErr w:type="spellEnd"/>
            <w:r w:rsidRPr="0001488C">
              <w:rPr>
                <w:rFonts w:cstheme="minorHAnsi"/>
                <w:sz w:val="22"/>
              </w:rPr>
              <w:t xml:space="preserve"> 4,5,6</w:t>
            </w:r>
          </w:p>
          <w:p w:rsidR="00073397" w:rsidRPr="009C3FB5" w:rsidRDefault="00073397"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p w:rsidR="00D723C7" w:rsidRPr="00B938FF" w:rsidRDefault="00D723C7" w:rsidP="000F1CB2">
            <w:pPr>
              <w:cnfStyle w:val="000000100000" w:firstRow="0" w:lastRow="0" w:firstColumn="0" w:lastColumn="0" w:oddVBand="0" w:evenVBand="0" w:oddHBand="1" w:evenHBand="0" w:firstRowFirstColumn="0" w:firstRowLastColumn="0" w:lastRowFirstColumn="0" w:lastRowLastColumn="0"/>
              <w:rPr>
                <w:rFonts w:cstheme="minorHAnsi"/>
                <w:b/>
                <w:color w:val="C0504D" w:themeColor="accent2"/>
                <w:sz w:val="22"/>
              </w:rPr>
            </w:pPr>
          </w:p>
        </w:tc>
        <w:tc>
          <w:tcPr>
            <w:tcW w:w="3042" w:type="dxa"/>
            <w:tcBorders>
              <w:top w:val="single" w:sz="12" w:space="0" w:color="auto"/>
              <w:left w:val="none" w:sz="0" w:space="0" w:color="auto"/>
              <w:bottom w:val="single" w:sz="12" w:space="0" w:color="auto"/>
              <w:right w:val="none" w:sz="0" w:space="0" w:color="auto"/>
            </w:tcBorders>
            <w:shd w:val="clear" w:color="auto" w:fill="FFFFFF" w:themeFill="background1"/>
          </w:tcPr>
          <w:p w:rsidR="00D952F3" w:rsidRPr="00B938FF" w:rsidRDefault="00D952F3" w:rsidP="00BF1245">
            <w:pPr>
              <w:cnfStyle w:val="000000100000" w:firstRow="0" w:lastRow="0" w:firstColumn="0" w:lastColumn="0" w:oddVBand="0" w:evenVBand="0" w:oddHBand="1" w:evenHBand="0" w:firstRowFirstColumn="0" w:firstRowLastColumn="0" w:lastRowFirstColumn="0" w:lastRowLastColumn="0"/>
              <w:rPr>
                <w:rFonts w:cstheme="minorHAnsi"/>
                <w:b/>
                <w:sz w:val="22"/>
              </w:rPr>
            </w:pPr>
          </w:p>
        </w:tc>
      </w:tr>
      <w:tr w:rsidR="00130ABF" w:rsidRPr="00B938FF" w:rsidTr="00EE5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30ABF" w:rsidRPr="00B938FF" w:rsidRDefault="005F1DE5" w:rsidP="000F1CB2">
            <w:pPr>
              <w:rPr>
                <w:rFonts w:asciiTheme="minorHAnsi" w:hAnsiTheme="minorHAnsi" w:cstheme="minorHAnsi"/>
                <w:sz w:val="22"/>
              </w:rPr>
            </w:pPr>
            <w:r>
              <w:rPr>
                <w:rFonts w:asciiTheme="minorHAnsi" w:hAnsiTheme="minorHAnsi" w:cstheme="minorHAnsi"/>
                <w:sz w:val="22"/>
              </w:rPr>
              <w:t>4/11-13</w:t>
            </w: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30ABF" w:rsidRPr="008A6FCB" w:rsidRDefault="00AC6E84"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8A6FCB">
              <w:rPr>
                <w:rFonts w:cstheme="minorHAnsi"/>
                <w:sz w:val="22"/>
              </w:rPr>
              <w:t>Co</w:t>
            </w:r>
            <w:r w:rsidR="00CB0F08" w:rsidRPr="008A6FCB">
              <w:rPr>
                <w:rFonts w:cstheme="minorHAnsi"/>
                <w:sz w:val="22"/>
              </w:rPr>
              <w:t>-</w:t>
            </w:r>
            <w:r w:rsidR="00BE217A" w:rsidRPr="008A6FCB">
              <w:rPr>
                <w:rFonts w:cstheme="minorHAnsi"/>
                <w:sz w:val="22"/>
              </w:rPr>
              <w:t>occurring</w:t>
            </w:r>
            <w:r w:rsidR="00CB0F08" w:rsidRPr="008A6FCB">
              <w:rPr>
                <w:rFonts w:cstheme="minorHAnsi"/>
                <w:sz w:val="22"/>
              </w:rPr>
              <w:t xml:space="preserve"> disorders</w:t>
            </w:r>
            <w:r w:rsidR="00DD1C53">
              <w:rPr>
                <w:rFonts w:cstheme="minorHAnsi"/>
                <w:sz w:val="22"/>
              </w:rPr>
              <w:t xml:space="preserve"> Diagnosis and Treatment</w:t>
            </w:r>
          </w:p>
          <w:p w:rsidR="00130ABF" w:rsidRPr="00B938FF" w:rsidRDefault="00130ABF" w:rsidP="000F1CB2">
            <w:pPr>
              <w:cnfStyle w:val="000000010000" w:firstRow="0" w:lastRow="0" w:firstColumn="0" w:lastColumn="0" w:oddVBand="0" w:evenVBand="0" w:oddHBand="0" w:evenHBand="1" w:firstRowFirstColumn="0" w:firstRowLastColumn="0" w:lastRowFirstColumn="0" w:lastRowLastColumn="0"/>
              <w:rPr>
                <w:rFonts w:cstheme="minorHAnsi"/>
                <w:b/>
                <w:sz w:val="22"/>
              </w:rPr>
            </w:pP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436FF" w:rsidRDefault="00E66E3D"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proofErr w:type="spellStart"/>
            <w:r>
              <w:rPr>
                <w:rFonts w:cstheme="minorHAnsi"/>
                <w:i/>
                <w:sz w:val="22"/>
              </w:rPr>
              <w:t>Capuzzi</w:t>
            </w:r>
            <w:proofErr w:type="spellEnd"/>
            <w:r>
              <w:rPr>
                <w:rFonts w:cstheme="minorHAnsi"/>
                <w:i/>
                <w:sz w:val="22"/>
              </w:rPr>
              <w:t xml:space="preserve"> </w:t>
            </w:r>
            <w:proofErr w:type="spellStart"/>
            <w:r>
              <w:rPr>
                <w:rFonts w:cstheme="minorHAnsi"/>
                <w:i/>
                <w:sz w:val="22"/>
              </w:rPr>
              <w:t>ch.</w:t>
            </w:r>
            <w:proofErr w:type="spellEnd"/>
            <w:r w:rsidR="009C3FB5">
              <w:rPr>
                <w:rFonts w:cstheme="minorHAnsi"/>
                <w:i/>
                <w:sz w:val="22"/>
              </w:rPr>
              <w:t xml:space="preserve"> Ch.</w:t>
            </w:r>
            <w:r>
              <w:rPr>
                <w:rFonts w:cstheme="minorHAnsi"/>
                <w:i/>
                <w:sz w:val="22"/>
              </w:rPr>
              <w:t xml:space="preserve"> 9</w:t>
            </w:r>
          </w:p>
          <w:p w:rsidR="00AC6E84" w:rsidRPr="008010B9" w:rsidRDefault="005C6CD1" w:rsidP="000F1CB2">
            <w:pPr>
              <w:cnfStyle w:val="000000010000" w:firstRow="0" w:lastRow="0" w:firstColumn="0" w:lastColumn="0" w:oddVBand="0" w:evenVBand="0" w:oddHBand="0" w:evenHBand="1" w:firstRowFirstColumn="0" w:firstRowLastColumn="0" w:lastRowFirstColumn="0" w:lastRowLastColumn="0"/>
              <w:rPr>
                <w:rFonts w:cstheme="minorHAnsi"/>
                <w:i/>
                <w:sz w:val="22"/>
              </w:rPr>
            </w:pPr>
            <w:r>
              <w:rPr>
                <w:rFonts w:cstheme="minorHAnsi"/>
                <w:i/>
                <w:sz w:val="22"/>
              </w:rPr>
              <w:t>AA</w:t>
            </w:r>
            <w:r w:rsidR="008A6FCB">
              <w:rPr>
                <w:rFonts w:cstheme="minorHAnsi"/>
                <w:i/>
                <w:sz w:val="22"/>
              </w:rPr>
              <w:t xml:space="preserve"> Book Ch. 7/</w:t>
            </w:r>
            <w:r w:rsidR="00AC6E84">
              <w:rPr>
                <w:rFonts w:cstheme="minorHAnsi"/>
                <w:i/>
                <w:sz w:val="22"/>
              </w:rPr>
              <w:t>8</w:t>
            </w: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30ABF" w:rsidRPr="00B938FF" w:rsidRDefault="00130ABF" w:rsidP="000F1CB2">
            <w:pPr>
              <w:cnfStyle w:val="000000010000" w:firstRow="0" w:lastRow="0" w:firstColumn="0" w:lastColumn="0" w:oddVBand="0" w:evenVBand="0" w:oddHBand="0" w:evenHBand="1" w:firstRowFirstColumn="0" w:firstRowLastColumn="0" w:lastRowFirstColumn="0" w:lastRowLastColumn="0"/>
              <w:rPr>
                <w:rFonts w:cstheme="minorHAnsi"/>
                <w:b/>
                <w:color w:val="FF0000"/>
                <w:sz w:val="22"/>
              </w:rPr>
            </w:pPr>
          </w:p>
          <w:p w:rsidR="00AC6E84" w:rsidRPr="00B938FF" w:rsidRDefault="00AC6E84" w:rsidP="000F1CB2">
            <w:pPr>
              <w:cnfStyle w:val="000000010000" w:firstRow="0" w:lastRow="0" w:firstColumn="0" w:lastColumn="0" w:oddVBand="0" w:evenVBand="0" w:oddHBand="0" w:evenHBand="1" w:firstRowFirstColumn="0" w:firstRowLastColumn="0" w:lastRowFirstColumn="0" w:lastRowLastColumn="0"/>
              <w:rPr>
                <w:rFonts w:cstheme="minorHAnsi"/>
                <w:b/>
                <w:color w:val="FF0000"/>
                <w:sz w:val="22"/>
              </w:rPr>
            </w:pPr>
          </w:p>
          <w:p w:rsidR="00130ABF" w:rsidRPr="00B938FF" w:rsidRDefault="00130ABF" w:rsidP="000F1CB2">
            <w:pPr>
              <w:cnfStyle w:val="000000010000" w:firstRow="0" w:lastRow="0" w:firstColumn="0" w:lastColumn="0" w:oddVBand="0" w:evenVBand="0" w:oddHBand="0" w:evenHBand="1" w:firstRowFirstColumn="0" w:firstRowLastColumn="0" w:lastRowFirstColumn="0" w:lastRowLastColumn="0"/>
              <w:rPr>
                <w:rFonts w:cstheme="minorHAnsi"/>
                <w:b/>
                <w:sz w:val="22"/>
              </w:rPr>
            </w:pPr>
          </w:p>
        </w:tc>
      </w:tr>
      <w:tr w:rsidR="00130ABF"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single" w:sz="12" w:space="0" w:color="auto"/>
              <w:right w:val="none" w:sz="0" w:space="0" w:color="auto"/>
            </w:tcBorders>
            <w:shd w:val="clear" w:color="auto" w:fill="FFFFFF" w:themeFill="background1"/>
          </w:tcPr>
          <w:p w:rsidR="00130ABF" w:rsidRPr="00B938FF" w:rsidRDefault="00C74F35" w:rsidP="000F1CB2">
            <w:pPr>
              <w:rPr>
                <w:rFonts w:asciiTheme="minorHAnsi" w:hAnsiTheme="minorHAnsi" w:cstheme="minorHAnsi"/>
                <w:sz w:val="22"/>
              </w:rPr>
            </w:pPr>
            <w:r>
              <w:rPr>
                <w:rFonts w:asciiTheme="minorHAnsi" w:hAnsiTheme="minorHAnsi" w:cstheme="minorHAnsi"/>
                <w:sz w:val="22"/>
              </w:rPr>
              <w:t>4/18-20</w:t>
            </w:r>
          </w:p>
        </w:tc>
        <w:tc>
          <w:tcPr>
            <w:tcW w:w="3427" w:type="dxa"/>
            <w:tcBorders>
              <w:top w:val="none" w:sz="0" w:space="0" w:color="auto"/>
              <w:left w:val="none" w:sz="0" w:space="0" w:color="auto"/>
              <w:bottom w:val="single" w:sz="12" w:space="0" w:color="auto"/>
              <w:right w:val="none" w:sz="0" w:space="0" w:color="auto"/>
            </w:tcBorders>
            <w:shd w:val="clear" w:color="auto" w:fill="FFFFFF" w:themeFill="background1"/>
          </w:tcPr>
          <w:p w:rsidR="00130ABF" w:rsidRPr="00B938FF" w:rsidRDefault="00130ABF"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sidRPr="00B938FF">
              <w:rPr>
                <w:rFonts w:cstheme="minorHAnsi"/>
                <w:sz w:val="22"/>
              </w:rPr>
              <w:t>Addiction and the Family</w:t>
            </w:r>
          </w:p>
          <w:p w:rsidR="00130ABF" w:rsidRPr="00B938FF" w:rsidRDefault="00130ABF"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2610" w:type="dxa"/>
            <w:tcBorders>
              <w:top w:val="none" w:sz="0" w:space="0" w:color="auto"/>
              <w:left w:val="none" w:sz="0" w:space="0" w:color="auto"/>
              <w:bottom w:val="single" w:sz="12" w:space="0" w:color="auto"/>
              <w:right w:val="none" w:sz="0" w:space="0" w:color="auto"/>
            </w:tcBorders>
            <w:shd w:val="clear" w:color="auto" w:fill="FFFFFF" w:themeFill="background1"/>
          </w:tcPr>
          <w:p w:rsidR="00130ABF" w:rsidRPr="00B938FF" w:rsidRDefault="008E5E10" w:rsidP="000F1CB2">
            <w:pPr>
              <w:cnfStyle w:val="000000100000" w:firstRow="0" w:lastRow="0" w:firstColumn="0" w:lastColumn="0" w:oddVBand="0" w:evenVBand="0" w:oddHBand="1" w:evenHBand="0" w:firstRowFirstColumn="0" w:firstRowLastColumn="0" w:lastRowFirstColumn="0" w:lastRowLastColumn="0"/>
              <w:rPr>
                <w:rFonts w:cstheme="minorHAnsi"/>
                <w:i/>
                <w:sz w:val="22"/>
              </w:rPr>
            </w:pPr>
            <w:r>
              <w:rPr>
                <w:rFonts w:cstheme="minorHAnsi"/>
                <w:i/>
                <w:sz w:val="22"/>
              </w:rPr>
              <w:t>Alc. Anon ch.8,9</w:t>
            </w:r>
          </w:p>
          <w:p w:rsidR="00130ABF" w:rsidRDefault="009C3FB5"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roofErr w:type="spellStart"/>
            <w:r w:rsidRPr="009C3FB5">
              <w:rPr>
                <w:rFonts w:cstheme="minorHAnsi"/>
                <w:sz w:val="22"/>
              </w:rPr>
              <w:t>Capuzzi</w:t>
            </w:r>
            <w:proofErr w:type="spellEnd"/>
            <w:r>
              <w:rPr>
                <w:rFonts w:cstheme="minorHAnsi"/>
                <w:sz w:val="22"/>
              </w:rPr>
              <w:t xml:space="preserve"> Ch. 14</w:t>
            </w:r>
          </w:p>
          <w:p w:rsidR="00DC6503" w:rsidRPr="009C3FB5" w:rsidRDefault="00DC6503"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Phelps Ch. 12</w:t>
            </w:r>
          </w:p>
          <w:p w:rsidR="00130ABF" w:rsidRPr="00B938FF" w:rsidRDefault="00130ABF"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3042" w:type="dxa"/>
            <w:tcBorders>
              <w:top w:val="none" w:sz="0" w:space="0" w:color="auto"/>
              <w:left w:val="none" w:sz="0" w:space="0" w:color="auto"/>
              <w:bottom w:val="single" w:sz="12" w:space="0" w:color="auto"/>
              <w:right w:val="none" w:sz="0" w:space="0" w:color="auto"/>
            </w:tcBorders>
            <w:shd w:val="clear" w:color="auto" w:fill="FFFFFF" w:themeFill="background1"/>
          </w:tcPr>
          <w:p w:rsidR="00130ABF" w:rsidRPr="00CB4BF3" w:rsidRDefault="00BE217A" w:rsidP="000F1CB2">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2"/>
              </w:rPr>
            </w:pPr>
            <w:r>
              <w:rPr>
                <w:rFonts w:cstheme="minorHAnsi"/>
                <w:b/>
                <w:color w:val="FF0000"/>
                <w:sz w:val="22"/>
              </w:rPr>
              <w:t xml:space="preserve">Due </w:t>
            </w:r>
            <w:r w:rsidR="002B14AA">
              <w:rPr>
                <w:rFonts w:cstheme="minorHAnsi"/>
                <w:b/>
                <w:color w:val="FF0000"/>
                <w:sz w:val="22"/>
              </w:rPr>
              <w:t xml:space="preserve"> 4/18</w:t>
            </w:r>
            <w:r w:rsidR="00CB4BF3" w:rsidRPr="00CB4BF3">
              <w:rPr>
                <w:rFonts w:cstheme="minorHAnsi"/>
                <w:b/>
                <w:color w:val="FF0000"/>
                <w:sz w:val="22"/>
              </w:rPr>
              <w:t>:</w:t>
            </w:r>
            <w:r w:rsidR="00CB4BF3">
              <w:rPr>
                <w:rFonts w:cstheme="minorHAnsi"/>
                <w:b/>
                <w:color w:val="000000" w:themeColor="text1"/>
                <w:sz w:val="22"/>
              </w:rPr>
              <w:t xml:space="preserve"> </w:t>
            </w:r>
            <w:r w:rsidR="002B14AA">
              <w:rPr>
                <w:rFonts w:cstheme="minorHAnsi"/>
                <w:b/>
                <w:color w:val="000000" w:themeColor="text1"/>
                <w:sz w:val="22"/>
              </w:rPr>
              <w:t xml:space="preserve">AA </w:t>
            </w:r>
            <w:r w:rsidR="00CB4BF3">
              <w:rPr>
                <w:rFonts w:cstheme="minorHAnsi"/>
                <w:b/>
                <w:color w:val="000000" w:themeColor="text1"/>
                <w:sz w:val="22"/>
              </w:rPr>
              <w:t xml:space="preserve">Big book </w:t>
            </w:r>
            <w:r w:rsidR="00DE3B89">
              <w:rPr>
                <w:rFonts w:cstheme="minorHAnsi"/>
                <w:b/>
                <w:color w:val="000000" w:themeColor="text1"/>
                <w:sz w:val="22"/>
              </w:rPr>
              <w:t>Q</w:t>
            </w:r>
            <w:r w:rsidR="00DD1C53">
              <w:rPr>
                <w:rFonts w:cstheme="minorHAnsi"/>
                <w:b/>
                <w:color w:val="000000" w:themeColor="text1"/>
                <w:sz w:val="22"/>
              </w:rPr>
              <w:t>uest</w:t>
            </w:r>
            <w:r w:rsidR="00DE3B89">
              <w:rPr>
                <w:rFonts w:cstheme="minorHAnsi"/>
                <w:b/>
                <w:color w:val="000000" w:themeColor="text1"/>
                <w:sz w:val="22"/>
              </w:rPr>
              <w:t>.#4</w:t>
            </w:r>
            <w:r w:rsidR="0076152B">
              <w:rPr>
                <w:rFonts w:cstheme="minorHAnsi"/>
                <w:b/>
                <w:color w:val="000000" w:themeColor="text1"/>
                <w:sz w:val="22"/>
              </w:rPr>
              <w:br/>
            </w:r>
            <w:r w:rsidR="006C6EAC" w:rsidRPr="002B14AA">
              <w:rPr>
                <w:rFonts w:cstheme="minorHAnsi"/>
                <w:b/>
                <w:color w:val="C0504D" w:themeColor="accent2"/>
                <w:sz w:val="22"/>
              </w:rPr>
              <w:t>Due:</w:t>
            </w:r>
            <w:r w:rsidR="002B14AA">
              <w:rPr>
                <w:rFonts w:cstheme="minorHAnsi"/>
                <w:b/>
                <w:color w:val="C0504D" w:themeColor="accent2"/>
                <w:sz w:val="22"/>
              </w:rPr>
              <w:t>4/20:</w:t>
            </w:r>
            <w:r w:rsidR="006C6EAC" w:rsidRPr="002B14AA">
              <w:rPr>
                <w:rFonts w:cstheme="minorHAnsi"/>
                <w:b/>
                <w:color w:val="C0504D" w:themeColor="accent2"/>
                <w:sz w:val="22"/>
              </w:rPr>
              <w:t xml:space="preserve"> </w:t>
            </w:r>
            <w:r w:rsidR="006C6EAC">
              <w:rPr>
                <w:rFonts w:cstheme="minorHAnsi"/>
                <w:b/>
                <w:color w:val="000000" w:themeColor="text1"/>
                <w:sz w:val="22"/>
              </w:rPr>
              <w:t>Bring completed Co-dependent Worksheet</w:t>
            </w:r>
          </w:p>
        </w:tc>
      </w:tr>
      <w:tr w:rsidR="00F647F5" w:rsidRPr="00B938FF" w:rsidTr="00EE5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Pr="00B938FF" w:rsidRDefault="00C74F35" w:rsidP="000F1CB2">
            <w:pPr>
              <w:rPr>
                <w:rFonts w:cstheme="minorHAnsi"/>
                <w:sz w:val="22"/>
              </w:rPr>
            </w:pPr>
            <w:r>
              <w:rPr>
                <w:rFonts w:cstheme="minorHAnsi"/>
                <w:sz w:val="22"/>
              </w:rPr>
              <w:t>4/25-27</w:t>
            </w: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Pr="00B938FF" w:rsidRDefault="00E66E3D"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Recovery maintenance/Relapse prevention</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Pr="009C3FB5" w:rsidRDefault="009C3FB5"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roofErr w:type="spellStart"/>
            <w:r>
              <w:rPr>
                <w:rFonts w:cstheme="minorHAnsi"/>
                <w:sz w:val="22"/>
              </w:rPr>
              <w:t>Capuzzi</w:t>
            </w:r>
            <w:proofErr w:type="spellEnd"/>
            <w:r>
              <w:rPr>
                <w:rFonts w:cstheme="minorHAnsi"/>
                <w:sz w:val="22"/>
              </w:rPr>
              <w:t xml:space="preserve"> C</w:t>
            </w:r>
            <w:r w:rsidR="00E66E3D" w:rsidRPr="009C3FB5">
              <w:rPr>
                <w:rFonts w:cstheme="minorHAnsi"/>
                <w:sz w:val="22"/>
              </w:rPr>
              <w:t>h. 13</w:t>
            </w:r>
          </w:p>
          <w:p w:rsidR="00732BCD" w:rsidRPr="00B938FF" w:rsidRDefault="00732BCD" w:rsidP="000F1CB2">
            <w:pPr>
              <w:cnfStyle w:val="000000010000" w:firstRow="0" w:lastRow="0" w:firstColumn="0" w:lastColumn="0" w:oddVBand="0" w:evenVBand="0" w:oddHBand="0" w:evenHBand="1" w:firstRowFirstColumn="0" w:firstRowLastColumn="0" w:lastRowFirstColumn="0" w:lastRowLastColumn="0"/>
              <w:rPr>
                <w:rFonts w:cstheme="minorHAnsi"/>
                <w:color w:val="002060"/>
                <w:sz w:val="22"/>
              </w:rPr>
            </w:pP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47F5" w:rsidRPr="00B938FF" w:rsidRDefault="00F647F5" w:rsidP="000F1CB2">
            <w:pPr>
              <w:cnfStyle w:val="000000010000" w:firstRow="0" w:lastRow="0" w:firstColumn="0" w:lastColumn="0" w:oddVBand="0" w:evenVBand="0" w:oddHBand="0" w:evenHBand="1" w:firstRowFirstColumn="0" w:firstRowLastColumn="0" w:lastRowFirstColumn="0" w:lastRowLastColumn="0"/>
              <w:rPr>
                <w:rFonts w:cstheme="minorHAnsi"/>
                <w:b/>
                <w:color w:val="002060"/>
                <w:sz w:val="22"/>
              </w:rPr>
            </w:pPr>
          </w:p>
        </w:tc>
      </w:tr>
      <w:tr w:rsidR="00DC6503"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C6503" w:rsidRPr="00B938FF" w:rsidRDefault="00DC6503" w:rsidP="000F1CB2">
            <w:pPr>
              <w:rPr>
                <w:rFonts w:cstheme="minorHAnsi"/>
                <w:sz w:val="22"/>
              </w:rPr>
            </w:pPr>
            <w:r>
              <w:rPr>
                <w:rFonts w:cstheme="minorHAnsi"/>
                <w:sz w:val="22"/>
              </w:rPr>
              <w:t>5/2-4</w:t>
            </w: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C6503" w:rsidRPr="00B938FF" w:rsidRDefault="00DC6503"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Treatment Planning /Continuing Care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C6503" w:rsidRPr="00B938FF" w:rsidRDefault="00DC6503" w:rsidP="000F1CB2">
            <w:pPr>
              <w:cnfStyle w:val="000000100000" w:firstRow="0" w:lastRow="0" w:firstColumn="0" w:lastColumn="0" w:oddVBand="0" w:evenVBand="0" w:oddHBand="1" w:evenHBand="0" w:firstRowFirstColumn="0" w:firstRowLastColumn="0" w:lastRowFirstColumn="0" w:lastRowLastColumn="0"/>
              <w:rPr>
                <w:rFonts w:cstheme="minorHAnsi"/>
                <w:color w:val="002060"/>
                <w:sz w:val="22"/>
              </w:rPr>
            </w:pPr>
            <w:r>
              <w:rPr>
                <w:rFonts w:cstheme="minorHAnsi"/>
                <w:color w:val="002060"/>
                <w:sz w:val="22"/>
              </w:rPr>
              <w:t>Phelps Ch. 7</w:t>
            </w: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C6503" w:rsidRDefault="00DC6503" w:rsidP="000F1CB2">
            <w:pPr>
              <w:cnfStyle w:val="000000100000" w:firstRow="0" w:lastRow="0" w:firstColumn="0" w:lastColumn="0" w:oddVBand="0" w:evenVBand="0" w:oddHBand="1" w:evenHBand="0" w:firstRowFirstColumn="0" w:firstRowLastColumn="0" w:lastRowFirstColumn="0" w:lastRowLastColumn="0"/>
              <w:rPr>
                <w:rFonts w:cstheme="minorHAnsi"/>
                <w:b/>
                <w:color w:val="FF0000"/>
                <w:sz w:val="22"/>
              </w:rPr>
            </w:pPr>
          </w:p>
        </w:tc>
      </w:tr>
      <w:tr w:rsidR="00B938FF" w:rsidRPr="00B938FF" w:rsidTr="00EE5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6086" w:rsidRPr="00B938FF" w:rsidRDefault="00556086" w:rsidP="000F1CB2">
            <w:pPr>
              <w:rPr>
                <w:rFonts w:asciiTheme="minorHAnsi" w:hAnsiTheme="minorHAnsi" w:cstheme="minorHAnsi"/>
                <w:sz w:val="22"/>
              </w:rPr>
            </w:pPr>
          </w:p>
          <w:p w:rsidR="00556086" w:rsidRPr="00B938FF" w:rsidRDefault="00DC6503" w:rsidP="000F1CB2">
            <w:pPr>
              <w:rPr>
                <w:rFonts w:asciiTheme="minorHAnsi" w:hAnsiTheme="minorHAnsi" w:cstheme="minorHAnsi"/>
                <w:sz w:val="22"/>
              </w:rPr>
            </w:pPr>
            <w:r>
              <w:rPr>
                <w:rFonts w:asciiTheme="minorHAnsi" w:hAnsiTheme="minorHAnsi" w:cstheme="minorHAnsi"/>
                <w:sz w:val="22"/>
              </w:rPr>
              <w:t>Week of 5-8</w:t>
            </w:r>
          </w:p>
        </w:tc>
        <w:tc>
          <w:tcPr>
            <w:tcW w:w="34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6086" w:rsidRPr="00B938FF" w:rsidRDefault="00556086"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p>
          <w:p w:rsidR="00556086" w:rsidRPr="0001488C" w:rsidRDefault="00DE3B89" w:rsidP="000F1CB2">
            <w:pPr>
              <w:cnfStyle w:val="000000010000" w:firstRow="0" w:lastRow="0" w:firstColumn="0" w:lastColumn="0" w:oddVBand="0" w:evenVBand="0" w:oddHBand="0" w:evenHBand="1" w:firstRowFirstColumn="0" w:firstRowLastColumn="0" w:lastRowFirstColumn="0" w:lastRowLastColumn="0"/>
              <w:rPr>
                <w:rFonts w:cstheme="minorHAnsi"/>
                <w:sz w:val="22"/>
              </w:rPr>
            </w:pPr>
            <w:r w:rsidRPr="0001488C">
              <w:rPr>
                <w:rFonts w:cstheme="minorHAnsi"/>
                <w:sz w:val="22"/>
              </w:rPr>
              <w:t>Group Presentations</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6086" w:rsidRPr="00B938FF" w:rsidRDefault="00556086" w:rsidP="000F1CB2">
            <w:pPr>
              <w:cnfStyle w:val="000000010000" w:firstRow="0" w:lastRow="0" w:firstColumn="0" w:lastColumn="0" w:oddVBand="0" w:evenVBand="0" w:oddHBand="0" w:evenHBand="1" w:firstRowFirstColumn="0" w:firstRowLastColumn="0" w:lastRowFirstColumn="0" w:lastRowLastColumn="0"/>
              <w:rPr>
                <w:rFonts w:cstheme="minorHAnsi"/>
                <w:color w:val="002060"/>
                <w:sz w:val="22"/>
              </w:rPr>
            </w:pPr>
          </w:p>
          <w:p w:rsidR="00556086" w:rsidRPr="00B938FF" w:rsidRDefault="0001488C" w:rsidP="000F1CB2">
            <w:pPr>
              <w:tabs>
                <w:tab w:val="right" w:pos="2574"/>
              </w:tabs>
              <w:cnfStyle w:val="000000010000" w:firstRow="0" w:lastRow="0" w:firstColumn="0" w:lastColumn="0" w:oddVBand="0" w:evenVBand="0" w:oddHBand="0" w:evenHBand="1" w:firstRowFirstColumn="0" w:firstRowLastColumn="0" w:lastRowFirstColumn="0" w:lastRowLastColumn="0"/>
              <w:rPr>
                <w:rFonts w:cstheme="minorHAnsi"/>
                <w:sz w:val="22"/>
              </w:rPr>
            </w:pPr>
            <w:r>
              <w:rPr>
                <w:rFonts w:cstheme="minorHAnsi"/>
                <w:sz w:val="22"/>
              </w:rPr>
              <w:t>Attendance Mandatory</w:t>
            </w:r>
          </w:p>
        </w:tc>
        <w:tc>
          <w:tcPr>
            <w:tcW w:w="30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6086" w:rsidRPr="00B938FF" w:rsidRDefault="00BE217A" w:rsidP="000F1CB2">
            <w:pPr>
              <w:cnfStyle w:val="000000010000" w:firstRow="0" w:lastRow="0" w:firstColumn="0" w:lastColumn="0" w:oddVBand="0" w:evenVBand="0" w:oddHBand="0" w:evenHBand="1" w:firstRowFirstColumn="0" w:firstRowLastColumn="0" w:lastRowFirstColumn="0" w:lastRowLastColumn="0"/>
              <w:rPr>
                <w:rFonts w:cstheme="minorHAnsi"/>
                <w:b/>
                <w:color w:val="002060"/>
                <w:sz w:val="22"/>
              </w:rPr>
            </w:pPr>
            <w:r>
              <w:rPr>
                <w:rFonts w:cstheme="minorHAnsi"/>
                <w:b/>
                <w:color w:val="FF0000"/>
                <w:sz w:val="22"/>
              </w:rPr>
              <w:t xml:space="preserve">Due </w:t>
            </w:r>
            <w:r w:rsidR="00C74F35">
              <w:rPr>
                <w:rFonts w:cstheme="minorHAnsi"/>
                <w:b/>
                <w:color w:val="FF0000"/>
                <w:sz w:val="22"/>
              </w:rPr>
              <w:t>week of 5-</w:t>
            </w:r>
            <w:r w:rsidR="00DC6503">
              <w:rPr>
                <w:rFonts w:cstheme="minorHAnsi"/>
                <w:b/>
                <w:color w:val="FF0000"/>
                <w:sz w:val="22"/>
              </w:rPr>
              <w:t>8</w:t>
            </w:r>
            <w:r w:rsidR="00DE3B89">
              <w:rPr>
                <w:rFonts w:cstheme="minorHAnsi"/>
                <w:b/>
                <w:color w:val="002060"/>
                <w:sz w:val="22"/>
              </w:rPr>
              <w:t xml:space="preserve"> : </w:t>
            </w:r>
            <w:r w:rsidR="00DE3B89" w:rsidRPr="00DE3B89">
              <w:rPr>
                <w:rFonts w:cstheme="minorHAnsi"/>
                <w:b/>
                <w:color w:val="000000" w:themeColor="text1"/>
                <w:sz w:val="22"/>
              </w:rPr>
              <w:t>Case Study assessment and synopsis</w:t>
            </w:r>
            <w:r w:rsidR="00DC6503">
              <w:rPr>
                <w:rFonts w:cstheme="minorHAnsi"/>
                <w:b/>
                <w:color w:val="000000" w:themeColor="text1"/>
                <w:sz w:val="22"/>
              </w:rPr>
              <w:t xml:space="preserve"> paper(one per group)</w:t>
            </w:r>
          </w:p>
        </w:tc>
      </w:tr>
      <w:tr w:rsidR="00556086" w:rsidRPr="00B938FF" w:rsidTr="00EE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single" w:sz="12" w:space="0" w:color="auto"/>
              <w:right w:val="none" w:sz="0" w:space="0" w:color="auto"/>
            </w:tcBorders>
            <w:shd w:val="clear" w:color="auto" w:fill="FFFFFF" w:themeFill="background1"/>
          </w:tcPr>
          <w:p w:rsidR="00556086" w:rsidRPr="00877E4A" w:rsidRDefault="00556086" w:rsidP="000F1CB2">
            <w:pPr>
              <w:rPr>
                <w:rFonts w:asciiTheme="minorHAnsi" w:hAnsiTheme="minorHAnsi" w:cstheme="minorHAnsi"/>
                <w:sz w:val="22"/>
              </w:rPr>
            </w:pPr>
          </w:p>
          <w:p w:rsidR="00556086" w:rsidRPr="00B938FF" w:rsidRDefault="00DC6503" w:rsidP="000F1CB2">
            <w:pPr>
              <w:rPr>
                <w:rFonts w:asciiTheme="minorHAnsi" w:hAnsiTheme="minorHAnsi" w:cstheme="minorHAnsi"/>
                <w:sz w:val="22"/>
              </w:rPr>
            </w:pPr>
            <w:r>
              <w:rPr>
                <w:rFonts w:asciiTheme="minorHAnsi" w:hAnsiTheme="minorHAnsi" w:cstheme="minorHAnsi"/>
                <w:sz w:val="22"/>
              </w:rPr>
              <w:t xml:space="preserve">Final Exam </w:t>
            </w:r>
          </w:p>
        </w:tc>
        <w:tc>
          <w:tcPr>
            <w:tcW w:w="3427" w:type="dxa"/>
            <w:tcBorders>
              <w:top w:val="none" w:sz="0" w:space="0" w:color="auto"/>
              <w:left w:val="none" w:sz="0" w:space="0" w:color="auto"/>
              <w:bottom w:val="single" w:sz="12" w:space="0" w:color="auto"/>
              <w:right w:val="none" w:sz="0" w:space="0" w:color="auto"/>
            </w:tcBorders>
            <w:shd w:val="clear" w:color="auto" w:fill="FFFFFF" w:themeFill="background1"/>
          </w:tcPr>
          <w:p w:rsidR="00556086" w:rsidRPr="00DD5A46" w:rsidRDefault="00DC6503" w:rsidP="000F1CB2">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br/>
              <w:t>5/18 930 am</w:t>
            </w:r>
          </w:p>
        </w:tc>
        <w:tc>
          <w:tcPr>
            <w:tcW w:w="2610" w:type="dxa"/>
            <w:tcBorders>
              <w:top w:val="none" w:sz="0" w:space="0" w:color="auto"/>
              <w:left w:val="none" w:sz="0" w:space="0" w:color="auto"/>
              <w:bottom w:val="single" w:sz="12" w:space="0" w:color="auto"/>
              <w:right w:val="none" w:sz="0" w:space="0" w:color="auto"/>
            </w:tcBorders>
            <w:shd w:val="clear" w:color="auto" w:fill="FFFFFF" w:themeFill="background1"/>
          </w:tcPr>
          <w:p w:rsidR="004673A2" w:rsidRPr="00B938FF" w:rsidRDefault="004673A2" w:rsidP="000F1CB2">
            <w:pPr>
              <w:cnfStyle w:val="000000100000" w:firstRow="0" w:lastRow="0" w:firstColumn="0" w:lastColumn="0" w:oddVBand="0" w:evenVBand="0" w:oddHBand="1" w:evenHBand="0" w:firstRowFirstColumn="0" w:firstRowLastColumn="0" w:lastRowFirstColumn="0" w:lastRowLastColumn="0"/>
              <w:rPr>
                <w:rFonts w:cstheme="minorHAnsi"/>
                <w:color w:val="002060"/>
                <w:sz w:val="22"/>
              </w:rPr>
            </w:pPr>
          </w:p>
          <w:p w:rsidR="00556086" w:rsidRPr="00B938FF" w:rsidRDefault="00556086" w:rsidP="000F1CB2">
            <w:pPr>
              <w:cnfStyle w:val="000000100000" w:firstRow="0" w:lastRow="0" w:firstColumn="0" w:lastColumn="0" w:oddVBand="0" w:evenVBand="0" w:oddHBand="1" w:evenHBand="0" w:firstRowFirstColumn="0" w:firstRowLastColumn="0" w:lastRowFirstColumn="0" w:lastRowLastColumn="0"/>
              <w:rPr>
                <w:rFonts w:cstheme="minorHAnsi"/>
                <w:b/>
                <w:color w:val="C0504D" w:themeColor="accent2"/>
                <w:sz w:val="22"/>
              </w:rPr>
            </w:pPr>
          </w:p>
        </w:tc>
        <w:tc>
          <w:tcPr>
            <w:tcW w:w="3042" w:type="dxa"/>
            <w:tcBorders>
              <w:top w:val="none" w:sz="0" w:space="0" w:color="auto"/>
              <w:left w:val="none" w:sz="0" w:space="0" w:color="auto"/>
              <w:bottom w:val="single" w:sz="12" w:space="0" w:color="auto"/>
              <w:right w:val="none" w:sz="0" w:space="0" w:color="auto"/>
            </w:tcBorders>
            <w:shd w:val="clear" w:color="auto" w:fill="FFFFFF" w:themeFill="background1"/>
          </w:tcPr>
          <w:p w:rsidR="00E66E3D" w:rsidRPr="00E66E3D" w:rsidRDefault="00E66E3D" w:rsidP="00E66E3D">
            <w:pPr>
              <w:cnfStyle w:val="000000100000" w:firstRow="0" w:lastRow="0" w:firstColumn="0" w:lastColumn="0" w:oddVBand="0" w:evenVBand="0" w:oddHBand="1" w:evenHBand="0" w:firstRowFirstColumn="0" w:firstRowLastColumn="0" w:lastRowFirstColumn="0" w:lastRowLastColumn="0"/>
              <w:rPr>
                <w:rFonts w:cstheme="minorHAnsi"/>
                <w:b/>
                <w:sz w:val="22"/>
              </w:rPr>
            </w:pPr>
            <w:proofErr w:type="spellStart"/>
            <w:r>
              <w:rPr>
                <w:rFonts w:cstheme="minorHAnsi"/>
                <w:b/>
                <w:sz w:val="22"/>
              </w:rPr>
              <w:t>Scantron</w:t>
            </w:r>
            <w:proofErr w:type="spellEnd"/>
            <w:r>
              <w:rPr>
                <w:rFonts w:cstheme="minorHAnsi"/>
                <w:b/>
                <w:sz w:val="22"/>
              </w:rPr>
              <w:t xml:space="preserve"> 882</w:t>
            </w:r>
          </w:p>
        </w:tc>
      </w:tr>
    </w:tbl>
    <w:p w:rsidR="007D1B74" w:rsidRPr="00B938FF" w:rsidRDefault="00B938FF" w:rsidP="000F1CB2">
      <w:pPr>
        <w:spacing w:line="240" w:lineRule="auto"/>
        <w:contextualSpacing/>
        <w:rPr>
          <w:rFonts w:cstheme="minorHAnsi"/>
          <w:sz w:val="22"/>
        </w:rPr>
      </w:pPr>
      <w:r>
        <w:rPr>
          <w:rFonts w:cstheme="minorHAnsi"/>
          <w:b/>
          <w:sz w:val="22"/>
          <w:u w:val="single"/>
        </w:rPr>
        <w:lastRenderedPageBreak/>
        <w:br/>
      </w:r>
      <w:r w:rsidR="007D1B74" w:rsidRPr="00517A67">
        <w:rPr>
          <w:rFonts w:cstheme="minorHAnsi"/>
          <w:b/>
          <w:u w:val="single"/>
        </w:rPr>
        <w:t xml:space="preserve">Course </w:t>
      </w:r>
      <w:r w:rsidRPr="00517A67">
        <w:rPr>
          <w:rFonts w:cstheme="minorHAnsi"/>
          <w:b/>
          <w:u w:val="single"/>
        </w:rPr>
        <w:t>Require</w:t>
      </w:r>
      <w:r w:rsidR="00D31E29" w:rsidRPr="00517A67">
        <w:rPr>
          <w:rFonts w:cstheme="minorHAnsi"/>
          <w:b/>
          <w:u w:val="single"/>
        </w:rPr>
        <w:t>ments</w:t>
      </w:r>
      <w:r w:rsidR="00A9796B">
        <w:rPr>
          <w:rFonts w:cstheme="minorHAnsi"/>
          <w:b/>
          <w:u w:val="single"/>
        </w:rPr>
        <w:t xml:space="preserve"> and Grading Evaluation</w:t>
      </w:r>
      <w:r w:rsidR="007D1B74" w:rsidRPr="00517A67">
        <w:rPr>
          <w:rFonts w:cstheme="minorHAnsi"/>
        </w:rPr>
        <w:t>:</w:t>
      </w:r>
    </w:p>
    <w:p w:rsidR="007D1B74" w:rsidRDefault="007D1B74" w:rsidP="000F1CB2">
      <w:pPr>
        <w:spacing w:line="240" w:lineRule="auto"/>
        <w:contextualSpacing/>
        <w:rPr>
          <w:rFonts w:cstheme="minorHAnsi"/>
          <w:sz w:val="22"/>
        </w:rPr>
      </w:pPr>
      <w:r w:rsidRPr="00B938FF">
        <w:rPr>
          <w:rFonts w:cstheme="minorHAnsi"/>
          <w:sz w:val="22"/>
        </w:rPr>
        <w:t>Students will be evaluated based on their performance and completion of the following</w:t>
      </w:r>
      <w:r w:rsidR="00E417A0">
        <w:rPr>
          <w:rFonts w:cstheme="minorHAnsi"/>
          <w:sz w:val="22"/>
        </w:rPr>
        <w:t xml:space="preserve"> criteria: </w:t>
      </w:r>
      <w:r w:rsidR="00E417A0" w:rsidRPr="00E34807">
        <w:rPr>
          <w:rFonts w:cstheme="minorHAnsi"/>
          <w:b/>
          <w:sz w:val="22"/>
        </w:rPr>
        <w:t>(Subject to change</w:t>
      </w:r>
      <w:r w:rsidR="00E417A0">
        <w:rPr>
          <w:rFonts w:cstheme="minorHAnsi"/>
          <w:sz w:val="22"/>
        </w:rPr>
        <w:t>)</w:t>
      </w:r>
    </w:p>
    <w:p w:rsidR="00411301" w:rsidRPr="00B938FF" w:rsidRDefault="00411301" w:rsidP="000F1CB2">
      <w:pPr>
        <w:spacing w:line="240" w:lineRule="auto"/>
        <w:contextualSpacing/>
        <w:rPr>
          <w:rFonts w:cstheme="minorHAnsi"/>
          <w:sz w:val="22"/>
        </w:rPr>
      </w:pPr>
    </w:p>
    <w:tbl>
      <w:tblPr>
        <w:tblStyle w:val="TableGrid"/>
        <w:tblW w:w="9484" w:type="dxa"/>
        <w:jc w:val="center"/>
        <w:tblLook w:val="04A0" w:firstRow="1" w:lastRow="0" w:firstColumn="1" w:lastColumn="0" w:noHBand="0" w:noVBand="1"/>
      </w:tblPr>
      <w:tblGrid>
        <w:gridCol w:w="5850"/>
        <w:gridCol w:w="3634"/>
      </w:tblGrid>
      <w:tr w:rsidR="007D1B74" w:rsidRPr="00B938FF" w:rsidTr="00D31E29">
        <w:trPr>
          <w:trHeight w:val="459"/>
          <w:jc w:val="center"/>
        </w:trPr>
        <w:tc>
          <w:tcPr>
            <w:tcW w:w="5850" w:type="dxa"/>
            <w:shd w:val="clear" w:color="auto" w:fill="943634" w:themeFill="accent2" w:themeFillShade="BF"/>
          </w:tcPr>
          <w:p w:rsidR="007D1B74" w:rsidRPr="002B7644" w:rsidRDefault="007D1B74" w:rsidP="000F1CB2">
            <w:pPr>
              <w:rPr>
                <w:rFonts w:cstheme="minorHAnsi"/>
                <w:b/>
                <w:color w:val="FFFFFF" w:themeColor="background1"/>
                <w:sz w:val="22"/>
              </w:rPr>
            </w:pPr>
            <w:r w:rsidRPr="002B7644">
              <w:rPr>
                <w:rFonts w:cstheme="minorHAnsi"/>
                <w:b/>
                <w:color w:val="FFFFFF" w:themeColor="background1"/>
                <w:sz w:val="22"/>
              </w:rPr>
              <w:t>Assignments</w:t>
            </w:r>
          </w:p>
        </w:tc>
        <w:tc>
          <w:tcPr>
            <w:tcW w:w="3634" w:type="dxa"/>
            <w:shd w:val="clear" w:color="auto" w:fill="943634" w:themeFill="accent2" w:themeFillShade="BF"/>
          </w:tcPr>
          <w:p w:rsidR="007D1B74" w:rsidRPr="002B7644" w:rsidRDefault="007D1B74" w:rsidP="000F1CB2">
            <w:pPr>
              <w:rPr>
                <w:rFonts w:cstheme="minorHAnsi"/>
                <w:b/>
                <w:color w:val="FFFFFF" w:themeColor="background1"/>
                <w:sz w:val="22"/>
              </w:rPr>
            </w:pPr>
            <w:r w:rsidRPr="002B7644">
              <w:rPr>
                <w:rFonts w:cstheme="minorHAnsi"/>
                <w:b/>
                <w:color w:val="FFFFFF" w:themeColor="background1"/>
                <w:sz w:val="22"/>
              </w:rPr>
              <w:t>Points Possible</w:t>
            </w:r>
          </w:p>
        </w:tc>
      </w:tr>
      <w:tr w:rsidR="007D1B74" w:rsidRPr="00B938FF" w:rsidTr="00D31E29">
        <w:trPr>
          <w:trHeight w:val="375"/>
          <w:jc w:val="center"/>
        </w:trPr>
        <w:tc>
          <w:tcPr>
            <w:tcW w:w="5850" w:type="dxa"/>
          </w:tcPr>
          <w:p w:rsidR="00CE3AB7" w:rsidRPr="002B7644" w:rsidRDefault="0099249D" w:rsidP="00365606">
            <w:pPr>
              <w:rPr>
                <w:rFonts w:cstheme="minorHAnsi"/>
                <w:b/>
                <w:color w:val="FFFFFF" w:themeColor="background1"/>
                <w:sz w:val="22"/>
              </w:rPr>
            </w:pPr>
            <w:r w:rsidRPr="0099249D">
              <w:rPr>
                <w:rFonts w:cstheme="minorHAnsi"/>
                <w:b/>
                <w:sz w:val="22"/>
              </w:rPr>
              <w:t>Attendance/Participation</w:t>
            </w:r>
          </w:p>
        </w:tc>
        <w:tc>
          <w:tcPr>
            <w:tcW w:w="3634" w:type="dxa"/>
          </w:tcPr>
          <w:p w:rsidR="007D1B74" w:rsidRDefault="007D1B74" w:rsidP="000F1CB2">
            <w:pPr>
              <w:rPr>
                <w:rFonts w:cstheme="minorHAnsi"/>
                <w:sz w:val="22"/>
              </w:rPr>
            </w:pPr>
            <w:r w:rsidRPr="00B938FF">
              <w:rPr>
                <w:rFonts w:cstheme="minorHAnsi"/>
                <w:b/>
                <w:color w:val="002060"/>
                <w:sz w:val="22"/>
              </w:rPr>
              <w:t xml:space="preserve">    </w:t>
            </w:r>
            <w:r w:rsidR="0099249D">
              <w:rPr>
                <w:rFonts w:cstheme="minorHAnsi"/>
                <w:b/>
                <w:color w:val="002060"/>
                <w:sz w:val="22"/>
              </w:rPr>
              <w:t>50</w:t>
            </w:r>
          </w:p>
          <w:p w:rsidR="00CE3AB7" w:rsidRPr="00B938FF" w:rsidRDefault="00E66E3D" w:rsidP="000F1CB2">
            <w:pPr>
              <w:rPr>
                <w:rFonts w:cstheme="minorHAnsi"/>
                <w:b/>
                <w:sz w:val="22"/>
              </w:rPr>
            </w:pPr>
            <w:r>
              <w:rPr>
                <w:rFonts w:cstheme="minorHAnsi"/>
                <w:sz w:val="22"/>
              </w:rPr>
              <w:t xml:space="preserve">    </w:t>
            </w:r>
          </w:p>
        </w:tc>
      </w:tr>
      <w:tr w:rsidR="007D1B74" w:rsidRPr="00B938FF" w:rsidTr="00D31E29">
        <w:trPr>
          <w:trHeight w:val="397"/>
          <w:jc w:val="center"/>
        </w:trPr>
        <w:tc>
          <w:tcPr>
            <w:tcW w:w="5850" w:type="dxa"/>
          </w:tcPr>
          <w:p w:rsidR="007D1B74" w:rsidRPr="00B938FF" w:rsidRDefault="007D1B74" w:rsidP="000F1CB2">
            <w:pPr>
              <w:rPr>
                <w:rFonts w:cstheme="minorHAnsi"/>
                <w:sz w:val="22"/>
              </w:rPr>
            </w:pPr>
            <w:r w:rsidRPr="00B938FF">
              <w:rPr>
                <w:rFonts w:cstheme="minorHAnsi"/>
                <w:b/>
                <w:sz w:val="22"/>
              </w:rPr>
              <w:t>Paper</w:t>
            </w:r>
            <w:r w:rsidRPr="00B938FF">
              <w:rPr>
                <w:rFonts w:cstheme="minorHAnsi"/>
                <w:sz w:val="22"/>
              </w:rPr>
              <w:t>#</w:t>
            </w:r>
            <w:r w:rsidRPr="00B938FF">
              <w:rPr>
                <w:rFonts w:cstheme="minorHAnsi"/>
                <w:b/>
                <w:sz w:val="22"/>
              </w:rPr>
              <w:t>1</w:t>
            </w:r>
            <w:r w:rsidRPr="00B938FF">
              <w:rPr>
                <w:rFonts w:cstheme="minorHAnsi"/>
                <w:sz w:val="22"/>
              </w:rPr>
              <w:t xml:space="preserve"> (A.A.</w:t>
            </w:r>
            <w:r w:rsidR="00BB72EC">
              <w:rPr>
                <w:rFonts w:cstheme="minorHAnsi"/>
                <w:sz w:val="22"/>
              </w:rPr>
              <w:t>/NA</w:t>
            </w:r>
            <w:r w:rsidR="00A9796B">
              <w:rPr>
                <w:rFonts w:cstheme="minorHAnsi"/>
                <w:sz w:val="22"/>
              </w:rPr>
              <w:t>/Al anon</w:t>
            </w:r>
            <w:r w:rsidRPr="00B938FF">
              <w:rPr>
                <w:rFonts w:cstheme="minorHAnsi"/>
                <w:sz w:val="22"/>
              </w:rPr>
              <w:t xml:space="preserve"> Meeting Review)</w:t>
            </w:r>
          </w:p>
        </w:tc>
        <w:tc>
          <w:tcPr>
            <w:tcW w:w="3634" w:type="dxa"/>
          </w:tcPr>
          <w:p w:rsidR="007D1B74" w:rsidRPr="00B938FF" w:rsidRDefault="007D1B74" w:rsidP="000F1CB2">
            <w:pPr>
              <w:rPr>
                <w:rFonts w:cstheme="minorHAnsi"/>
                <w:sz w:val="22"/>
              </w:rPr>
            </w:pPr>
            <w:r w:rsidRPr="00B938FF">
              <w:rPr>
                <w:rFonts w:cstheme="minorHAnsi"/>
                <w:b/>
                <w:color w:val="002060"/>
                <w:sz w:val="22"/>
              </w:rPr>
              <w:t xml:space="preserve">    </w:t>
            </w:r>
            <w:r w:rsidRPr="00B938FF">
              <w:rPr>
                <w:rFonts w:cstheme="minorHAnsi"/>
                <w:b/>
                <w:sz w:val="22"/>
              </w:rPr>
              <w:t xml:space="preserve">50 </w:t>
            </w:r>
          </w:p>
        </w:tc>
      </w:tr>
      <w:tr w:rsidR="007D1B74" w:rsidRPr="00B938FF" w:rsidTr="00D31E29">
        <w:trPr>
          <w:trHeight w:val="375"/>
          <w:jc w:val="center"/>
        </w:trPr>
        <w:tc>
          <w:tcPr>
            <w:tcW w:w="5850" w:type="dxa"/>
          </w:tcPr>
          <w:p w:rsidR="007D1B74" w:rsidRPr="00A9796B" w:rsidRDefault="00A9796B" w:rsidP="000F1CB2">
            <w:pPr>
              <w:rPr>
                <w:rFonts w:cstheme="minorHAnsi"/>
                <w:b/>
                <w:sz w:val="22"/>
              </w:rPr>
            </w:pPr>
            <w:r w:rsidRPr="00A9796B">
              <w:rPr>
                <w:rFonts w:cstheme="minorHAnsi"/>
                <w:b/>
                <w:sz w:val="22"/>
              </w:rPr>
              <w:t>Codependent Worksheet</w:t>
            </w:r>
          </w:p>
        </w:tc>
        <w:tc>
          <w:tcPr>
            <w:tcW w:w="3634" w:type="dxa"/>
          </w:tcPr>
          <w:p w:rsidR="007D1B74" w:rsidRPr="00B938FF" w:rsidRDefault="007D1B74" w:rsidP="000F1CB2">
            <w:pPr>
              <w:rPr>
                <w:rFonts w:cstheme="minorHAnsi"/>
                <w:sz w:val="22"/>
              </w:rPr>
            </w:pPr>
            <w:r w:rsidRPr="00B938FF">
              <w:rPr>
                <w:rFonts w:cstheme="minorHAnsi"/>
                <w:b/>
                <w:color w:val="002060"/>
                <w:sz w:val="22"/>
              </w:rPr>
              <w:t xml:space="preserve">    </w:t>
            </w:r>
            <w:r w:rsidR="00A9796B">
              <w:rPr>
                <w:rFonts w:cstheme="minorHAnsi"/>
                <w:b/>
                <w:sz w:val="22"/>
              </w:rPr>
              <w:t>25</w:t>
            </w:r>
          </w:p>
        </w:tc>
      </w:tr>
      <w:tr w:rsidR="007D1B74" w:rsidRPr="00B938FF" w:rsidTr="00D31E29">
        <w:trPr>
          <w:trHeight w:val="397"/>
          <w:jc w:val="center"/>
        </w:trPr>
        <w:tc>
          <w:tcPr>
            <w:tcW w:w="5850" w:type="dxa"/>
          </w:tcPr>
          <w:p w:rsidR="007D1B74" w:rsidRPr="00B938FF" w:rsidRDefault="007D1B74" w:rsidP="000F1CB2">
            <w:pPr>
              <w:rPr>
                <w:rFonts w:cstheme="minorHAnsi"/>
                <w:sz w:val="22"/>
              </w:rPr>
            </w:pPr>
            <w:r w:rsidRPr="00B938FF">
              <w:rPr>
                <w:rFonts w:cstheme="minorHAnsi"/>
                <w:b/>
                <w:sz w:val="22"/>
              </w:rPr>
              <w:t>Pa</w:t>
            </w:r>
            <w:r w:rsidR="0054211A">
              <w:rPr>
                <w:rFonts w:cstheme="minorHAnsi"/>
                <w:b/>
                <w:sz w:val="22"/>
              </w:rPr>
              <w:t xml:space="preserve">per </w:t>
            </w:r>
            <w:r w:rsidR="0099249D">
              <w:rPr>
                <w:rFonts w:cstheme="minorHAnsi"/>
                <w:b/>
                <w:sz w:val="22"/>
              </w:rPr>
              <w:t xml:space="preserve"> 10</w:t>
            </w:r>
            <w:r w:rsidR="0054211A">
              <w:rPr>
                <w:rFonts w:cstheme="minorHAnsi"/>
                <w:b/>
                <w:sz w:val="22"/>
              </w:rPr>
              <w:t xml:space="preserve"> day journal</w:t>
            </w:r>
            <w:r w:rsidR="00D80EC7">
              <w:rPr>
                <w:rFonts w:cstheme="minorHAnsi"/>
                <w:b/>
                <w:sz w:val="22"/>
              </w:rPr>
              <w:t xml:space="preserve"> </w:t>
            </w:r>
          </w:p>
        </w:tc>
        <w:tc>
          <w:tcPr>
            <w:tcW w:w="3634" w:type="dxa"/>
          </w:tcPr>
          <w:p w:rsidR="007D1B74" w:rsidRPr="00B938FF" w:rsidRDefault="003E4C8A" w:rsidP="000F1CB2">
            <w:pPr>
              <w:rPr>
                <w:rFonts w:cstheme="minorHAnsi"/>
                <w:sz w:val="22"/>
              </w:rPr>
            </w:pPr>
            <w:r>
              <w:rPr>
                <w:rFonts w:cstheme="minorHAnsi"/>
                <w:b/>
                <w:sz w:val="22"/>
              </w:rPr>
              <w:t xml:space="preserve">    50 </w:t>
            </w:r>
          </w:p>
        </w:tc>
      </w:tr>
      <w:tr w:rsidR="007D1B74" w:rsidRPr="00B938FF" w:rsidTr="00D31E29">
        <w:trPr>
          <w:trHeight w:val="397"/>
          <w:jc w:val="center"/>
        </w:trPr>
        <w:tc>
          <w:tcPr>
            <w:tcW w:w="5850" w:type="dxa"/>
          </w:tcPr>
          <w:p w:rsidR="007D1B74" w:rsidRPr="002B7644" w:rsidRDefault="00D80EC7" w:rsidP="00365606">
            <w:pPr>
              <w:rPr>
                <w:rFonts w:cstheme="minorHAnsi"/>
                <w:b/>
                <w:sz w:val="22"/>
              </w:rPr>
            </w:pPr>
            <w:r w:rsidRPr="002B7644">
              <w:rPr>
                <w:rFonts w:cstheme="minorHAnsi"/>
                <w:b/>
                <w:sz w:val="22"/>
              </w:rPr>
              <w:t>Midterm</w:t>
            </w:r>
          </w:p>
        </w:tc>
        <w:tc>
          <w:tcPr>
            <w:tcW w:w="3634" w:type="dxa"/>
          </w:tcPr>
          <w:p w:rsidR="007D1B74" w:rsidRPr="00B938FF" w:rsidRDefault="00E66E3D" w:rsidP="000F1CB2">
            <w:pPr>
              <w:rPr>
                <w:rFonts w:cstheme="minorHAnsi"/>
                <w:color w:val="002060"/>
                <w:sz w:val="22"/>
              </w:rPr>
            </w:pPr>
            <w:r>
              <w:rPr>
                <w:rFonts w:cstheme="minorHAnsi"/>
                <w:b/>
                <w:sz w:val="22"/>
              </w:rPr>
              <w:t xml:space="preserve">    </w:t>
            </w:r>
            <w:r w:rsidR="007D1B74" w:rsidRPr="00B938FF">
              <w:rPr>
                <w:rFonts w:cstheme="minorHAnsi"/>
                <w:b/>
                <w:sz w:val="22"/>
              </w:rPr>
              <w:t xml:space="preserve">50 </w:t>
            </w:r>
            <w:r w:rsidR="007D1B74" w:rsidRPr="00B938FF">
              <w:rPr>
                <w:rFonts w:cstheme="minorHAnsi"/>
                <w:sz w:val="22"/>
              </w:rPr>
              <w:t xml:space="preserve"> </w:t>
            </w:r>
          </w:p>
        </w:tc>
      </w:tr>
      <w:tr w:rsidR="00A9796B" w:rsidRPr="00B938FF" w:rsidTr="00D31E29">
        <w:trPr>
          <w:trHeight w:val="397"/>
          <w:jc w:val="center"/>
        </w:trPr>
        <w:tc>
          <w:tcPr>
            <w:tcW w:w="5850" w:type="dxa"/>
          </w:tcPr>
          <w:p w:rsidR="00A9796B" w:rsidRPr="002B7644" w:rsidRDefault="00A9796B" w:rsidP="00365606">
            <w:pPr>
              <w:rPr>
                <w:rFonts w:cstheme="minorHAnsi"/>
                <w:b/>
                <w:sz w:val="22"/>
              </w:rPr>
            </w:pPr>
            <w:r>
              <w:rPr>
                <w:rFonts w:cstheme="minorHAnsi"/>
                <w:b/>
                <w:sz w:val="22"/>
              </w:rPr>
              <w:t>Simple Screening/Mental Health Assessment Forms</w:t>
            </w:r>
          </w:p>
        </w:tc>
        <w:tc>
          <w:tcPr>
            <w:tcW w:w="3634" w:type="dxa"/>
          </w:tcPr>
          <w:p w:rsidR="00A9796B" w:rsidRDefault="00A9796B" w:rsidP="000F1CB2">
            <w:pPr>
              <w:rPr>
                <w:rFonts w:cstheme="minorHAnsi"/>
                <w:b/>
                <w:sz w:val="22"/>
              </w:rPr>
            </w:pPr>
            <w:r>
              <w:rPr>
                <w:rFonts w:cstheme="minorHAnsi"/>
                <w:b/>
                <w:sz w:val="22"/>
              </w:rPr>
              <w:t xml:space="preserve">    25</w:t>
            </w:r>
          </w:p>
        </w:tc>
      </w:tr>
      <w:tr w:rsidR="00F26D8F" w:rsidRPr="00B938FF" w:rsidTr="00D31E29">
        <w:trPr>
          <w:trHeight w:val="397"/>
          <w:jc w:val="center"/>
        </w:trPr>
        <w:tc>
          <w:tcPr>
            <w:tcW w:w="5850" w:type="dxa"/>
          </w:tcPr>
          <w:p w:rsidR="00AC6E84" w:rsidRDefault="00AC6E84" w:rsidP="000F1CB2">
            <w:pPr>
              <w:rPr>
                <w:rFonts w:cstheme="minorHAnsi"/>
                <w:b/>
                <w:color w:val="C00000"/>
                <w:sz w:val="22"/>
              </w:rPr>
            </w:pPr>
          </w:p>
          <w:p w:rsidR="00AC6E84" w:rsidRPr="0099249D" w:rsidRDefault="0099249D" w:rsidP="000F1CB2">
            <w:pPr>
              <w:rPr>
                <w:rFonts w:cstheme="minorHAnsi"/>
                <w:b/>
                <w:sz w:val="22"/>
              </w:rPr>
            </w:pPr>
            <w:r>
              <w:rPr>
                <w:rFonts w:cstheme="minorHAnsi"/>
                <w:b/>
                <w:sz w:val="22"/>
              </w:rPr>
              <w:t xml:space="preserve"> 4 </w:t>
            </w:r>
            <w:r w:rsidR="00AC6E84" w:rsidRPr="0099249D">
              <w:rPr>
                <w:rFonts w:cstheme="minorHAnsi"/>
                <w:b/>
                <w:sz w:val="22"/>
              </w:rPr>
              <w:t>Big Book Study Questions</w:t>
            </w:r>
          </w:p>
        </w:tc>
        <w:tc>
          <w:tcPr>
            <w:tcW w:w="3634" w:type="dxa"/>
          </w:tcPr>
          <w:p w:rsidR="00F26D8F" w:rsidRDefault="00F26D8F" w:rsidP="000F1CB2">
            <w:pPr>
              <w:rPr>
                <w:rFonts w:cstheme="minorHAnsi"/>
                <w:sz w:val="22"/>
              </w:rPr>
            </w:pPr>
            <w:r w:rsidRPr="00B938FF">
              <w:rPr>
                <w:rFonts w:cstheme="minorHAnsi"/>
                <w:b/>
                <w:sz w:val="22"/>
              </w:rPr>
              <w:t xml:space="preserve">     </w:t>
            </w:r>
          </w:p>
          <w:p w:rsidR="00AC6E84" w:rsidRPr="00B938FF" w:rsidRDefault="00E66E3D" w:rsidP="000F1CB2">
            <w:pPr>
              <w:rPr>
                <w:rFonts w:cstheme="minorHAnsi"/>
                <w:sz w:val="22"/>
              </w:rPr>
            </w:pPr>
            <w:r>
              <w:rPr>
                <w:rFonts w:cstheme="minorHAnsi"/>
                <w:sz w:val="22"/>
              </w:rPr>
              <w:t xml:space="preserve">     </w:t>
            </w:r>
            <w:r w:rsidRPr="00E66E3D">
              <w:rPr>
                <w:rFonts w:cstheme="minorHAnsi"/>
                <w:b/>
                <w:sz w:val="22"/>
              </w:rPr>
              <w:t>60</w:t>
            </w:r>
            <w:r w:rsidR="008A0438">
              <w:rPr>
                <w:rFonts w:cstheme="minorHAnsi"/>
                <w:sz w:val="22"/>
              </w:rPr>
              <w:t xml:space="preserve"> </w:t>
            </w:r>
            <w:r w:rsidR="00AC6E84">
              <w:rPr>
                <w:rFonts w:cstheme="minorHAnsi"/>
                <w:sz w:val="22"/>
              </w:rPr>
              <w:t xml:space="preserve"> </w:t>
            </w:r>
            <w:r w:rsidR="0099249D">
              <w:rPr>
                <w:rFonts w:cstheme="minorHAnsi"/>
                <w:sz w:val="22"/>
              </w:rPr>
              <w:t>(15 per)</w:t>
            </w:r>
          </w:p>
        </w:tc>
      </w:tr>
      <w:tr w:rsidR="007D1B74" w:rsidRPr="00B938FF" w:rsidTr="00D31E29">
        <w:trPr>
          <w:trHeight w:val="375"/>
          <w:jc w:val="center"/>
        </w:trPr>
        <w:tc>
          <w:tcPr>
            <w:tcW w:w="5850" w:type="dxa"/>
          </w:tcPr>
          <w:p w:rsidR="007D1B74" w:rsidRPr="00B938FF" w:rsidRDefault="003E4C8A" w:rsidP="000F1CB2">
            <w:pPr>
              <w:rPr>
                <w:rFonts w:cstheme="minorHAnsi"/>
                <w:sz w:val="22"/>
              </w:rPr>
            </w:pPr>
            <w:r>
              <w:rPr>
                <w:rFonts w:cstheme="minorHAnsi"/>
                <w:b/>
                <w:sz w:val="22"/>
              </w:rPr>
              <w:t>Group case presentation</w:t>
            </w:r>
            <w:r w:rsidR="007D1B74" w:rsidRPr="00B938FF">
              <w:rPr>
                <w:rFonts w:cstheme="minorHAnsi"/>
                <w:sz w:val="22"/>
              </w:rPr>
              <w:t xml:space="preserve"> </w:t>
            </w:r>
            <w:r w:rsidR="0054211A">
              <w:rPr>
                <w:rFonts w:cstheme="minorHAnsi"/>
                <w:sz w:val="22"/>
              </w:rPr>
              <w:t>/</w:t>
            </w:r>
            <w:r w:rsidR="00E66E3D" w:rsidRPr="0099249D">
              <w:rPr>
                <w:rFonts w:cstheme="minorHAnsi"/>
                <w:b/>
                <w:sz w:val="22"/>
              </w:rPr>
              <w:t>Assessment/Treatment plan</w:t>
            </w:r>
          </w:p>
        </w:tc>
        <w:tc>
          <w:tcPr>
            <w:tcW w:w="3634" w:type="dxa"/>
          </w:tcPr>
          <w:p w:rsidR="007D1B74" w:rsidRPr="00B938FF" w:rsidRDefault="007D1B74" w:rsidP="000F1CB2">
            <w:pPr>
              <w:rPr>
                <w:rFonts w:cstheme="minorHAnsi"/>
                <w:sz w:val="22"/>
              </w:rPr>
            </w:pPr>
            <w:r w:rsidRPr="00B938FF">
              <w:rPr>
                <w:rFonts w:cstheme="minorHAnsi"/>
                <w:b/>
                <w:color w:val="002060"/>
                <w:sz w:val="22"/>
              </w:rPr>
              <w:t xml:space="preserve">     </w:t>
            </w:r>
            <w:r w:rsidR="0099249D">
              <w:rPr>
                <w:rFonts w:cstheme="minorHAnsi"/>
                <w:b/>
                <w:sz w:val="22"/>
              </w:rPr>
              <w:t>50</w:t>
            </w:r>
          </w:p>
        </w:tc>
      </w:tr>
      <w:tr w:rsidR="007D1B74" w:rsidRPr="00B938FF" w:rsidTr="00D31E29">
        <w:trPr>
          <w:trHeight w:val="375"/>
          <w:jc w:val="center"/>
        </w:trPr>
        <w:tc>
          <w:tcPr>
            <w:tcW w:w="5850" w:type="dxa"/>
          </w:tcPr>
          <w:p w:rsidR="007D1B74" w:rsidRPr="002B7644" w:rsidRDefault="003E4C8A" w:rsidP="003E4C8A">
            <w:pPr>
              <w:rPr>
                <w:rFonts w:cstheme="minorHAnsi"/>
                <w:b/>
                <w:sz w:val="22"/>
              </w:rPr>
            </w:pPr>
            <w:r w:rsidRPr="002B7644">
              <w:rPr>
                <w:rFonts w:cstheme="minorHAnsi"/>
                <w:b/>
                <w:sz w:val="22"/>
              </w:rPr>
              <w:t xml:space="preserve">Final Exam </w:t>
            </w:r>
            <w:r w:rsidR="007D1B74" w:rsidRPr="002B7644">
              <w:rPr>
                <w:rFonts w:cstheme="minorHAnsi"/>
                <w:b/>
                <w:sz w:val="22"/>
              </w:rPr>
              <w:t xml:space="preserve">  </w:t>
            </w:r>
          </w:p>
        </w:tc>
        <w:tc>
          <w:tcPr>
            <w:tcW w:w="3634" w:type="dxa"/>
          </w:tcPr>
          <w:p w:rsidR="007D1B74" w:rsidRPr="00B938FF" w:rsidRDefault="007D1B74" w:rsidP="000F1CB2">
            <w:pPr>
              <w:rPr>
                <w:rFonts w:cstheme="minorHAnsi"/>
                <w:sz w:val="22"/>
              </w:rPr>
            </w:pPr>
            <w:r w:rsidRPr="00B938FF">
              <w:rPr>
                <w:rFonts w:cstheme="minorHAnsi"/>
                <w:b/>
                <w:color w:val="002060"/>
                <w:sz w:val="22"/>
              </w:rPr>
              <w:t xml:space="preserve">     </w:t>
            </w:r>
            <w:r w:rsidR="00F26D8F" w:rsidRPr="00B938FF">
              <w:rPr>
                <w:rFonts w:cstheme="minorHAnsi"/>
                <w:b/>
                <w:color w:val="002060"/>
                <w:sz w:val="22"/>
              </w:rPr>
              <w:t>5</w:t>
            </w:r>
            <w:r w:rsidRPr="00B938FF">
              <w:rPr>
                <w:rFonts w:cstheme="minorHAnsi"/>
                <w:b/>
                <w:sz w:val="22"/>
              </w:rPr>
              <w:t xml:space="preserve">0 </w:t>
            </w:r>
          </w:p>
        </w:tc>
      </w:tr>
      <w:tr w:rsidR="007D1B74" w:rsidRPr="00B938FF" w:rsidTr="00D31E29">
        <w:trPr>
          <w:trHeight w:val="70"/>
          <w:jc w:val="center"/>
        </w:trPr>
        <w:tc>
          <w:tcPr>
            <w:tcW w:w="5850" w:type="dxa"/>
          </w:tcPr>
          <w:p w:rsidR="007D1B74" w:rsidRPr="00B938FF" w:rsidRDefault="009B59F7" w:rsidP="009B59F7">
            <w:pPr>
              <w:rPr>
                <w:rFonts w:cstheme="minorHAnsi"/>
                <w:sz w:val="22"/>
              </w:rPr>
            </w:pPr>
            <w:r>
              <w:rPr>
                <w:rFonts w:cstheme="minorHAnsi"/>
                <w:b/>
                <w:sz w:val="22"/>
              </w:rPr>
              <w:t xml:space="preserve">Course </w:t>
            </w:r>
            <w:r w:rsidR="00CD2E34">
              <w:rPr>
                <w:rFonts w:cstheme="minorHAnsi"/>
                <w:b/>
                <w:sz w:val="22"/>
              </w:rPr>
              <w:t>T</w:t>
            </w:r>
            <w:r w:rsidR="007D1B74" w:rsidRPr="00B938FF">
              <w:rPr>
                <w:rFonts w:cstheme="minorHAnsi"/>
                <w:b/>
                <w:sz w:val="22"/>
              </w:rPr>
              <w:t>otal</w:t>
            </w:r>
          </w:p>
        </w:tc>
        <w:tc>
          <w:tcPr>
            <w:tcW w:w="3634" w:type="dxa"/>
          </w:tcPr>
          <w:p w:rsidR="007D1B74" w:rsidRPr="00B938FF" w:rsidRDefault="007D1B74" w:rsidP="000F1CB2">
            <w:pPr>
              <w:rPr>
                <w:rFonts w:cstheme="minorHAnsi"/>
                <w:b/>
                <w:sz w:val="22"/>
              </w:rPr>
            </w:pPr>
            <w:r w:rsidRPr="00B938FF">
              <w:rPr>
                <w:rFonts w:cstheme="minorHAnsi"/>
                <w:b/>
                <w:sz w:val="22"/>
              </w:rPr>
              <w:t xml:space="preserve">    </w:t>
            </w:r>
            <w:r w:rsidR="00014261">
              <w:rPr>
                <w:rFonts w:cstheme="minorHAnsi"/>
                <w:b/>
                <w:sz w:val="22"/>
              </w:rPr>
              <w:t>410</w:t>
            </w:r>
            <w:r w:rsidR="009B59F7">
              <w:rPr>
                <w:rFonts w:cstheme="minorHAnsi"/>
                <w:b/>
                <w:sz w:val="22"/>
              </w:rPr>
              <w:t xml:space="preserve"> Points</w:t>
            </w:r>
          </w:p>
        </w:tc>
      </w:tr>
    </w:tbl>
    <w:p w:rsidR="00640EC7" w:rsidRDefault="00640EC7" w:rsidP="00A9796B">
      <w:pPr>
        <w:rPr>
          <w:rFonts w:cstheme="minorHAnsi"/>
          <w:b/>
          <w:u w:val="single"/>
        </w:rPr>
      </w:pPr>
    </w:p>
    <w:p w:rsidR="00640EC7" w:rsidRDefault="00640EC7" w:rsidP="00A9796B">
      <w:pPr>
        <w:rPr>
          <w:rFonts w:cstheme="minorHAnsi"/>
          <w:b/>
          <w:u w:val="single"/>
        </w:rPr>
      </w:pPr>
    </w:p>
    <w:p w:rsidR="00640EC7" w:rsidRDefault="00640EC7" w:rsidP="00A9796B">
      <w:pPr>
        <w:rPr>
          <w:rFonts w:cstheme="minorHAnsi"/>
          <w:b/>
          <w:u w:val="single"/>
        </w:rPr>
      </w:pPr>
    </w:p>
    <w:p w:rsidR="007D1B74" w:rsidRPr="00A9796B" w:rsidRDefault="007D1B74" w:rsidP="00A9796B">
      <w:pPr>
        <w:rPr>
          <w:rFonts w:cstheme="minorHAnsi"/>
          <w:b/>
          <w:sz w:val="22"/>
          <w:u w:val="single"/>
        </w:rPr>
      </w:pPr>
      <w:r w:rsidRPr="00411301">
        <w:rPr>
          <w:rFonts w:cstheme="minorHAnsi"/>
          <w:b/>
          <w:u w:val="single"/>
        </w:rPr>
        <w:t>Grading Scale</w:t>
      </w:r>
      <w:r w:rsidRPr="00411301">
        <w:rPr>
          <w:rFonts w:cstheme="minorHAnsi"/>
        </w:rPr>
        <w:t>:</w:t>
      </w:r>
    </w:p>
    <w:tbl>
      <w:tblPr>
        <w:tblStyle w:val="TableGrid"/>
        <w:tblW w:w="0" w:type="auto"/>
        <w:jc w:val="center"/>
        <w:tblLook w:val="04A0" w:firstRow="1" w:lastRow="0" w:firstColumn="1" w:lastColumn="0" w:noHBand="0" w:noVBand="1"/>
      </w:tblPr>
      <w:tblGrid>
        <w:gridCol w:w="630"/>
        <w:gridCol w:w="1790"/>
        <w:gridCol w:w="550"/>
        <w:gridCol w:w="1978"/>
        <w:gridCol w:w="542"/>
        <w:gridCol w:w="1988"/>
        <w:gridCol w:w="622"/>
        <w:gridCol w:w="1350"/>
      </w:tblGrid>
      <w:tr w:rsidR="007D1B74" w:rsidRPr="00B938FF" w:rsidTr="00D31E29">
        <w:trPr>
          <w:jc w:val="center"/>
        </w:trPr>
        <w:tc>
          <w:tcPr>
            <w:tcW w:w="630" w:type="dxa"/>
          </w:tcPr>
          <w:p w:rsidR="007D1B74" w:rsidRPr="00B938FF" w:rsidRDefault="007D1B74" w:rsidP="00937CA8">
            <w:pPr>
              <w:contextualSpacing/>
              <w:rPr>
                <w:rFonts w:cstheme="minorHAnsi"/>
                <w:sz w:val="22"/>
              </w:rPr>
            </w:pPr>
            <w:r w:rsidRPr="00B938FF">
              <w:rPr>
                <w:rFonts w:cstheme="minorHAnsi"/>
                <w:sz w:val="22"/>
              </w:rPr>
              <w:t>A</w:t>
            </w:r>
          </w:p>
        </w:tc>
        <w:tc>
          <w:tcPr>
            <w:tcW w:w="1790" w:type="dxa"/>
          </w:tcPr>
          <w:p w:rsidR="007D1B74" w:rsidRPr="00B938FF" w:rsidRDefault="007A2214" w:rsidP="00937CA8">
            <w:pPr>
              <w:contextualSpacing/>
              <w:rPr>
                <w:rFonts w:cstheme="minorHAnsi"/>
                <w:sz w:val="22"/>
              </w:rPr>
            </w:pPr>
            <w:r>
              <w:rPr>
                <w:rFonts w:cstheme="minorHAnsi"/>
                <w:sz w:val="22"/>
              </w:rPr>
              <w:t>90-100%</w:t>
            </w:r>
          </w:p>
        </w:tc>
        <w:tc>
          <w:tcPr>
            <w:tcW w:w="550" w:type="dxa"/>
          </w:tcPr>
          <w:p w:rsidR="007D1B74" w:rsidRPr="00B938FF" w:rsidRDefault="007A2214" w:rsidP="00937CA8">
            <w:pPr>
              <w:contextualSpacing/>
              <w:rPr>
                <w:rFonts w:cstheme="minorHAnsi"/>
                <w:sz w:val="22"/>
              </w:rPr>
            </w:pPr>
            <w:r>
              <w:rPr>
                <w:rFonts w:cstheme="minorHAnsi"/>
                <w:sz w:val="22"/>
              </w:rPr>
              <w:t>D</w:t>
            </w:r>
          </w:p>
        </w:tc>
        <w:tc>
          <w:tcPr>
            <w:tcW w:w="1978" w:type="dxa"/>
          </w:tcPr>
          <w:p w:rsidR="007D1B74" w:rsidRPr="00B938FF" w:rsidRDefault="007A2214" w:rsidP="00937CA8">
            <w:pPr>
              <w:contextualSpacing/>
              <w:rPr>
                <w:rFonts w:cstheme="minorHAnsi"/>
                <w:sz w:val="22"/>
              </w:rPr>
            </w:pPr>
            <w:r>
              <w:rPr>
                <w:rFonts w:cstheme="minorHAnsi"/>
                <w:sz w:val="22"/>
              </w:rPr>
              <w:t>60-69%</w:t>
            </w:r>
          </w:p>
        </w:tc>
        <w:tc>
          <w:tcPr>
            <w:tcW w:w="542" w:type="dxa"/>
          </w:tcPr>
          <w:p w:rsidR="007D1B74" w:rsidRPr="00B938FF" w:rsidRDefault="007D1B74" w:rsidP="00937CA8">
            <w:pPr>
              <w:contextualSpacing/>
              <w:rPr>
                <w:rFonts w:cstheme="minorHAnsi"/>
                <w:sz w:val="22"/>
              </w:rPr>
            </w:pPr>
          </w:p>
        </w:tc>
        <w:tc>
          <w:tcPr>
            <w:tcW w:w="1988" w:type="dxa"/>
          </w:tcPr>
          <w:p w:rsidR="007D1B74" w:rsidRPr="00B938FF" w:rsidRDefault="007D1B74" w:rsidP="00937CA8">
            <w:pPr>
              <w:contextualSpacing/>
              <w:rPr>
                <w:rFonts w:cstheme="minorHAnsi"/>
                <w:sz w:val="22"/>
              </w:rPr>
            </w:pPr>
          </w:p>
        </w:tc>
        <w:tc>
          <w:tcPr>
            <w:tcW w:w="622" w:type="dxa"/>
          </w:tcPr>
          <w:p w:rsidR="007D1B74" w:rsidRPr="00B938FF" w:rsidRDefault="007D1B74" w:rsidP="00937CA8">
            <w:pPr>
              <w:contextualSpacing/>
              <w:rPr>
                <w:rFonts w:cstheme="minorHAnsi"/>
                <w:sz w:val="22"/>
              </w:rPr>
            </w:pPr>
          </w:p>
        </w:tc>
        <w:tc>
          <w:tcPr>
            <w:tcW w:w="1350" w:type="dxa"/>
          </w:tcPr>
          <w:p w:rsidR="007D1B74" w:rsidRPr="00B938FF" w:rsidRDefault="007D1B74" w:rsidP="00937CA8">
            <w:pPr>
              <w:contextualSpacing/>
              <w:rPr>
                <w:rFonts w:cstheme="minorHAnsi"/>
                <w:sz w:val="22"/>
              </w:rPr>
            </w:pPr>
          </w:p>
        </w:tc>
      </w:tr>
      <w:tr w:rsidR="007D1B74" w:rsidRPr="00B938FF" w:rsidTr="00D31E29">
        <w:trPr>
          <w:jc w:val="center"/>
        </w:trPr>
        <w:tc>
          <w:tcPr>
            <w:tcW w:w="630" w:type="dxa"/>
          </w:tcPr>
          <w:p w:rsidR="007D1B74" w:rsidRPr="00B938FF" w:rsidRDefault="007A2214" w:rsidP="00937CA8">
            <w:pPr>
              <w:contextualSpacing/>
              <w:rPr>
                <w:rFonts w:cstheme="minorHAnsi"/>
                <w:sz w:val="22"/>
              </w:rPr>
            </w:pPr>
            <w:r>
              <w:rPr>
                <w:rFonts w:cstheme="minorHAnsi"/>
                <w:sz w:val="22"/>
              </w:rPr>
              <w:t>B</w:t>
            </w:r>
          </w:p>
        </w:tc>
        <w:tc>
          <w:tcPr>
            <w:tcW w:w="1790" w:type="dxa"/>
          </w:tcPr>
          <w:p w:rsidR="007D1B74" w:rsidRPr="00B938FF" w:rsidRDefault="007A2214" w:rsidP="00937CA8">
            <w:pPr>
              <w:contextualSpacing/>
              <w:rPr>
                <w:rFonts w:cstheme="minorHAnsi"/>
                <w:sz w:val="22"/>
              </w:rPr>
            </w:pPr>
            <w:r>
              <w:rPr>
                <w:rFonts w:cstheme="minorHAnsi"/>
                <w:sz w:val="22"/>
              </w:rPr>
              <w:t>80-89%</w:t>
            </w:r>
          </w:p>
        </w:tc>
        <w:tc>
          <w:tcPr>
            <w:tcW w:w="550" w:type="dxa"/>
          </w:tcPr>
          <w:p w:rsidR="007D1B74" w:rsidRPr="00B938FF" w:rsidRDefault="007A2214" w:rsidP="00937CA8">
            <w:pPr>
              <w:contextualSpacing/>
              <w:rPr>
                <w:rFonts w:cstheme="minorHAnsi"/>
                <w:sz w:val="22"/>
              </w:rPr>
            </w:pPr>
            <w:r>
              <w:rPr>
                <w:rFonts w:cstheme="minorHAnsi"/>
                <w:sz w:val="22"/>
              </w:rPr>
              <w:t>F</w:t>
            </w:r>
          </w:p>
        </w:tc>
        <w:tc>
          <w:tcPr>
            <w:tcW w:w="1978" w:type="dxa"/>
          </w:tcPr>
          <w:p w:rsidR="007D1B74" w:rsidRPr="00B938FF" w:rsidRDefault="007A2214" w:rsidP="00937CA8">
            <w:pPr>
              <w:contextualSpacing/>
              <w:rPr>
                <w:rFonts w:cstheme="minorHAnsi"/>
                <w:sz w:val="22"/>
              </w:rPr>
            </w:pPr>
            <w:r>
              <w:rPr>
                <w:rFonts w:cstheme="minorHAnsi"/>
                <w:sz w:val="22"/>
              </w:rPr>
              <w:t>50-59%</w:t>
            </w:r>
          </w:p>
        </w:tc>
        <w:tc>
          <w:tcPr>
            <w:tcW w:w="542" w:type="dxa"/>
          </w:tcPr>
          <w:p w:rsidR="007D1B74" w:rsidRPr="00B938FF" w:rsidRDefault="007D1B74" w:rsidP="00937CA8">
            <w:pPr>
              <w:contextualSpacing/>
              <w:rPr>
                <w:rFonts w:cstheme="minorHAnsi"/>
                <w:sz w:val="22"/>
              </w:rPr>
            </w:pPr>
          </w:p>
        </w:tc>
        <w:tc>
          <w:tcPr>
            <w:tcW w:w="1988" w:type="dxa"/>
          </w:tcPr>
          <w:p w:rsidR="007D1B74" w:rsidRPr="00B938FF" w:rsidRDefault="007D1B74" w:rsidP="00937CA8">
            <w:pPr>
              <w:contextualSpacing/>
              <w:rPr>
                <w:rFonts w:cstheme="minorHAnsi"/>
                <w:sz w:val="22"/>
              </w:rPr>
            </w:pPr>
          </w:p>
        </w:tc>
        <w:tc>
          <w:tcPr>
            <w:tcW w:w="622" w:type="dxa"/>
          </w:tcPr>
          <w:p w:rsidR="007D1B74" w:rsidRPr="00B938FF" w:rsidRDefault="007D1B74" w:rsidP="00937CA8">
            <w:pPr>
              <w:contextualSpacing/>
              <w:rPr>
                <w:rFonts w:cstheme="minorHAnsi"/>
                <w:sz w:val="22"/>
              </w:rPr>
            </w:pPr>
          </w:p>
        </w:tc>
        <w:tc>
          <w:tcPr>
            <w:tcW w:w="1350" w:type="dxa"/>
          </w:tcPr>
          <w:p w:rsidR="007D1B74" w:rsidRPr="00B938FF" w:rsidRDefault="007D1B74" w:rsidP="00937CA8">
            <w:pPr>
              <w:contextualSpacing/>
              <w:rPr>
                <w:rFonts w:cstheme="minorHAnsi"/>
                <w:sz w:val="22"/>
              </w:rPr>
            </w:pPr>
          </w:p>
        </w:tc>
      </w:tr>
      <w:tr w:rsidR="007D1B74" w:rsidRPr="00B938FF" w:rsidTr="00D31E29">
        <w:trPr>
          <w:jc w:val="center"/>
        </w:trPr>
        <w:tc>
          <w:tcPr>
            <w:tcW w:w="630" w:type="dxa"/>
            <w:tcBorders>
              <w:bottom w:val="single" w:sz="2" w:space="0" w:color="auto"/>
            </w:tcBorders>
          </w:tcPr>
          <w:p w:rsidR="007D1B74" w:rsidRPr="00B938FF" w:rsidRDefault="007A2214" w:rsidP="00937CA8">
            <w:pPr>
              <w:contextualSpacing/>
              <w:rPr>
                <w:rFonts w:cstheme="minorHAnsi"/>
                <w:sz w:val="22"/>
              </w:rPr>
            </w:pPr>
            <w:r>
              <w:rPr>
                <w:rFonts w:cstheme="minorHAnsi"/>
                <w:sz w:val="22"/>
              </w:rPr>
              <w:t>C</w:t>
            </w:r>
          </w:p>
        </w:tc>
        <w:tc>
          <w:tcPr>
            <w:tcW w:w="1790" w:type="dxa"/>
            <w:tcBorders>
              <w:bottom w:val="single" w:sz="2" w:space="0" w:color="auto"/>
            </w:tcBorders>
          </w:tcPr>
          <w:p w:rsidR="007D1B74" w:rsidRPr="00B938FF" w:rsidRDefault="007A2214" w:rsidP="00937CA8">
            <w:pPr>
              <w:contextualSpacing/>
              <w:rPr>
                <w:rFonts w:cstheme="minorHAnsi"/>
                <w:sz w:val="22"/>
              </w:rPr>
            </w:pPr>
            <w:r>
              <w:rPr>
                <w:rFonts w:cstheme="minorHAnsi"/>
                <w:sz w:val="22"/>
              </w:rPr>
              <w:t>70-79%</w:t>
            </w:r>
          </w:p>
        </w:tc>
        <w:tc>
          <w:tcPr>
            <w:tcW w:w="550" w:type="dxa"/>
            <w:tcBorders>
              <w:bottom w:val="single" w:sz="2" w:space="0" w:color="auto"/>
            </w:tcBorders>
          </w:tcPr>
          <w:p w:rsidR="007D1B74" w:rsidRPr="00B938FF" w:rsidRDefault="007D1B74" w:rsidP="00937CA8">
            <w:pPr>
              <w:contextualSpacing/>
              <w:rPr>
                <w:rFonts w:cstheme="minorHAnsi"/>
                <w:sz w:val="22"/>
              </w:rPr>
            </w:pPr>
          </w:p>
        </w:tc>
        <w:tc>
          <w:tcPr>
            <w:tcW w:w="1978" w:type="dxa"/>
            <w:tcBorders>
              <w:bottom w:val="single" w:sz="2" w:space="0" w:color="auto"/>
            </w:tcBorders>
          </w:tcPr>
          <w:p w:rsidR="007D1B74" w:rsidRPr="00B938FF" w:rsidRDefault="007D1B74" w:rsidP="00937CA8">
            <w:pPr>
              <w:contextualSpacing/>
              <w:rPr>
                <w:rFonts w:cstheme="minorHAnsi"/>
                <w:sz w:val="22"/>
              </w:rPr>
            </w:pPr>
          </w:p>
        </w:tc>
        <w:tc>
          <w:tcPr>
            <w:tcW w:w="542" w:type="dxa"/>
            <w:tcBorders>
              <w:bottom w:val="single" w:sz="2" w:space="0" w:color="auto"/>
            </w:tcBorders>
          </w:tcPr>
          <w:p w:rsidR="007D1B74" w:rsidRPr="00B938FF" w:rsidRDefault="007D1B74" w:rsidP="00937CA8">
            <w:pPr>
              <w:contextualSpacing/>
              <w:rPr>
                <w:rFonts w:cstheme="minorHAnsi"/>
                <w:sz w:val="22"/>
              </w:rPr>
            </w:pPr>
          </w:p>
        </w:tc>
        <w:tc>
          <w:tcPr>
            <w:tcW w:w="1988" w:type="dxa"/>
            <w:tcBorders>
              <w:bottom w:val="single" w:sz="2" w:space="0" w:color="auto"/>
            </w:tcBorders>
          </w:tcPr>
          <w:p w:rsidR="007D1B74" w:rsidRPr="00B938FF" w:rsidRDefault="007D1B74" w:rsidP="00937CA8">
            <w:pPr>
              <w:contextualSpacing/>
              <w:rPr>
                <w:rFonts w:cstheme="minorHAnsi"/>
                <w:sz w:val="22"/>
              </w:rPr>
            </w:pPr>
          </w:p>
        </w:tc>
        <w:tc>
          <w:tcPr>
            <w:tcW w:w="622" w:type="dxa"/>
          </w:tcPr>
          <w:p w:rsidR="007D1B74" w:rsidRPr="00B938FF" w:rsidRDefault="007D1B74" w:rsidP="00937CA8">
            <w:pPr>
              <w:contextualSpacing/>
              <w:rPr>
                <w:rFonts w:cstheme="minorHAnsi"/>
                <w:sz w:val="22"/>
              </w:rPr>
            </w:pPr>
          </w:p>
        </w:tc>
        <w:tc>
          <w:tcPr>
            <w:tcW w:w="1350" w:type="dxa"/>
          </w:tcPr>
          <w:p w:rsidR="007D1B74" w:rsidRPr="00B938FF" w:rsidRDefault="007D1B74" w:rsidP="00937CA8">
            <w:pPr>
              <w:contextualSpacing/>
              <w:rPr>
                <w:rFonts w:cstheme="minorHAnsi"/>
                <w:sz w:val="22"/>
              </w:rPr>
            </w:pPr>
          </w:p>
        </w:tc>
      </w:tr>
    </w:tbl>
    <w:p w:rsidR="003404EB" w:rsidRPr="00255382" w:rsidRDefault="003404EB" w:rsidP="00255382">
      <w:pPr>
        <w:spacing w:after="240" w:line="240" w:lineRule="auto"/>
        <w:rPr>
          <w:b/>
          <w:bCs/>
          <w:u w:val="single"/>
        </w:rPr>
      </w:pPr>
      <w:r w:rsidRPr="00255382">
        <w:rPr>
          <w:b/>
          <w:bCs/>
          <w:u w:val="single"/>
        </w:rPr>
        <w:t>PARTICIPATION &amp; ASSIGNMENT DETAILS</w:t>
      </w:r>
    </w:p>
    <w:p w:rsidR="003404EB" w:rsidRDefault="003404EB" w:rsidP="00255382">
      <w:pPr>
        <w:pStyle w:val="ListParagraph"/>
        <w:spacing w:after="240" w:line="240" w:lineRule="auto"/>
        <w:ind w:left="1080"/>
        <w:contextualSpacing w:val="0"/>
      </w:pPr>
      <w:r w:rsidRPr="00C24174">
        <w:rPr>
          <w:b/>
          <w:bCs/>
        </w:rPr>
        <w:t>Participation</w:t>
      </w:r>
      <w:r w:rsidR="00AE59C5">
        <w:rPr>
          <w:b/>
          <w:bCs/>
        </w:rPr>
        <w:t>/attendance</w:t>
      </w:r>
      <w:r w:rsidRPr="00C24174">
        <w:rPr>
          <w:b/>
          <w:bCs/>
        </w:rPr>
        <w:t xml:space="preserve"> (</w:t>
      </w:r>
      <w:r w:rsidR="0099249D">
        <w:rPr>
          <w:b/>
          <w:bCs/>
        </w:rPr>
        <w:t>50</w:t>
      </w:r>
      <w:r w:rsidRPr="00C24174">
        <w:rPr>
          <w:b/>
          <w:bCs/>
        </w:rPr>
        <w:t xml:space="preserve"> pts):</w:t>
      </w:r>
      <w:r w:rsidRPr="00DE4B67">
        <w:t xml:space="preserve"> </w:t>
      </w:r>
      <w:r>
        <w:t>Participation</w:t>
      </w:r>
      <w:r w:rsidR="008B6B38">
        <w:t xml:space="preserve"> and attendance are</w:t>
      </w:r>
      <w:r>
        <w:t xml:space="preserve"> essential to this course. Participation includes student’s contribution to</w:t>
      </w:r>
      <w:r w:rsidR="00B83A60">
        <w:t xml:space="preserve"> role plays,</w:t>
      </w:r>
      <w:r w:rsidR="008B6B38">
        <w:t xml:space="preserve"> Group projects,</w:t>
      </w:r>
      <w:r>
        <w:t xml:space="preserve"> class discussions, in class quizzes and assignments, reading assignments and homework. Attendance is taken at each course meeting by sign in sheet. Material is covered in class that is not available in the texts.  Students who attend class typically score higher on exams and papers. Each student receives </w:t>
      </w:r>
      <w:r w:rsidR="00261352">
        <w:rPr>
          <w:b/>
        </w:rPr>
        <w:t>two</w:t>
      </w:r>
      <w:r w:rsidRPr="00C24174">
        <w:rPr>
          <w:b/>
        </w:rPr>
        <w:t xml:space="preserve"> free absence</w:t>
      </w:r>
      <w:r w:rsidR="00261352">
        <w:rPr>
          <w:b/>
        </w:rPr>
        <w:t>s</w:t>
      </w:r>
      <w:r>
        <w:t xml:space="preserve">. </w:t>
      </w:r>
      <w:r w:rsidR="00B83A60">
        <w:t xml:space="preserve">All other </w:t>
      </w:r>
      <w:r w:rsidR="0099249D">
        <w:t>absences will deduct from total by 5 points per absence.</w:t>
      </w:r>
    </w:p>
    <w:p w:rsidR="00AE59C5" w:rsidRDefault="00AE59C5" w:rsidP="00255382">
      <w:pPr>
        <w:pStyle w:val="ListParagraph"/>
        <w:spacing w:after="240" w:line="240" w:lineRule="auto"/>
        <w:ind w:left="1080"/>
        <w:contextualSpacing w:val="0"/>
        <w:rPr>
          <w:b/>
          <w:bCs/>
        </w:rPr>
      </w:pPr>
      <w:r>
        <w:rPr>
          <w:b/>
          <w:bCs/>
        </w:rPr>
        <w:t>Assignments and Due Dates:</w:t>
      </w:r>
    </w:p>
    <w:p w:rsidR="00AE59C5" w:rsidRPr="00AE59C5" w:rsidRDefault="00AE59C5" w:rsidP="00255382">
      <w:pPr>
        <w:pStyle w:val="ListParagraph"/>
        <w:spacing w:after="240" w:line="240" w:lineRule="auto"/>
        <w:ind w:left="1080"/>
        <w:contextualSpacing w:val="0"/>
      </w:pPr>
      <w:r>
        <w:rPr>
          <w:bCs/>
        </w:rPr>
        <w:t>Assignments/due dates will be posted on Titanium. It is your responsibility to print out handouts and bring them to class.</w:t>
      </w:r>
      <w:r w:rsidR="007A2214">
        <w:rPr>
          <w:bCs/>
        </w:rPr>
        <w:t xml:space="preserve"> Please manage your integrity and turn assignments in ON TIME.</w:t>
      </w:r>
      <w:r w:rsidR="008B6B38">
        <w:rPr>
          <w:bCs/>
        </w:rPr>
        <w:t xml:space="preserve"> All assignments are to be typed, double spaced and include grading sheet.</w:t>
      </w:r>
      <w:r w:rsidR="00BE78BF">
        <w:rPr>
          <w:bCs/>
        </w:rPr>
        <w:t xml:space="preserve"> Late assignments will be lowered by on</w:t>
      </w:r>
      <w:r w:rsidR="00CF086E">
        <w:rPr>
          <w:bCs/>
        </w:rPr>
        <w:t>e letter grade per week</w:t>
      </w:r>
      <w:r w:rsidR="00BE78BF">
        <w:rPr>
          <w:bCs/>
        </w:rPr>
        <w:t>.</w:t>
      </w:r>
      <w:r w:rsidR="00E613B5">
        <w:rPr>
          <w:bCs/>
        </w:rPr>
        <w:t xml:space="preserve"> All assignment guidelines are posted on Titanium.</w:t>
      </w:r>
    </w:p>
    <w:p w:rsidR="00540365" w:rsidRDefault="0021697D" w:rsidP="00540365">
      <w:pPr>
        <w:pStyle w:val="ListParagraph"/>
        <w:spacing w:after="240" w:line="240" w:lineRule="auto"/>
        <w:ind w:left="1080"/>
        <w:contextualSpacing w:val="0"/>
        <w:jc w:val="both"/>
      </w:pPr>
      <w:r>
        <w:lastRenderedPageBreak/>
        <w:t>Due t</w:t>
      </w:r>
      <w:r w:rsidR="00540365">
        <w:t xml:space="preserve">o the nature of the </w:t>
      </w:r>
      <w:r>
        <w:t xml:space="preserve">415 </w:t>
      </w:r>
      <w:r w:rsidR="00365DC2">
        <w:t>course personal issues may surface</w:t>
      </w:r>
      <w:r w:rsidR="00540365">
        <w:t xml:space="preserve"> that warrant </w:t>
      </w:r>
      <w:r w:rsidR="009B1896">
        <w:t>self-care</w:t>
      </w:r>
      <w:r w:rsidR="00540365">
        <w:t>, counseling or some other form of therapeutic intervention. The inst</w:t>
      </w:r>
      <w:r>
        <w:t xml:space="preserve">ructor is available to make referrals for </w:t>
      </w:r>
      <w:r w:rsidR="009B1896">
        <w:t>self-care</w:t>
      </w:r>
      <w:r w:rsidR="0099249D">
        <w:t>/counseling</w:t>
      </w:r>
      <w:r w:rsidR="005E3D88">
        <w:t xml:space="preserve">; please communicate your needs. </w:t>
      </w:r>
      <w:r w:rsidR="00365DC2">
        <w:t xml:space="preserve"> The counseling center offers ten free sessions per semester.</w:t>
      </w:r>
    </w:p>
    <w:p w:rsidR="00540365" w:rsidRDefault="00540365" w:rsidP="00540365">
      <w:pPr>
        <w:pStyle w:val="ListParagraph"/>
        <w:spacing w:after="240" w:line="240" w:lineRule="auto"/>
        <w:ind w:left="1080"/>
        <w:contextualSpacing w:val="0"/>
        <w:jc w:val="both"/>
      </w:pPr>
      <w:r>
        <w:t xml:space="preserve">Appropriate behavior is expected in </w:t>
      </w:r>
      <w:r w:rsidR="0021697D">
        <w:t xml:space="preserve">the </w:t>
      </w:r>
      <w:r>
        <w:t xml:space="preserve">classroom: </w:t>
      </w:r>
      <w:r w:rsidR="0021697D">
        <w:t>The i</w:t>
      </w:r>
      <w:r>
        <w:t>nstructor requests that you do not engage in side conversations, texting, dominating classroom discussions, any kind of disrespectful or aggressive behavior</w:t>
      </w:r>
      <w:r w:rsidR="0021697D">
        <w:t xml:space="preserve"> towards other students or the professor.</w:t>
      </w:r>
      <w:r>
        <w:t xml:space="preserve"> Please </w:t>
      </w:r>
      <w:r w:rsidRPr="005E3D88">
        <w:rPr>
          <w:b/>
        </w:rPr>
        <w:t>do not</w:t>
      </w:r>
      <w:r>
        <w:t xml:space="preserve"> attend class if you are intoxicated. If any of these behaviors occur you may be reminded by the instructor of the need to make behavioral changes</w:t>
      </w:r>
      <w:r w:rsidR="0021697D">
        <w:t xml:space="preserve"> and referred for academic discipline</w:t>
      </w:r>
      <w:r>
        <w:t>.</w:t>
      </w:r>
      <w:r w:rsidR="005E3D88">
        <w:t xml:space="preserve"> </w:t>
      </w:r>
      <w:r w:rsidR="005E3D88" w:rsidRPr="005E3D88">
        <w:rPr>
          <w:b/>
        </w:rPr>
        <w:t>No cell phone use during class</w:t>
      </w:r>
      <w:r w:rsidR="005E3D88">
        <w:t>.</w:t>
      </w:r>
    </w:p>
    <w:p w:rsidR="003404EB" w:rsidRPr="003404EB" w:rsidRDefault="003404EB" w:rsidP="003404EB">
      <w:pPr>
        <w:autoSpaceDE w:val="0"/>
        <w:autoSpaceDN w:val="0"/>
        <w:adjustRightInd w:val="0"/>
        <w:spacing w:after="160" w:line="240" w:lineRule="auto"/>
        <w:rPr>
          <w:u w:val="single"/>
        </w:rPr>
      </w:pPr>
      <w:r w:rsidRPr="003404EB">
        <w:rPr>
          <w:b/>
          <w:bCs/>
          <w:u w:val="single"/>
        </w:rPr>
        <w:t>MAKEUP EXAMS, LATE SUBMISSION OF WORK</w:t>
      </w:r>
      <w:r w:rsidRPr="003404EB">
        <w:rPr>
          <w:u w:val="single"/>
        </w:rPr>
        <w:t xml:space="preserve"> </w:t>
      </w:r>
    </w:p>
    <w:p w:rsidR="003404EB" w:rsidRPr="0028397F" w:rsidRDefault="003404EB" w:rsidP="00411301">
      <w:pPr>
        <w:autoSpaceDE w:val="0"/>
        <w:autoSpaceDN w:val="0"/>
        <w:adjustRightInd w:val="0"/>
        <w:ind w:left="720"/>
        <w:rPr>
          <w:sz w:val="22"/>
        </w:rPr>
      </w:pPr>
      <w:r>
        <w:rPr>
          <w:sz w:val="22"/>
          <w:u w:val="single"/>
        </w:rPr>
        <w:t>M</w:t>
      </w:r>
      <w:r w:rsidRPr="004C578B">
        <w:rPr>
          <w:sz w:val="22"/>
          <w:u w:val="single"/>
        </w:rPr>
        <w:t xml:space="preserve">akeup </w:t>
      </w:r>
      <w:r>
        <w:rPr>
          <w:sz w:val="22"/>
          <w:u w:val="single"/>
        </w:rPr>
        <w:t>exams are strongly discouraged</w:t>
      </w:r>
      <w:r w:rsidRPr="004C578B">
        <w:rPr>
          <w:sz w:val="22"/>
        </w:rPr>
        <w:t xml:space="preserve">. </w:t>
      </w:r>
      <w:r>
        <w:rPr>
          <w:sz w:val="22"/>
        </w:rPr>
        <w:t xml:space="preserve">In case of an emergency, the </w:t>
      </w:r>
      <w:r w:rsidRPr="003404EB">
        <w:rPr>
          <w:b/>
          <w:sz w:val="22"/>
        </w:rPr>
        <w:t>student will lose one letter grade</w:t>
      </w:r>
      <w:r>
        <w:rPr>
          <w:sz w:val="22"/>
        </w:rPr>
        <w:t xml:space="preserve"> for exam retakes or late papers.  </w:t>
      </w:r>
      <w:r w:rsidRPr="004C578B">
        <w:rPr>
          <w:sz w:val="22"/>
        </w:rPr>
        <w:t xml:space="preserve">All papers are to be submitted </w:t>
      </w:r>
      <w:r>
        <w:rPr>
          <w:sz w:val="22"/>
        </w:rPr>
        <w:t xml:space="preserve">by hard copy.  </w:t>
      </w:r>
      <w:r w:rsidR="007A2214">
        <w:rPr>
          <w:sz w:val="22"/>
        </w:rPr>
        <w:t xml:space="preserve"> Late Papers will be dropped one letter grade per week.</w:t>
      </w:r>
      <w:r w:rsidR="00411301">
        <w:rPr>
          <w:sz w:val="22"/>
        </w:rPr>
        <w:br/>
      </w:r>
      <w:r w:rsidRPr="00B41A9A">
        <w:rPr>
          <w:rFonts w:ascii="Arial Black" w:hAnsi="Arial Black"/>
          <w:i/>
          <w:color w:val="FF0000"/>
          <w:sz w:val="36"/>
          <w:szCs w:val="36"/>
        </w:rPr>
        <w:t xml:space="preserve">EMAILED PAPERS ARE </w:t>
      </w:r>
      <w:r w:rsidRPr="00B41A9A">
        <w:rPr>
          <w:rFonts w:ascii="Arial Black" w:hAnsi="Arial Black"/>
          <w:i/>
          <w:color w:val="FF0000"/>
          <w:sz w:val="36"/>
          <w:szCs w:val="36"/>
          <w:u w:val="single"/>
        </w:rPr>
        <w:t>NOT</w:t>
      </w:r>
      <w:r w:rsidRPr="00B41A9A">
        <w:rPr>
          <w:rFonts w:ascii="Arial Black" w:hAnsi="Arial Black"/>
          <w:i/>
          <w:color w:val="FF0000"/>
          <w:sz w:val="36"/>
          <w:szCs w:val="36"/>
        </w:rPr>
        <w:t xml:space="preserve"> ACCEPTED</w:t>
      </w:r>
    </w:p>
    <w:p w:rsidR="003404EB" w:rsidRPr="003404EB" w:rsidRDefault="003404EB" w:rsidP="003404EB">
      <w:pPr>
        <w:spacing w:after="160" w:line="240" w:lineRule="auto"/>
        <w:rPr>
          <w:u w:val="single"/>
        </w:rPr>
      </w:pPr>
      <w:r w:rsidRPr="003404EB">
        <w:rPr>
          <w:b/>
          <w:u w:val="single"/>
        </w:rPr>
        <w:t>GENERAL:</w:t>
      </w:r>
    </w:p>
    <w:p w:rsidR="003404EB" w:rsidRDefault="003404EB" w:rsidP="00B83A60">
      <w:pPr>
        <w:pStyle w:val="ListParagraph"/>
        <w:spacing w:after="240" w:line="240" w:lineRule="auto"/>
        <w:ind w:left="1080"/>
        <w:rPr>
          <w:sz w:val="22"/>
        </w:rPr>
      </w:pPr>
    </w:p>
    <w:p w:rsidR="003404EB" w:rsidRDefault="003404EB" w:rsidP="003404EB">
      <w:pPr>
        <w:pStyle w:val="ListParagraph"/>
        <w:numPr>
          <w:ilvl w:val="0"/>
          <w:numId w:val="13"/>
        </w:numPr>
        <w:spacing w:after="240" w:line="240" w:lineRule="auto"/>
        <w:rPr>
          <w:sz w:val="22"/>
        </w:rPr>
      </w:pPr>
      <w:r w:rsidRPr="00C7230A">
        <w:rPr>
          <w:sz w:val="22"/>
        </w:rPr>
        <w:t xml:space="preserve">Remember to </w:t>
      </w:r>
      <w:r w:rsidRPr="00C7230A">
        <w:rPr>
          <w:rStyle w:val="Emphasis"/>
          <w:b/>
          <w:sz w:val="22"/>
          <w:u w:val="single"/>
        </w:rPr>
        <w:t>keep copies of all papers, discussions, articles, etc.</w:t>
      </w:r>
      <w:r w:rsidRPr="00C7230A">
        <w:rPr>
          <w:sz w:val="22"/>
        </w:rPr>
        <w:t xml:space="preserve"> so that any discrepancies can be easily </w:t>
      </w:r>
      <w:r w:rsidR="001F4481">
        <w:rPr>
          <w:sz w:val="22"/>
        </w:rPr>
        <w:t>and fairly resolved.</w:t>
      </w:r>
      <w:r w:rsidRPr="00C7230A">
        <w:rPr>
          <w:sz w:val="22"/>
        </w:rPr>
        <w:t xml:space="preserve"> Except in cases of actual error, final grades are permanent.  </w:t>
      </w:r>
    </w:p>
    <w:p w:rsidR="003404EB" w:rsidRPr="00C7230A" w:rsidRDefault="003404EB" w:rsidP="003404EB">
      <w:pPr>
        <w:pStyle w:val="ListParagraph"/>
        <w:numPr>
          <w:ilvl w:val="0"/>
          <w:numId w:val="13"/>
        </w:numPr>
        <w:spacing w:after="240" w:line="240" w:lineRule="auto"/>
        <w:rPr>
          <w:b/>
          <w:sz w:val="22"/>
        </w:rPr>
      </w:pPr>
      <w:r w:rsidRPr="00C7230A">
        <w:rPr>
          <w:b/>
          <w:sz w:val="22"/>
        </w:rPr>
        <w:t>NO LAPTOPS, IPADS, COMPUTERS, CELL PHONES</w:t>
      </w:r>
      <w:r>
        <w:rPr>
          <w:b/>
          <w:sz w:val="22"/>
        </w:rPr>
        <w:t xml:space="preserve"> PLEASE</w:t>
      </w:r>
      <w:r w:rsidR="00B83A60">
        <w:rPr>
          <w:b/>
          <w:sz w:val="22"/>
        </w:rPr>
        <w:t>: Be Present in Class</w:t>
      </w:r>
    </w:p>
    <w:p w:rsidR="003404EB" w:rsidRPr="00C7230A" w:rsidRDefault="003404EB" w:rsidP="003404EB">
      <w:pPr>
        <w:pStyle w:val="ListParagraph"/>
        <w:numPr>
          <w:ilvl w:val="0"/>
          <w:numId w:val="13"/>
        </w:numPr>
        <w:spacing w:after="240" w:line="240" w:lineRule="auto"/>
        <w:rPr>
          <w:sz w:val="22"/>
        </w:rPr>
      </w:pPr>
      <w:r w:rsidRPr="00C7230A">
        <w:rPr>
          <w:sz w:val="22"/>
        </w:rPr>
        <w:t xml:space="preserve">If you need to drop this course, refer to the class schedule for the deadlines and requirements for dropping or withdrawing from courses. </w:t>
      </w:r>
      <w:r w:rsidR="008B6B38">
        <w:rPr>
          <w:sz w:val="22"/>
        </w:rPr>
        <w:t xml:space="preserve"> You are responsible for your status in the course.</w:t>
      </w:r>
    </w:p>
    <w:p w:rsidR="0021697D" w:rsidRDefault="0021697D" w:rsidP="00B12FAF">
      <w:pPr>
        <w:pStyle w:val="PlainText"/>
        <w:rPr>
          <w:rFonts w:asciiTheme="minorHAnsi" w:hAnsiTheme="minorHAnsi" w:cstheme="minorHAnsi"/>
          <w:b/>
          <w:bCs/>
          <w:color w:val="000000"/>
          <w:sz w:val="24"/>
          <w:szCs w:val="22"/>
          <w:u w:val="single"/>
        </w:rPr>
      </w:pPr>
    </w:p>
    <w:p w:rsidR="0021697D" w:rsidRDefault="0021697D" w:rsidP="00B12FAF">
      <w:pPr>
        <w:pStyle w:val="PlainText"/>
        <w:rPr>
          <w:rFonts w:asciiTheme="minorHAnsi" w:hAnsiTheme="minorHAnsi" w:cstheme="minorHAnsi"/>
          <w:b/>
          <w:bCs/>
          <w:color w:val="000000"/>
          <w:sz w:val="24"/>
          <w:szCs w:val="22"/>
          <w:u w:val="single"/>
        </w:rPr>
      </w:pPr>
    </w:p>
    <w:p w:rsidR="007A2214" w:rsidRDefault="007A2214" w:rsidP="00B12FAF">
      <w:pPr>
        <w:pStyle w:val="PlainText"/>
        <w:rPr>
          <w:rFonts w:asciiTheme="minorHAnsi" w:hAnsiTheme="minorHAnsi" w:cstheme="minorHAnsi"/>
          <w:b/>
          <w:bCs/>
          <w:color w:val="000000"/>
          <w:sz w:val="24"/>
          <w:szCs w:val="22"/>
          <w:u w:val="single"/>
        </w:rPr>
      </w:pPr>
    </w:p>
    <w:p w:rsidR="007A2214" w:rsidRDefault="007A2214" w:rsidP="00B12FAF">
      <w:pPr>
        <w:pStyle w:val="PlainText"/>
        <w:rPr>
          <w:rFonts w:asciiTheme="minorHAnsi" w:hAnsiTheme="minorHAnsi" w:cstheme="minorHAnsi"/>
          <w:b/>
          <w:bCs/>
          <w:color w:val="000000"/>
          <w:sz w:val="24"/>
          <w:szCs w:val="22"/>
          <w:u w:val="single"/>
        </w:rPr>
      </w:pPr>
    </w:p>
    <w:p w:rsidR="00B12FAF" w:rsidRPr="00411301" w:rsidRDefault="00B12FAF" w:rsidP="00B12FAF">
      <w:pPr>
        <w:pStyle w:val="PlainText"/>
        <w:rPr>
          <w:rFonts w:asciiTheme="minorHAnsi" w:hAnsiTheme="minorHAnsi" w:cstheme="minorHAnsi"/>
          <w:color w:val="AC7136"/>
          <w:sz w:val="24"/>
          <w:szCs w:val="22"/>
        </w:rPr>
      </w:pPr>
      <w:r w:rsidRPr="00411301">
        <w:rPr>
          <w:rFonts w:asciiTheme="minorHAnsi" w:hAnsiTheme="minorHAnsi" w:cstheme="minorHAnsi"/>
          <w:b/>
          <w:bCs/>
          <w:color w:val="000000"/>
          <w:sz w:val="24"/>
          <w:szCs w:val="22"/>
          <w:u w:val="single"/>
        </w:rPr>
        <w:t>CSUF POLICY ON DISABLED STUDENTS</w:t>
      </w:r>
      <w:r w:rsidRPr="00411301">
        <w:rPr>
          <w:rFonts w:asciiTheme="minorHAnsi" w:hAnsiTheme="minorHAnsi" w:cstheme="minorHAnsi"/>
          <w:color w:val="AC7136"/>
          <w:sz w:val="24"/>
          <w:szCs w:val="22"/>
        </w:rPr>
        <w:t xml:space="preserve">: </w:t>
      </w:r>
    </w:p>
    <w:p w:rsidR="00B12FAF" w:rsidRPr="00B938FF" w:rsidRDefault="00B12FAF" w:rsidP="00B12FAF">
      <w:pPr>
        <w:pStyle w:val="PlainText"/>
        <w:rPr>
          <w:rFonts w:asciiTheme="minorHAnsi" w:hAnsiTheme="minorHAnsi" w:cstheme="minorHAnsi"/>
          <w:szCs w:val="22"/>
        </w:rPr>
      </w:pPr>
      <w:r w:rsidRPr="00B938FF">
        <w:rPr>
          <w:rFonts w:asciiTheme="minorHAnsi" w:hAnsiTheme="minorHAnsi" w:cstheme="minorHAnsi"/>
          <w:szCs w:val="22"/>
        </w:rPr>
        <w:t>The University requires students with disabilities to register within the first week of classes with the Office of Disabled Student Services (DSS), located in UH-101 and at (657) 278 – 3112 in order to receive prescribed accommodations and support services appropriate to their disability.  Students requesting accommodations should inform the instructor during the first week of classes about any disability or special needs that may require specific arrangements/accommodations related to attending class sessions, completing course assignments, writing papers or quizzes, tests or examinations.</w:t>
      </w:r>
    </w:p>
    <w:p w:rsidR="00B12FAF" w:rsidRPr="00B938FF" w:rsidRDefault="00B12FAF" w:rsidP="00B12FAF">
      <w:pPr>
        <w:pStyle w:val="PlainText"/>
        <w:rPr>
          <w:rFonts w:asciiTheme="minorHAnsi" w:hAnsiTheme="minorHAnsi" w:cstheme="minorHAnsi"/>
          <w:szCs w:val="22"/>
        </w:rPr>
      </w:pPr>
    </w:p>
    <w:p w:rsidR="00B12FAF" w:rsidRPr="00B938FF" w:rsidRDefault="00B12FAF" w:rsidP="00B12FAF">
      <w:pPr>
        <w:pStyle w:val="PlainText"/>
        <w:rPr>
          <w:rFonts w:asciiTheme="minorHAnsi" w:hAnsiTheme="minorHAnsi" w:cstheme="minorHAnsi"/>
          <w:szCs w:val="22"/>
        </w:rPr>
      </w:pPr>
      <w:r w:rsidRPr="00B938FF">
        <w:rPr>
          <w:rFonts w:asciiTheme="minorHAnsi" w:hAnsiTheme="minorHAnsi" w:cstheme="minorHAnsi"/>
          <w:szCs w:val="22"/>
        </w:rPr>
        <w:t xml:space="preserve">More valuable information about the services provided by DSS to students, and the consultation and assistance available to faculty in making accommodations, may be found at: </w:t>
      </w:r>
    </w:p>
    <w:p w:rsidR="00B12FAF" w:rsidRPr="00B938FF" w:rsidRDefault="00B12FAF" w:rsidP="00B12FAF">
      <w:pPr>
        <w:pStyle w:val="PlainText"/>
        <w:ind w:firstLine="720"/>
        <w:jc w:val="center"/>
        <w:rPr>
          <w:rFonts w:asciiTheme="minorHAnsi" w:hAnsiTheme="minorHAnsi" w:cstheme="minorHAnsi"/>
          <w:szCs w:val="22"/>
        </w:rPr>
      </w:pPr>
    </w:p>
    <w:p w:rsidR="00B12FAF" w:rsidRPr="00B938FF" w:rsidRDefault="00DB567A" w:rsidP="00B12FAF">
      <w:pPr>
        <w:pStyle w:val="PlainText"/>
        <w:ind w:firstLine="720"/>
        <w:jc w:val="center"/>
        <w:rPr>
          <w:rFonts w:asciiTheme="minorHAnsi" w:hAnsiTheme="minorHAnsi" w:cstheme="minorHAnsi"/>
          <w:szCs w:val="22"/>
        </w:rPr>
      </w:pPr>
      <w:hyperlink r:id="rId12" w:history="1">
        <w:r w:rsidR="00B12FAF" w:rsidRPr="00B938FF">
          <w:rPr>
            <w:rStyle w:val="Hyperlink"/>
            <w:rFonts w:asciiTheme="minorHAnsi" w:hAnsiTheme="minorHAnsi" w:cstheme="minorHAnsi"/>
            <w:szCs w:val="22"/>
          </w:rPr>
          <w:t>http://www.fullerton.edu/disabledservices/dss_student_Handbook.htm</w:t>
        </w:r>
      </w:hyperlink>
      <w:r w:rsidR="00B12FAF" w:rsidRPr="00B938FF">
        <w:rPr>
          <w:rFonts w:asciiTheme="minorHAnsi" w:hAnsiTheme="minorHAnsi" w:cstheme="minorHAnsi"/>
          <w:szCs w:val="22"/>
        </w:rPr>
        <w:t xml:space="preserve"> </w:t>
      </w:r>
    </w:p>
    <w:p w:rsidR="00B12FAF" w:rsidRPr="00B938FF" w:rsidRDefault="00B12FAF" w:rsidP="00B12FAF">
      <w:pPr>
        <w:pStyle w:val="PlainText"/>
        <w:ind w:firstLine="720"/>
        <w:jc w:val="center"/>
        <w:rPr>
          <w:rFonts w:asciiTheme="minorHAnsi" w:hAnsiTheme="minorHAnsi" w:cstheme="minorHAnsi"/>
          <w:color w:val="6633CC"/>
          <w:szCs w:val="22"/>
          <w:u w:val="single"/>
        </w:rPr>
      </w:pPr>
    </w:p>
    <w:p w:rsidR="00B12FAF" w:rsidRDefault="00B12FAF" w:rsidP="00937CA8">
      <w:pPr>
        <w:spacing w:line="240" w:lineRule="auto"/>
        <w:rPr>
          <w:rFonts w:cstheme="minorHAnsi"/>
          <w:color w:val="FF0000"/>
          <w:sz w:val="22"/>
        </w:rPr>
      </w:pPr>
      <w:r w:rsidRPr="00411301">
        <w:rPr>
          <w:rFonts w:cstheme="minorHAnsi"/>
          <w:b/>
          <w:bCs/>
          <w:color w:val="FF0000"/>
        </w:rPr>
        <w:t>Emergency Policy</w:t>
      </w:r>
      <w:r w:rsidRPr="00411301">
        <w:rPr>
          <w:rFonts w:cstheme="minorHAnsi"/>
          <w:b/>
          <w:color w:val="FF0000"/>
        </w:rPr>
        <w:t>:</w:t>
      </w:r>
      <w:r w:rsidRPr="00411301">
        <w:rPr>
          <w:rFonts w:cstheme="minorHAnsi"/>
          <w:color w:val="FF0000"/>
        </w:rPr>
        <w:t xml:space="preserve"> </w:t>
      </w:r>
      <w:hyperlink r:id="rId13" w:history="1">
        <w:r w:rsidRPr="00411301">
          <w:rPr>
            <w:rStyle w:val="Hyperlink"/>
            <w:rFonts w:cstheme="minorHAnsi"/>
            <w:color w:val="FF0000"/>
          </w:rPr>
          <w:t>click here for details</w:t>
        </w:r>
      </w:hyperlink>
      <w:r w:rsidRPr="00411301">
        <w:rPr>
          <w:rFonts w:cstheme="minorHAnsi"/>
          <w:color w:val="FF0000"/>
        </w:rPr>
        <w:t xml:space="preserve">: </w:t>
      </w:r>
      <w:hyperlink r:id="rId14" w:history="1">
        <w:r w:rsidRPr="00411301">
          <w:rPr>
            <w:rStyle w:val="Hyperlink"/>
            <w:rFonts w:cstheme="minorHAnsi"/>
          </w:rPr>
          <w:t>http://www.fullerton.edu/emergencypreparedness/ep_students.html</w:t>
        </w:r>
      </w:hyperlink>
      <w:r w:rsidRPr="00B938FF">
        <w:rPr>
          <w:rFonts w:cstheme="minorHAnsi"/>
          <w:color w:val="FF0000"/>
          <w:sz w:val="22"/>
        </w:rPr>
        <w:t xml:space="preserve"> </w:t>
      </w:r>
    </w:p>
    <w:p w:rsidR="00411301" w:rsidRPr="00B938FF" w:rsidRDefault="00411301" w:rsidP="00411301">
      <w:pPr>
        <w:pStyle w:val="Heading2"/>
        <w:spacing w:before="150" w:after="75"/>
        <w:ind w:left="180"/>
        <w:jc w:val="center"/>
        <w:rPr>
          <w:rFonts w:asciiTheme="minorHAnsi" w:hAnsiTheme="minorHAnsi" w:cstheme="minorHAnsi"/>
          <w:color w:val="000000"/>
          <w:sz w:val="22"/>
          <w:szCs w:val="22"/>
        </w:rPr>
      </w:pPr>
    </w:p>
    <w:tbl>
      <w:tblPr>
        <w:tblW w:w="9684" w:type="dxa"/>
        <w:jc w:val="cente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A0" w:firstRow="1" w:lastRow="0" w:firstColumn="1" w:lastColumn="0" w:noHBand="0" w:noVBand="1"/>
      </w:tblPr>
      <w:tblGrid>
        <w:gridCol w:w="1818"/>
        <w:gridCol w:w="3933"/>
        <w:gridCol w:w="3933"/>
      </w:tblGrid>
      <w:tr w:rsidR="00411301" w:rsidRPr="00B938FF" w:rsidTr="00E417A0">
        <w:trPr>
          <w:jc w:val="center"/>
        </w:trPr>
        <w:tc>
          <w:tcPr>
            <w:tcW w:w="1818" w:type="dxa"/>
            <w:tcBorders>
              <w:top w:val="single" w:sz="12" w:space="0" w:color="auto"/>
              <w:left w:val="single" w:sz="12" w:space="0" w:color="auto"/>
              <w:bottom w:val="single" w:sz="12" w:space="0" w:color="FFFFFF"/>
              <w:right w:val="nil"/>
            </w:tcBorders>
            <w:shd w:val="clear" w:color="auto" w:fill="F79646"/>
            <w:hideMark/>
          </w:tcPr>
          <w:p w:rsidR="00411301" w:rsidRPr="00B938FF" w:rsidRDefault="00411301" w:rsidP="00E417A0">
            <w:pPr>
              <w:tabs>
                <w:tab w:val="center" w:pos="1017"/>
              </w:tabs>
              <w:ind w:left="-90"/>
              <w:rPr>
                <w:rFonts w:cstheme="minorHAnsi"/>
                <w:b/>
                <w:bCs/>
                <w:color w:val="0D0D0D"/>
                <w:sz w:val="22"/>
              </w:rPr>
            </w:pPr>
          </w:p>
        </w:tc>
        <w:tc>
          <w:tcPr>
            <w:tcW w:w="0" w:type="auto"/>
            <w:tcBorders>
              <w:top w:val="single" w:sz="12" w:space="0" w:color="auto"/>
              <w:left w:val="nil"/>
              <w:bottom w:val="nil"/>
              <w:right w:val="nil"/>
            </w:tcBorders>
            <w:shd w:val="clear" w:color="auto" w:fill="F79646"/>
            <w:hideMark/>
          </w:tcPr>
          <w:p w:rsidR="00411301" w:rsidRPr="00B938FF" w:rsidRDefault="00411301" w:rsidP="00E417A0">
            <w:pPr>
              <w:jc w:val="center"/>
              <w:rPr>
                <w:rFonts w:cstheme="minorHAnsi"/>
                <w:b/>
                <w:bCs/>
                <w:color w:val="0D0D0D"/>
                <w:sz w:val="22"/>
              </w:rPr>
            </w:pPr>
          </w:p>
        </w:tc>
        <w:tc>
          <w:tcPr>
            <w:tcW w:w="0" w:type="auto"/>
            <w:tcBorders>
              <w:top w:val="single" w:sz="12" w:space="0" w:color="auto"/>
              <w:left w:val="nil"/>
              <w:bottom w:val="nil"/>
              <w:right w:val="single" w:sz="12" w:space="0" w:color="auto"/>
            </w:tcBorders>
            <w:shd w:val="clear" w:color="auto" w:fill="F79646"/>
            <w:hideMark/>
          </w:tcPr>
          <w:p w:rsidR="00411301" w:rsidRPr="00B938FF" w:rsidRDefault="00411301" w:rsidP="00E417A0">
            <w:pPr>
              <w:rPr>
                <w:rFonts w:cstheme="minorHAnsi"/>
                <w:b/>
                <w:bCs/>
                <w:color w:val="0D0D0D"/>
                <w:sz w:val="22"/>
              </w:rPr>
            </w:pPr>
          </w:p>
        </w:tc>
      </w:tr>
    </w:tbl>
    <w:p w:rsidR="00411301" w:rsidRPr="00B938FF" w:rsidRDefault="00411301" w:rsidP="00937CA8">
      <w:pPr>
        <w:spacing w:line="240" w:lineRule="auto"/>
        <w:rPr>
          <w:rFonts w:cstheme="minorHAnsi"/>
          <w:sz w:val="22"/>
        </w:rPr>
      </w:pPr>
    </w:p>
    <w:sectPr w:rsidR="00411301" w:rsidRPr="00B938FF" w:rsidSect="00B938FF">
      <w:footerReference w:type="default" r:id="rId15"/>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66" w:rsidRDefault="00031666" w:rsidP="003404EB">
      <w:pPr>
        <w:spacing w:after="0" w:line="240" w:lineRule="auto"/>
      </w:pPr>
      <w:r>
        <w:separator/>
      </w:r>
    </w:p>
  </w:endnote>
  <w:endnote w:type="continuationSeparator" w:id="0">
    <w:p w:rsidR="00031666" w:rsidRDefault="00031666" w:rsidP="0034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89377"/>
      <w:docPartObj>
        <w:docPartGallery w:val="Page Numbers (Bottom of Page)"/>
        <w:docPartUnique/>
      </w:docPartObj>
    </w:sdtPr>
    <w:sdtEndPr>
      <w:rPr>
        <w:noProof/>
      </w:rPr>
    </w:sdtEndPr>
    <w:sdtContent>
      <w:p w:rsidR="00E417A0" w:rsidRDefault="00090E95">
        <w:pPr>
          <w:pStyle w:val="Footer"/>
          <w:jc w:val="right"/>
        </w:pPr>
        <w:r>
          <w:fldChar w:fldCharType="begin"/>
        </w:r>
        <w:r>
          <w:instrText xml:space="preserve"> PAGE   \* MERGEFORMAT </w:instrText>
        </w:r>
        <w:r>
          <w:fldChar w:fldCharType="separate"/>
        </w:r>
        <w:r w:rsidR="00DB567A">
          <w:rPr>
            <w:noProof/>
          </w:rPr>
          <w:t>1</w:t>
        </w:r>
        <w:r>
          <w:rPr>
            <w:noProof/>
          </w:rPr>
          <w:fldChar w:fldCharType="end"/>
        </w:r>
      </w:p>
    </w:sdtContent>
  </w:sdt>
  <w:p w:rsidR="00E417A0" w:rsidRDefault="00E41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66" w:rsidRDefault="00031666" w:rsidP="003404EB">
      <w:pPr>
        <w:spacing w:after="0" w:line="240" w:lineRule="auto"/>
      </w:pPr>
      <w:r>
        <w:separator/>
      </w:r>
    </w:p>
  </w:footnote>
  <w:footnote w:type="continuationSeparator" w:id="0">
    <w:p w:rsidR="00031666" w:rsidRDefault="00031666" w:rsidP="00340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0DE"/>
    <w:multiLevelType w:val="hybridMultilevel"/>
    <w:tmpl w:val="47B44576"/>
    <w:lvl w:ilvl="0" w:tplc="ABBCD6F8">
      <w:start w:val="1"/>
      <w:numFmt w:val="upperRoman"/>
      <w:lvlText w:val="%1."/>
      <w:lvlJc w:val="left"/>
      <w:pPr>
        <w:ind w:left="360" w:hanging="360"/>
      </w:pPr>
      <w:rPr>
        <w:rFonts w:hint="default"/>
        <w:b/>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09E30854"/>
    <w:multiLevelType w:val="hybridMultilevel"/>
    <w:tmpl w:val="152454CC"/>
    <w:lvl w:ilvl="0" w:tplc="4442F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15B55"/>
    <w:multiLevelType w:val="hybridMultilevel"/>
    <w:tmpl w:val="0CCEAC36"/>
    <w:lvl w:ilvl="0" w:tplc="ABBCD6F8">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57E62"/>
    <w:multiLevelType w:val="hybridMultilevel"/>
    <w:tmpl w:val="861A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81334"/>
    <w:multiLevelType w:val="singleLevel"/>
    <w:tmpl w:val="E06E9AF6"/>
    <w:lvl w:ilvl="0">
      <w:start w:val="1"/>
      <w:numFmt w:val="upperRoman"/>
      <w:pStyle w:val="Heading1"/>
      <w:lvlText w:val="%1."/>
      <w:lvlJc w:val="left"/>
      <w:pPr>
        <w:tabs>
          <w:tab w:val="num" w:pos="720"/>
        </w:tabs>
        <w:ind w:left="720" w:hanging="720"/>
      </w:pPr>
    </w:lvl>
  </w:abstractNum>
  <w:abstractNum w:abstractNumId="5">
    <w:nsid w:val="201C0D07"/>
    <w:multiLevelType w:val="hybridMultilevel"/>
    <w:tmpl w:val="D7CC5F0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07F8D"/>
    <w:multiLevelType w:val="singleLevel"/>
    <w:tmpl w:val="398298B6"/>
    <w:lvl w:ilvl="0">
      <w:start w:val="1"/>
      <w:numFmt w:val="upperLetter"/>
      <w:lvlText w:val="%1."/>
      <w:lvlJc w:val="left"/>
      <w:pPr>
        <w:tabs>
          <w:tab w:val="num" w:pos="1440"/>
        </w:tabs>
        <w:ind w:left="1440" w:hanging="720"/>
      </w:pPr>
      <w:rPr>
        <w:rFonts w:hint="default"/>
      </w:rPr>
    </w:lvl>
  </w:abstractNum>
  <w:abstractNum w:abstractNumId="7">
    <w:nsid w:val="33C11E29"/>
    <w:multiLevelType w:val="singleLevel"/>
    <w:tmpl w:val="8F3C887C"/>
    <w:lvl w:ilvl="0">
      <w:start w:val="1"/>
      <w:numFmt w:val="decimal"/>
      <w:lvlText w:val="%1."/>
      <w:lvlJc w:val="left"/>
      <w:pPr>
        <w:tabs>
          <w:tab w:val="num" w:pos="720"/>
        </w:tabs>
        <w:ind w:left="720" w:hanging="720"/>
      </w:pPr>
      <w:rPr>
        <w:rFonts w:hint="default"/>
      </w:rPr>
    </w:lvl>
  </w:abstractNum>
  <w:abstractNum w:abstractNumId="8">
    <w:nsid w:val="445C5171"/>
    <w:multiLevelType w:val="hybridMultilevel"/>
    <w:tmpl w:val="20DE3BEC"/>
    <w:lvl w:ilvl="0" w:tplc="5C94ED82">
      <w:start w:val="1"/>
      <w:numFmt w:val="bullet"/>
      <w:lvlText w:val="»"/>
      <w:lvlJc w:val="left"/>
      <w:pPr>
        <w:ind w:left="2160" w:hanging="360"/>
      </w:pPr>
      <w:rPr>
        <w:rFonts w:ascii="Courier New" w:hAnsi="Courier New" w:hint="default"/>
        <w:b/>
      </w:rPr>
    </w:lvl>
    <w:lvl w:ilvl="1" w:tplc="ABBCD6F8">
      <w:start w:val="1"/>
      <w:numFmt w:val="decimal"/>
      <w:lvlText w:val="%2."/>
      <w:lvlJc w:val="left"/>
      <w:pPr>
        <w:ind w:left="360" w:hanging="360"/>
      </w:pPr>
      <w:rPr>
        <w:rFonts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DD419A"/>
    <w:multiLevelType w:val="hybridMultilevel"/>
    <w:tmpl w:val="EE3E7162"/>
    <w:lvl w:ilvl="0" w:tplc="ABBCD6F8">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D7841"/>
    <w:multiLevelType w:val="hybridMultilevel"/>
    <w:tmpl w:val="283CE8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E1550E"/>
    <w:multiLevelType w:val="singleLevel"/>
    <w:tmpl w:val="8D2655A4"/>
    <w:lvl w:ilvl="0">
      <w:start w:val="1"/>
      <w:numFmt w:val="upperLetter"/>
      <w:lvlText w:val="%1."/>
      <w:lvlJc w:val="left"/>
      <w:pPr>
        <w:tabs>
          <w:tab w:val="num" w:pos="1440"/>
        </w:tabs>
        <w:ind w:left="1440" w:hanging="720"/>
      </w:pPr>
      <w:rPr>
        <w:rFonts w:hint="default"/>
      </w:rPr>
    </w:lvl>
  </w:abstractNum>
  <w:abstractNum w:abstractNumId="12">
    <w:nsid w:val="7269069F"/>
    <w:multiLevelType w:val="hybridMultilevel"/>
    <w:tmpl w:val="EDA69E6A"/>
    <w:lvl w:ilvl="0" w:tplc="A6605F0C">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F2F9A"/>
    <w:multiLevelType w:val="hybridMultilevel"/>
    <w:tmpl w:val="C2EA15BE"/>
    <w:lvl w:ilvl="0" w:tplc="ABBCD6F8">
      <w:start w:val="9"/>
      <w:numFmt w:val="upperRoman"/>
      <w:lvlText w:val="%1."/>
      <w:lvlJc w:val="left"/>
      <w:pPr>
        <w:ind w:left="7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4"/>
  </w:num>
  <w:num w:numId="3">
    <w:abstractNumId w:val="11"/>
  </w:num>
  <w:num w:numId="4">
    <w:abstractNumId w:val="7"/>
  </w:num>
  <w:num w:numId="5">
    <w:abstractNumId w:val="6"/>
  </w:num>
  <w:num w:numId="6">
    <w:abstractNumId w:val="10"/>
  </w:num>
  <w:num w:numId="7">
    <w:abstractNumId w:val="3"/>
  </w:num>
  <w:num w:numId="8">
    <w:abstractNumId w:val="0"/>
  </w:num>
  <w:num w:numId="9">
    <w:abstractNumId w:val="8"/>
  </w:num>
  <w:num w:numId="10">
    <w:abstractNumId w:val="2"/>
  </w:num>
  <w:num w:numId="11">
    <w:abstractNumId w:val="9"/>
  </w:num>
  <w:num w:numId="12">
    <w:abstractNumId w:val="13"/>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74"/>
    <w:rsid w:val="00003C84"/>
    <w:rsid w:val="00014261"/>
    <w:rsid w:val="0001488C"/>
    <w:rsid w:val="00031666"/>
    <w:rsid w:val="000339CF"/>
    <w:rsid w:val="000436FF"/>
    <w:rsid w:val="00050F3B"/>
    <w:rsid w:val="00054CB6"/>
    <w:rsid w:val="00073397"/>
    <w:rsid w:val="000840C7"/>
    <w:rsid w:val="00090E95"/>
    <w:rsid w:val="00097EB9"/>
    <w:rsid w:val="000A65E1"/>
    <w:rsid w:val="000D54CE"/>
    <w:rsid w:val="000E6A87"/>
    <w:rsid w:val="000F1CB2"/>
    <w:rsid w:val="000F6FC3"/>
    <w:rsid w:val="00104AA0"/>
    <w:rsid w:val="001055EC"/>
    <w:rsid w:val="00130ABF"/>
    <w:rsid w:val="001312F6"/>
    <w:rsid w:val="00144917"/>
    <w:rsid w:val="001A2F75"/>
    <w:rsid w:val="001B67AC"/>
    <w:rsid w:val="001D3B29"/>
    <w:rsid w:val="001D7A98"/>
    <w:rsid w:val="001F4481"/>
    <w:rsid w:val="00205CF0"/>
    <w:rsid w:val="0021697D"/>
    <w:rsid w:val="0023646E"/>
    <w:rsid w:val="00241914"/>
    <w:rsid w:val="00241952"/>
    <w:rsid w:val="00245589"/>
    <w:rsid w:val="00255382"/>
    <w:rsid w:val="00261352"/>
    <w:rsid w:val="00263EB0"/>
    <w:rsid w:val="00265234"/>
    <w:rsid w:val="00283CC3"/>
    <w:rsid w:val="002B14AA"/>
    <w:rsid w:val="002B7644"/>
    <w:rsid w:val="002C40A7"/>
    <w:rsid w:val="002C673A"/>
    <w:rsid w:val="002E39A1"/>
    <w:rsid w:val="002E4F26"/>
    <w:rsid w:val="002E6808"/>
    <w:rsid w:val="002E7E93"/>
    <w:rsid w:val="002F4D50"/>
    <w:rsid w:val="0031724D"/>
    <w:rsid w:val="003274E6"/>
    <w:rsid w:val="003311B9"/>
    <w:rsid w:val="003404EB"/>
    <w:rsid w:val="0036250E"/>
    <w:rsid w:val="00364E1C"/>
    <w:rsid w:val="00365606"/>
    <w:rsid w:val="00365A81"/>
    <w:rsid w:val="00365DC2"/>
    <w:rsid w:val="00370269"/>
    <w:rsid w:val="00374169"/>
    <w:rsid w:val="00380C7F"/>
    <w:rsid w:val="00382072"/>
    <w:rsid w:val="003B272A"/>
    <w:rsid w:val="003E1DCF"/>
    <w:rsid w:val="003E4C8A"/>
    <w:rsid w:val="003F2A0A"/>
    <w:rsid w:val="004051C9"/>
    <w:rsid w:val="00411301"/>
    <w:rsid w:val="00413862"/>
    <w:rsid w:val="00415ADF"/>
    <w:rsid w:val="0041620E"/>
    <w:rsid w:val="00420678"/>
    <w:rsid w:val="00423C02"/>
    <w:rsid w:val="00425BC6"/>
    <w:rsid w:val="00425ED0"/>
    <w:rsid w:val="00433194"/>
    <w:rsid w:val="004470E8"/>
    <w:rsid w:val="004537D8"/>
    <w:rsid w:val="00462963"/>
    <w:rsid w:val="004673A2"/>
    <w:rsid w:val="0047100E"/>
    <w:rsid w:val="00482963"/>
    <w:rsid w:val="004954A6"/>
    <w:rsid w:val="004964AA"/>
    <w:rsid w:val="004A1964"/>
    <w:rsid w:val="004B4A79"/>
    <w:rsid w:val="004B6BE9"/>
    <w:rsid w:val="00514858"/>
    <w:rsid w:val="00517A67"/>
    <w:rsid w:val="00522857"/>
    <w:rsid w:val="00522F5C"/>
    <w:rsid w:val="005246BB"/>
    <w:rsid w:val="00527B31"/>
    <w:rsid w:val="00540365"/>
    <w:rsid w:val="0054211A"/>
    <w:rsid w:val="00551DF7"/>
    <w:rsid w:val="00556086"/>
    <w:rsid w:val="00586A9C"/>
    <w:rsid w:val="005A6431"/>
    <w:rsid w:val="005B1AF7"/>
    <w:rsid w:val="005C1615"/>
    <w:rsid w:val="005C6CD1"/>
    <w:rsid w:val="005E3D88"/>
    <w:rsid w:val="005F1DE5"/>
    <w:rsid w:val="005F4B8E"/>
    <w:rsid w:val="006038F4"/>
    <w:rsid w:val="0061142A"/>
    <w:rsid w:val="00634126"/>
    <w:rsid w:val="0063607A"/>
    <w:rsid w:val="00637270"/>
    <w:rsid w:val="00640EC7"/>
    <w:rsid w:val="00647DD2"/>
    <w:rsid w:val="00654DEE"/>
    <w:rsid w:val="00656704"/>
    <w:rsid w:val="00674CAD"/>
    <w:rsid w:val="00676149"/>
    <w:rsid w:val="006C6EAC"/>
    <w:rsid w:val="006E2283"/>
    <w:rsid w:val="006F5D54"/>
    <w:rsid w:val="007037B6"/>
    <w:rsid w:val="00713565"/>
    <w:rsid w:val="00732BCD"/>
    <w:rsid w:val="00736110"/>
    <w:rsid w:val="0075003E"/>
    <w:rsid w:val="00750D47"/>
    <w:rsid w:val="00752FAF"/>
    <w:rsid w:val="0076152B"/>
    <w:rsid w:val="007623BE"/>
    <w:rsid w:val="007A2214"/>
    <w:rsid w:val="007B623C"/>
    <w:rsid w:val="007B7399"/>
    <w:rsid w:val="007C445C"/>
    <w:rsid w:val="007D1B74"/>
    <w:rsid w:val="007D2FB1"/>
    <w:rsid w:val="007F0009"/>
    <w:rsid w:val="007F047E"/>
    <w:rsid w:val="008010B9"/>
    <w:rsid w:val="00813A77"/>
    <w:rsid w:val="0081727E"/>
    <w:rsid w:val="0082085D"/>
    <w:rsid w:val="00831FAB"/>
    <w:rsid w:val="00865D56"/>
    <w:rsid w:val="00877B72"/>
    <w:rsid w:val="00877E4A"/>
    <w:rsid w:val="00890714"/>
    <w:rsid w:val="00897785"/>
    <w:rsid w:val="008A0438"/>
    <w:rsid w:val="008A6FCB"/>
    <w:rsid w:val="008B6B38"/>
    <w:rsid w:val="008C5B49"/>
    <w:rsid w:val="008D2034"/>
    <w:rsid w:val="008D4650"/>
    <w:rsid w:val="008E16AA"/>
    <w:rsid w:val="008E5E10"/>
    <w:rsid w:val="00901D60"/>
    <w:rsid w:val="00913014"/>
    <w:rsid w:val="0091339D"/>
    <w:rsid w:val="00922A42"/>
    <w:rsid w:val="00931A92"/>
    <w:rsid w:val="00932F45"/>
    <w:rsid w:val="00937CA8"/>
    <w:rsid w:val="00940090"/>
    <w:rsid w:val="00941D1F"/>
    <w:rsid w:val="009428F4"/>
    <w:rsid w:val="0098347B"/>
    <w:rsid w:val="00985AC2"/>
    <w:rsid w:val="0099249D"/>
    <w:rsid w:val="009B1896"/>
    <w:rsid w:val="009B1CD2"/>
    <w:rsid w:val="009B59F7"/>
    <w:rsid w:val="009B7EDE"/>
    <w:rsid w:val="009C3FB5"/>
    <w:rsid w:val="009F2CA2"/>
    <w:rsid w:val="009F7C54"/>
    <w:rsid w:val="00A25837"/>
    <w:rsid w:val="00A25E09"/>
    <w:rsid w:val="00A650E0"/>
    <w:rsid w:val="00A8130F"/>
    <w:rsid w:val="00A8695A"/>
    <w:rsid w:val="00A91465"/>
    <w:rsid w:val="00A9796B"/>
    <w:rsid w:val="00AA005B"/>
    <w:rsid w:val="00AB4133"/>
    <w:rsid w:val="00AB4365"/>
    <w:rsid w:val="00AB7395"/>
    <w:rsid w:val="00AC6E84"/>
    <w:rsid w:val="00AE2A74"/>
    <w:rsid w:val="00AE59C5"/>
    <w:rsid w:val="00B12FAF"/>
    <w:rsid w:val="00B14173"/>
    <w:rsid w:val="00B25DA1"/>
    <w:rsid w:val="00B3238D"/>
    <w:rsid w:val="00B3496D"/>
    <w:rsid w:val="00B354FE"/>
    <w:rsid w:val="00B42F1E"/>
    <w:rsid w:val="00B446B6"/>
    <w:rsid w:val="00B524C8"/>
    <w:rsid w:val="00B57F5E"/>
    <w:rsid w:val="00B72928"/>
    <w:rsid w:val="00B73F7C"/>
    <w:rsid w:val="00B750B7"/>
    <w:rsid w:val="00B83A60"/>
    <w:rsid w:val="00B84E57"/>
    <w:rsid w:val="00B91E64"/>
    <w:rsid w:val="00B938FF"/>
    <w:rsid w:val="00BB1099"/>
    <w:rsid w:val="00BB72EC"/>
    <w:rsid w:val="00BD3D5E"/>
    <w:rsid w:val="00BD6005"/>
    <w:rsid w:val="00BE217A"/>
    <w:rsid w:val="00BE5C69"/>
    <w:rsid w:val="00BE6D3C"/>
    <w:rsid w:val="00BE78BF"/>
    <w:rsid w:val="00BF1245"/>
    <w:rsid w:val="00BF4E09"/>
    <w:rsid w:val="00C533B4"/>
    <w:rsid w:val="00C66337"/>
    <w:rsid w:val="00C74F35"/>
    <w:rsid w:val="00C92EF4"/>
    <w:rsid w:val="00CA2741"/>
    <w:rsid w:val="00CA4BE4"/>
    <w:rsid w:val="00CA7D72"/>
    <w:rsid w:val="00CB0F08"/>
    <w:rsid w:val="00CB1B96"/>
    <w:rsid w:val="00CB4BF3"/>
    <w:rsid w:val="00CC0ED0"/>
    <w:rsid w:val="00CC7D1C"/>
    <w:rsid w:val="00CD2E34"/>
    <w:rsid w:val="00CE3AB7"/>
    <w:rsid w:val="00CF086E"/>
    <w:rsid w:val="00CF21DF"/>
    <w:rsid w:val="00CF3C79"/>
    <w:rsid w:val="00CF4FF2"/>
    <w:rsid w:val="00D30FE1"/>
    <w:rsid w:val="00D31E29"/>
    <w:rsid w:val="00D353BD"/>
    <w:rsid w:val="00D44AE3"/>
    <w:rsid w:val="00D502E0"/>
    <w:rsid w:val="00D63A02"/>
    <w:rsid w:val="00D723C7"/>
    <w:rsid w:val="00D80EC7"/>
    <w:rsid w:val="00D869A6"/>
    <w:rsid w:val="00D873D4"/>
    <w:rsid w:val="00D952F3"/>
    <w:rsid w:val="00DB567A"/>
    <w:rsid w:val="00DC6503"/>
    <w:rsid w:val="00DD1C53"/>
    <w:rsid w:val="00DD32D9"/>
    <w:rsid w:val="00DD5A46"/>
    <w:rsid w:val="00DE3B89"/>
    <w:rsid w:val="00E02A38"/>
    <w:rsid w:val="00E30320"/>
    <w:rsid w:val="00E34807"/>
    <w:rsid w:val="00E35911"/>
    <w:rsid w:val="00E417A0"/>
    <w:rsid w:val="00E43F3F"/>
    <w:rsid w:val="00E46232"/>
    <w:rsid w:val="00E613B5"/>
    <w:rsid w:val="00E66E3D"/>
    <w:rsid w:val="00E91B2E"/>
    <w:rsid w:val="00E93DFF"/>
    <w:rsid w:val="00EA4410"/>
    <w:rsid w:val="00ED046A"/>
    <w:rsid w:val="00ED4550"/>
    <w:rsid w:val="00EE571E"/>
    <w:rsid w:val="00EF6449"/>
    <w:rsid w:val="00F10142"/>
    <w:rsid w:val="00F23648"/>
    <w:rsid w:val="00F26D8F"/>
    <w:rsid w:val="00F377C9"/>
    <w:rsid w:val="00F41EAC"/>
    <w:rsid w:val="00F439B2"/>
    <w:rsid w:val="00F43EF1"/>
    <w:rsid w:val="00F63B32"/>
    <w:rsid w:val="00F647F5"/>
    <w:rsid w:val="00F75D42"/>
    <w:rsid w:val="00F90C17"/>
    <w:rsid w:val="00FB5438"/>
    <w:rsid w:val="00FB68EC"/>
    <w:rsid w:val="00FE2BF0"/>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74"/>
  </w:style>
  <w:style w:type="paragraph" w:styleId="Heading1">
    <w:name w:val="heading 1"/>
    <w:basedOn w:val="Normal"/>
    <w:next w:val="Normal"/>
    <w:link w:val="Heading1Char"/>
    <w:qFormat/>
    <w:rsid w:val="002E4F26"/>
    <w:pPr>
      <w:keepNext/>
      <w:numPr>
        <w:numId w:val="1"/>
      </w:numPr>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9834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B74"/>
    <w:rPr>
      <w:color w:val="0000FF" w:themeColor="hyperlink"/>
      <w:u w:val="single"/>
    </w:rPr>
  </w:style>
  <w:style w:type="table" w:styleId="LightGrid-Accent1">
    <w:name w:val="Light Grid Accent 1"/>
    <w:basedOn w:val="TableNormal"/>
    <w:uiPriority w:val="62"/>
    <w:rsid w:val="007D1B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4F26"/>
    <w:rPr>
      <w:rFonts w:ascii="Times New Roman" w:eastAsia="Times New Roman" w:hAnsi="Times New Roman" w:cs="Times New Roman"/>
      <w:b/>
      <w:sz w:val="20"/>
      <w:szCs w:val="20"/>
    </w:rPr>
  </w:style>
  <w:style w:type="paragraph" w:styleId="BodyTextIndent">
    <w:name w:val="Body Text Indent"/>
    <w:basedOn w:val="Normal"/>
    <w:link w:val="BodyTextIndentChar"/>
    <w:rsid w:val="00937CA8"/>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37CA8"/>
    <w:rPr>
      <w:rFonts w:ascii="Times New Roman" w:eastAsia="Times New Roman" w:hAnsi="Times New Roman" w:cs="Times New Roman"/>
      <w:sz w:val="20"/>
      <w:szCs w:val="20"/>
    </w:rPr>
  </w:style>
  <w:style w:type="character" w:styleId="Emphasis">
    <w:name w:val="Emphasis"/>
    <w:qFormat/>
    <w:rsid w:val="00937CA8"/>
    <w:rPr>
      <w:i/>
      <w:iCs/>
    </w:rPr>
  </w:style>
  <w:style w:type="paragraph" w:styleId="PlainText">
    <w:name w:val="Plain Text"/>
    <w:basedOn w:val="Normal"/>
    <w:link w:val="PlainTextChar"/>
    <w:rsid w:val="00937CA8"/>
    <w:pPr>
      <w:spacing w:after="0" w:line="240" w:lineRule="auto"/>
    </w:pPr>
    <w:rPr>
      <w:rFonts w:ascii="Book Antiqua" w:eastAsia="Times New Roman" w:hAnsi="Book Antiqua" w:cs="Times New Roman"/>
      <w:color w:val="17365D"/>
      <w:kern w:val="28"/>
      <w:sz w:val="22"/>
      <w:szCs w:val="21"/>
    </w:rPr>
  </w:style>
  <w:style w:type="character" w:customStyle="1" w:styleId="PlainTextChar">
    <w:name w:val="Plain Text Char"/>
    <w:basedOn w:val="DefaultParagraphFont"/>
    <w:link w:val="PlainText"/>
    <w:rsid w:val="00937CA8"/>
    <w:rPr>
      <w:rFonts w:ascii="Book Antiqua" w:eastAsia="Times New Roman" w:hAnsi="Book Antiqua" w:cs="Times New Roman"/>
      <w:color w:val="17365D"/>
      <w:kern w:val="28"/>
      <w:sz w:val="22"/>
      <w:szCs w:val="21"/>
    </w:rPr>
  </w:style>
  <w:style w:type="character" w:customStyle="1" w:styleId="Heading2Char">
    <w:name w:val="Heading 2 Char"/>
    <w:basedOn w:val="DefaultParagraphFont"/>
    <w:link w:val="Heading2"/>
    <w:uiPriority w:val="9"/>
    <w:semiHidden/>
    <w:rsid w:val="0098347B"/>
    <w:rPr>
      <w:rFonts w:asciiTheme="majorHAnsi" w:eastAsiaTheme="majorEastAsia" w:hAnsiTheme="majorHAnsi" w:cstheme="majorBidi"/>
      <w:b/>
      <w:bCs/>
      <w:color w:val="4F81BD" w:themeColor="accent1"/>
      <w:sz w:val="26"/>
      <w:szCs w:val="26"/>
    </w:rPr>
  </w:style>
  <w:style w:type="character" w:styleId="Strong">
    <w:name w:val="Strong"/>
    <w:uiPriority w:val="22"/>
    <w:qFormat/>
    <w:rsid w:val="0098347B"/>
    <w:rPr>
      <w:b/>
      <w:bCs/>
    </w:rPr>
  </w:style>
  <w:style w:type="character" w:customStyle="1" w:styleId="apple-converted-space">
    <w:name w:val="apple-converted-space"/>
    <w:rsid w:val="0098347B"/>
  </w:style>
  <w:style w:type="paragraph" w:styleId="ListParagraph">
    <w:name w:val="List Paragraph"/>
    <w:basedOn w:val="Normal"/>
    <w:qFormat/>
    <w:rsid w:val="00F41EAC"/>
    <w:pPr>
      <w:ind w:left="720"/>
      <w:contextualSpacing/>
    </w:pPr>
  </w:style>
  <w:style w:type="paragraph" w:styleId="BalloonText">
    <w:name w:val="Balloon Text"/>
    <w:basedOn w:val="Normal"/>
    <w:link w:val="BalloonTextChar"/>
    <w:uiPriority w:val="99"/>
    <w:semiHidden/>
    <w:unhideWhenUsed/>
    <w:rsid w:val="007D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B1"/>
    <w:rPr>
      <w:rFonts w:ascii="Tahoma" w:hAnsi="Tahoma" w:cs="Tahoma"/>
      <w:sz w:val="16"/>
      <w:szCs w:val="16"/>
    </w:rPr>
  </w:style>
  <w:style w:type="table" w:styleId="LightShading-Accent1">
    <w:name w:val="Light Shading Accent 1"/>
    <w:basedOn w:val="TableNormal"/>
    <w:uiPriority w:val="60"/>
    <w:rsid w:val="00B93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4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EB"/>
  </w:style>
  <w:style w:type="paragraph" w:styleId="Footer">
    <w:name w:val="footer"/>
    <w:basedOn w:val="Normal"/>
    <w:link w:val="FooterChar"/>
    <w:uiPriority w:val="99"/>
    <w:unhideWhenUsed/>
    <w:rsid w:val="0034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EB"/>
  </w:style>
  <w:style w:type="paragraph" w:styleId="NoSpacing">
    <w:name w:val="No Spacing"/>
    <w:uiPriority w:val="1"/>
    <w:qFormat/>
    <w:rsid w:val="002E39A1"/>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74"/>
  </w:style>
  <w:style w:type="paragraph" w:styleId="Heading1">
    <w:name w:val="heading 1"/>
    <w:basedOn w:val="Normal"/>
    <w:next w:val="Normal"/>
    <w:link w:val="Heading1Char"/>
    <w:qFormat/>
    <w:rsid w:val="002E4F26"/>
    <w:pPr>
      <w:keepNext/>
      <w:numPr>
        <w:numId w:val="1"/>
      </w:numPr>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9834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B74"/>
    <w:rPr>
      <w:color w:val="0000FF" w:themeColor="hyperlink"/>
      <w:u w:val="single"/>
    </w:rPr>
  </w:style>
  <w:style w:type="table" w:styleId="LightGrid-Accent1">
    <w:name w:val="Light Grid Accent 1"/>
    <w:basedOn w:val="TableNormal"/>
    <w:uiPriority w:val="62"/>
    <w:rsid w:val="007D1B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4F26"/>
    <w:rPr>
      <w:rFonts w:ascii="Times New Roman" w:eastAsia="Times New Roman" w:hAnsi="Times New Roman" w:cs="Times New Roman"/>
      <w:b/>
      <w:sz w:val="20"/>
      <w:szCs w:val="20"/>
    </w:rPr>
  </w:style>
  <w:style w:type="paragraph" w:styleId="BodyTextIndent">
    <w:name w:val="Body Text Indent"/>
    <w:basedOn w:val="Normal"/>
    <w:link w:val="BodyTextIndentChar"/>
    <w:rsid w:val="00937CA8"/>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37CA8"/>
    <w:rPr>
      <w:rFonts w:ascii="Times New Roman" w:eastAsia="Times New Roman" w:hAnsi="Times New Roman" w:cs="Times New Roman"/>
      <w:sz w:val="20"/>
      <w:szCs w:val="20"/>
    </w:rPr>
  </w:style>
  <w:style w:type="character" w:styleId="Emphasis">
    <w:name w:val="Emphasis"/>
    <w:qFormat/>
    <w:rsid w:val="00937CA8"/>
    <w:rPr>
      <w:i/>
      <w:iCs/>
    </w:rPr>
  </w:style>
  <w:style w:type="paragraph" w:styleId="PlainText">
    <w:name w:val="Plain Text"/>
    <w:basedOn w:val="Normal"/>
    <w:link w:val="PlainTextChar"/>
    <w:rsid w:val="00937CA8"/>
    <w:pPr>
      <w:spacing w:after="0" w:line="240" w:lineRule="auto"/>
    </w:pPr>
    <w:rPr>
      <w:rFonts w:ascii="Book Antiqua" w:eastAsia="Times New Roman" w:hAnsi="Book Antiqua" w:cs="Times New Roman"/>
      <w:color w:val="17365D"/>
      <w:kern w:val="28"/>
      <w:sz w:val="22"/>
      <w:szCs w:val="21"/>
    </w:rPr>
  </w:style>
  <w:style w:type="character" w:customStyle="1" w:styleId="PlainTextChar">
    <w:name w:val="Plain Text Char"/>
    <w:basedOn w:val="DefaultParagraphFont"/>
    <w:link w:val="PlainText"/>
    <w:rsid w:val="00937CA8"/>
    <w:rPr>
      <w:rFonts w:ascii="Book Antiqua" w:eastAsia="Times New Roman" w:hAnsi="Book Antiqua" w:cs="Times New Roman"/>
      <w:color w:val="17365D"/>
      <w:kern w:val="28"/>
      <w:sz w:val="22"/>
      <w:szCs w:val="21"/>
    </w:rPr>
  </w:style>
  <w:style w:type="character" w:customStyle="1" w:styleId="Heading2Char">
    <w:name w:val="Heading 2 Char"/>
    <w:basedOn w:val="DefaultParagraphFont"/>
    <w:link w:val="Heading2"/>
    <w:uiPriority w:val="9"/>
    <w:semiHidden/>
    <w:rsid w:val="0098347B"/>
    <w:rPr>
      <w:rFonts w:asciiTheme="majorHAnsi" w:eastAsiaTheme="majorEastAsia" w:hAnsiTheme="majorHAnsi" w:cstheme="majorBidi"/>
      <w:b/>
      <w:bCs/>
      <w:color w:val="4F81BD" w:themeColor="accent1"/>
      <w:sz w:val="26"/>
      <w:szCs w:val="26"/>
    </w:rPr>
  </w:style>
  <w:style w:type="character" w:styleId="Strong">
    <w:name w:val="Strong"/>
    <w:uiPriority w:val="22"/>
    <w:qFormat/>
    <w:rsid w:val="0098347B"/>
    <w:rPr>
      <w:b/>
      <w:bCs/>
    </w:rPr>
  </w:style>
  <w:style w:type="character" w:customStyle="1" w:styleId="apple-converted-space">
    <w:name w:val="apple-converted-space"/>
    <w:rsid w:val="0098347B"/>
  </w:style>
  <w:style w:type="paragraph" w:styleId="ListParagraph">
    <w:name w:val="List Paragraph"/>
    <w:basedOn w:val="Normal"/>
    <w:qFormat/>
    <w:rsid w:val="00F41EAC"/>
    <w:pPr>
      <w:ind w:left="720"/>
      <w:contextualSpacing/>
    </w:pPr>
  </w:style>
  <w:style w:type="paragraph" w:styleId="BalloonText">
    <w:name w:val="Balloon Text"/>
    <w:basedOn w:val="Normal"/>
    <w:link w:val="BalloonTextChar"/>
    <w:uiPriority w:val="99"/>
    <w:semiHidden/>
    <w:unhideWhenUsed/>
    <w:rsid w:val="007D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B1"/>
    <w:rPr>
      <w:rFonts w:ascii="Tahoma" w:hAnsi="Tahoma" w:cs="Tahoma"/>
      <w:sz w:val="16"/>
      <w:szCs w:val="16"/>
    </w:rPr>
  </w:style>
  <w:style w:type="table" w:styleId="LightShading-Accent1">
    <w:name w:val="Light Shading Accent 1"/>
    <w:basedOn w:val="TableNormal"/>
    <w:uiPriority w:val="60"/>
    <w:rsid w:val="00B93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4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EB"/>
  </w:style>
  <w:style w:type="paragraph" w:styleId="Footer">
    <w:name w:val="footer"/>
    <w:basedOn w:val="Normal"/>
    <w:link w:val="FooterChar"/>
    <w:uiPriority w:val="99"/>
    <w:unhideWhenUsed/>
    <w:rsid w:val="0034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EB"/>
  </w:style>
  <w:style w:type="paragraph" w:styleId="NoSpacing">
    <w:name w:val="No Spacing"/>
    <w:uiPriority w:val="1"/>
    <w:qFormat/>
    <w:rsid w:val="002E39A1"/>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llerton.edu/emergencypreparedness/ep_student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llerton.edu/disabledservices/dss_student_Handbook.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hall@fullerton.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llerton.edu/emergencypreparedness/ep_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61746-FABB-4F80-9E9B-EF18F5F3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dc:creator>
  <cp:lastModifiedBy>Owner</cp:lastModifiedBy>
  <cp:revision>5</cp:revision>
  <cp:lastPrinted>2014-12-20T23:17:00Z</cp:lastPrinted>
  <dcterms:created xsi:type="dcterms:W3CDTF">2017-02-06T18:43:00Z</dcterms:created>
  <dcterms:modified xsi:type="dcterms:W3CDTF">2017-02-20T03:15:00Z</dcterms:modified>
</cp:coreProperties>
</file>