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C37E" w14:textId="60D36E7C" w:rsidR="002B2596" w:rsidRDefault="00BF1B56" w:rsidP="002B2596">
      <w:pPr>
        <w:pStyle w:val="Title"/>
        <w:spacing w:before="120" w:after="0"/>
      </w:pPr>
      <w:r>
        <w:t xml:space="preserve">HUSR </w:t>
      </w:r>
      <w:r w:rsidR="004F3CC0">
        <w:t>430</w:t>
      </w:r>
    </w:p>
    <w:p w14:paraId="10FE0591" w14:textId="39037FA8" w:rsidR="004F3CC0" w:rsidRPr="004E3B4A" w:rsidRDefault="004F3CC0" w:rsidP="002B2596">
      <w:pPr>
        <w:pStyle w:val="Title"/>
        <w:spacing w:before="120" w:after="0"/>
        <w:rPr>
          <w:rFonts w:ascii="Times New Roman" w:hAnsi="Times New Roman"/>
        </w:rPr>
      </w:pPr>
      <w:r w:rsidRPr="004E3B4A">
        <w:rPr>
          <w:rFonts w:ascii="Times New Roman" w:hAnsi="Times New Roman"/>
        </w:rPr>
        <w:t>Child Abuse and the Human Services</w:t>
      </w:r>
    </w:p>
    <w:p w14:paraId="3633E485" w14:textId="77777777" w:rsidR="00BF1B56" w:rsidRPr="00BF1B56" w:rsidRDefault="00BF1B56" w:rsidP="00BF1B56"/>
    <w:tbl>
      <w:tblPr>
        <w:tblStyle w:val="TableGrid"/>
        <w:tblW w:w="0" w:type="auto"/>
        <w:tblLook w:val="04A0" w:firstRow="1" w:lastRow="0" w:firstColumn="1" w:lastColumn="0" w:noHBand="0" w:noVBand="1"/>
      </w:tblPr>
      <w:tblGrid>
        <w:gridCol w:w="4428"/>
        <w:gridCol w:w="4428"/>
      </w:tblGrid>
      <w:tr w:rsidR="00BF1B56" w14:paraId="39DD6DD6" w14:textId="77777777" w:rsidTr="00286142">
        <w:tc>
          <w:tcPr>
            <w:tcW w:w="4428" w:type="dxa"/>
          </w:tcPr>
          <w:p w14:paraId="7FD280A7" w14:textId="77777777" w:rsidR="00BF1B56" w:rsidRPr="003009E9" w:rsidRDefault="00BF1B56" w:rsidP="000205F6">
            <w:pPr>
              <w:tabs>
                <w:tab w:val="left" w:pos="2880"/>
              </w:tabs>
              <w:rPr>
                <w:rFonts w:ascii="Times New Roman" w:hAnsi="Times New Roman" w:cs="Times New Roman"/>
              </w:rPr>
            </w:pPr>
            <w:r w:rsidRPr="003009E9">
              <w:rPr>
                <w:rFonts w:ascii="Times New Roman" w:hAnsi="Times New Roman" w:cs="Times New Roman"/>
                <w:b/>
              </w:rPr>
              <w:t>Standard</w:t>
            </w:r>
            <w:r w:rsidRPr="003009E9">
              <w:rPr>
                <w:rFonts w:ascii="Times New Roman" w:hAnsi="Times New Roman" w:cs="Times New Roman"/>
                <w:b/>
              </w:rPr>
              <w:tab/>
            </w:r>
          </w:p>
        </w:tc>
        <w:tc>
          <w:tcPr>
            <w:tcW w:w="4428" w:type="dxa"/>
          </w:tcPr>
          <w:p w14:paraId="499E8BAA" w14:textId="77777777" w:rsidR="00BF1B56" w:rsidRPr="003009E9" w:rsidRDefault="00BF1B56" w:rsidP="000205F6">
            <w:pPr>
              <w:rPr>
                <w:rFonts w:ascii="Times New Roman" w:hAnsi="Times New Roman" w:cs="Times New Roman"/>
                <w:b/>
              </w:rPr>
            </w:pPr>
            <w:r w:rsidRPr="003009E9">
              <w:rPr>
                <w:rFonts w:ascii="Times New Roman" w:hAnsi="Times New Roman" w:cs="Times New Roman"/>
                <w:b/>
              </w:rPr>
              <w:t>How course meets standards</w:t>
            </w:r>
          </w:p>
          <w:p w14:paraId="6260E27B" w14:textId="77777777" w:rsidR="00BF1B56" w:rsidRDefault="00BF1B56" w:rsidP="000205F6">
            <w:pPr>
              <w:tabs>
                <w:tab w:val="left" w:pos="2880"/>
              </w:tabs>
              <w:rPr>
                <w:rFonts w:ascii="Times New Roman" w:hAnsi="Times New Roman" w:cs="Times New Roman"/>
              </w:rPr>
            </w:pPr>
          </w:p>
        </w:tc>
      </w:tr>
      <w:tr w:rsidR="005F6568" w14:paraId="4E60D6B6" w14:textId="77777777" w:rsidTr="00286142">
        <w:trPr>
          <w:trHeight w:val="4013"/>
        </w:trPr>
        <w:tc>
          <w:tcPr>
            <w:tcW w:w="4428" w:type="dxa"/>
          </w:tcPr>
          <w:p w14:paraId="7E61C7C0" w14:textId="2A426C88" w:rsidR="00FF7823" w:rsidRPr="00FF7823" w:rsidRDefault="005F6568" w:rsidP="00FF7823">
            <w:pPr>
              <w:rPr>
                <w:b/>
              </w:rPr>
            </w:pPr>
            <w:r w:rsidRPr="00FF7823">
              <w:rPr>
                <w:b/>
              </w:rPr>
              <w:t>CSHSE Standard 11.1.c</w:t>
            </w:r>
            <w:r w:rsidR="00115B93">
              <w:rPr>
                <w:b/>
              </w:rPr>
              <w:t>.</w:t>
            </w:r>
          </w:p>
          <w:p w14:paraId="57FAC768" w14:textId="77777777" w:rsidR="00FF7823" w:rsidRDefault="00FF7823" w:rsidP="00FF7823">
            <w:r>
              <w:t xml:space="preserve"> </w:t>
            </w:r>
            <w:r w:rsidR="005F6568" w:rsidRPr="004B4B71">
              <w:t xml:space="preserve"> Historical and current legislation </w:t>
            </w:r>
          </w:p>
          <w:p w14:paraId="3A583E77" w14:textId="514A5CF2" w:rsidR="005F6568" w:rsidRPr="004B4B71" w:rsidRDefault="00FF7823" w:rsidP="00FF7823">
            <w:r>
              <w:t xml:space="preserve">  </w:t>
            </w:r>
            <w:r w:rsidR="005F6568" w:rsidRPr="004B4B71">
              <w:t>affecting services delivery</w:t>
            </w:r>
            <w:r w:rsidR="00115B93">
              <w:t>.</w:t>
            </w:r>
          </w:p>
          <w:p w14:paraId="61DD98F0" w14:textId="77777777" w:rsidR="00FF7823" w:rsidRDefault="00FF7823" w:rsidP="00FF7823"/>
          <w:p w14:paraId="176AF086" w14:textId="2CDC8AF4" w:rsidR="00FF7823" w:rsidRPr="00FF7823" w:rsidRDefault="005F6568" w:rsidP="00FF7823">
            <w:pPr>
              <w:rPr>
                <w:b/>
              </w:rPr>
            </w:pPr>
            <w:r w:rsidRPr="00FF7823">
              <w:rPr>
                <w:b/>
              </w:rPr>
              <w:t>CSHSE Standard 11.1.e</w:t>
            </w:r>
            <w:r w:rsidR="00115B93">
              <w:rPr>
                <w:b/>
              </w:rPr>
              <w:t>.</w:t>
            </w:r>
          </w:p>
          <w:p w14:paraId="0FB84710" w14:textId="77777777" w:rsidR="00FF7823" w:rsidRDefault="00FF7823" w:rsidP="00FF7823">
            <w:r>
              <w:t xml:space="preserve">  </w:t>
            </w:r>
            <w:r w:rsidR="005F6568">
              <w:t xml:space="preserve">The difference between systems of </w:t>
            </w:r>
          </w:p>
          <w:p w14:paraId="126152F6" w14:textId="23CB80B8" w:rsidR="005F6568" w:rsidRDefault="00FF7823" w:rsidP="00FF7823">
            <w:r>
              <w:t xml:space="preserve">   </w:t>
            </w:r>
            <w:r w:rsidR="005F6568">
              <w:t>governance and economics</w:t>
            </w:r>
            <w:r w:rsidR="00115B93">
              <w:t>.</w:t>
            </w:r>
          </w:p>
          <w:p w14:paraId="148FDDD7" w14:textId="77777777" w:rsidR="00FF7823" w:rsidRDefault="00FF7823" w:rsidP="00FF7823"/>
          <w:p w14:paraId="6BA9EE43" w14:textId="5115D0A9" w:rsidR="00FF7823" w:rsidRPr="00FF7823" w:rsidRDefault="005F6568" w:rsidP="00FF7823">
            <w:pPr>
              <w:rPr>
                <w:b/>
              </w:rPr>
            </w:pPr>
            <w:r w:rsidRPr="00FF7823">
              <w:rPr>
                <w:b/>
              </w:rPr>
              <w:t>C</w:t>
            </w:r>
            <w:r w:rsidR="00FF7823" w:rsidRPr="00FF7823">
              <w:rPr>
                <w:b/>
              </w:rPr>
              <w:t>SHSE Standard 11.1.f</w:t>
            </w:r>
            <w:r w:rsidR="00115B93">
              <w:rPr>
                <w:b/>
              </w:rPr>
              <w:t>.</w:t>
            </w:r>
          </w:p>
          <w:p w14:paraId="6C3550CA" w14:textId="77777777" w:rsidR="00FF7823" w:rsidRDefault="005F6568" w:rsidP="00FF7823">
            <w:r>
              <w:t xml:space="preserve">  Exposure to a spectrum of political </w:t>
            </w:r>
          </w:p>
          <w:p w14:paraId="3AB874FE" w14:textId="4CF2B79D" w:rsidR="005F6568" w:rsidRDefault="00FF7823" w:rsidP="00FF7823">
            <w:r>
              <w:t xml:space="preserve">   </w:t>
            </w:r>
            <w:r w:rsidR="005F6568">
              <w:t xml:space="preserve">ideologies </w:t>
            </w:r>
            <w:r w:rsidR="00115B93">
              <w:t>.</w:t>
            </w:r>
          </w:p>
          <w:p w14:paraId="3958F275" w14:textId="77777777" w:rsidR="00FF7823" w:rsidRDefault="00FF7823" w:rsidP="00FF7823"/>
          <w:p w14:paraId="366666B2" w14:textId="167AE22C" w:rsidR="00FF7823" w:rsidRPr="00FF7823" w:rsidRDefault="005F6568" w:rsidP="00FF7823">
            <w:pPr>
              <w:rPr>
                <w:b/>
              </w:rPr>
            </w:pPr>
            <w:r w:rsidRPr="00FF7823">
              <w:rPr>
                <w:b/>
              </w:rPr>
              <w:t>CSHSE Standard 11.1.g</w:t>
            </w:r>
            <w:r w:rsidR="00115B93">
              <w:rPr>
                <w:b/>
              </w:rPr>
              <w:t>.</w:t>
            </w:r>
          </w:p>
          <w:p w14:paraId="49C926B6" w14:textId="77777777" w:rsidR="00FF7823" w:rsidRDefault="00FF7823" w:rsidP="00FF7823">
            <w:r>
              <w:t xml:space="preserve">  </w:t>
            </w:r>
            <w:r w:rsidR="005F6568">
              <w:t xml:space="preserve"> Skills to analyze and interpret </w:t>
            </w:r>
          </w:p>
          <w:p w14:paraId="516D1501" w14:textId="38B77207" w:rsidR="005F6568" w:rsidRDefault="00FF7823" w:rsidP="00FF7823">
            <w:r>
              <w:t xml:space="preserve">   </w:t>
            </w:r>
            <w:r w:rsidR="005F6568">
              <w:t xml:space="preserve">historical data for application in </w:t>
            </w:r>
          </w:p>
          <w:p w14:paraId="2FFEFB5D" w14:textId="03436730" w:rsidR="005F6568" w:rsidRDefault="00FF7823" w:rsidP="00801CE0">
            <w:r>
              <w:t xml:space="preserve">   </w:t>
            </w:r>
            <w:r w:rsidR="005F6568">
              <w:t>advocacy and social change</w:t>
            </w:r>
            <w:r w:rsidR="00115B93">
              <w:t>.</w:t>
            </w:r>
            <w:r w:rsidR="005F6568">
              <w:t xml:space="preserve"> </w:t>
            </w:r>
          </w:p>
          <w:p w14:paraId="307EE0A0" w14:textId="63FDFA1F" w:rsidR="005F6568" w:rsidRPr="00801CE0" w:rsidRDefault="005F6568" w:rsidP="005F6568">
            <w:pPr>
              <w:ind w:firstLine="720"/>
              <w:rPr>
                <w:b/>
              </w:rPr>
            </w:pPr>
          </w:p>
        </w:tc>
        <w:tc>
          <w:tcPr>
            <w:tcW w:w="4428" w:type="dxa"/>
          </w:tcPr>
          <w:p w14:paraId="0E7C3744" w14:textId="0CD825AB" w:rsidR="005F6568" w:rsidRDefault="00340019" w:rsidP="00340019">
            <w:r>
              <w:t>Through assigned readings and lectures, this course examines the historical view of child maltreatment and the role of claims makers</w:t>
            </w:r>
            <w:r w:rsidR="005234D0">
              <w:t xml:space="preserve"> and others</w:t>
            </w:r>
            <w:r>
              <w:t xml:space="preserve"> in bringing to light the issue of child maltreatment. Discussions and readings also focus on relevant policies, laws, and </w:t>
            </w:r>
            <w:r w:rsidR="005234D0">
              <w:t xml:space="preserve">other </w:t>
            </w:r>
            <w:r>
              <w:t>macro</w:t>
            </w:r>
            <w:r w:rsidR="005234D0">
              <w:t>-</w:t>
            </w:r>
            <w:r>
              <w:t>system influences. Writing assignments include assessment of historical perspectives as they relate to advocacy work and social change. Exams cover this material as well.</w:t>
            </w:r>
          </w:p>
        </w:tc>
      </w:tr>
      <w:tr w:rsidR="00BF1B56" w14:paraId="18E0488F" w14:textId="77777777" w:rsidTr="00286142">
        <w:tc>
          <w:tcPr>
            <w:tcW w:w="4428" w:type="dxa"/>
          </w:tcPr>
          <w:p w14:paraId="7ECB8CD2" w14:textId="4BDA4E90" w:rsidR="00801CE0" w:rsidRPr="00801CE0" w:rsidRDefault="00801CE0" w:rsidP="00801CE0">
            <w:pPr>
              <w:rPr>
                <w:b/>
              </w:rPr>
            </w:pPr>
            <w:r w:rsidRPr="00801CE0">
              <w:rPr>
                <w:b/>
              </w:rPr>
              <w:t>CSHSE Standard 12.a</w:t>
            </w:r>
            <w:r w:rsidR="00115B93">
              <w:rPr>
                <w:b/>
              </w:rPr>
              <w:t>.</w:t>
            </w:r>
          </w:p>
          <w:p w14:paraId="61E64B93" w14:textId="1104D803" w:rsidR="00801CE0" w:rsidRDefault="00801CE0" w:rsidP="00801CE0">
            <w:r>
              <w:t xml:space="preserve">   </w:t>
            </w:r>
            <w:r w:rsidRPr="002C4AF7">
              <w:t xml:space="preserve"> Theories of human development</w:t>
            </w:r>
            <w:r w:rsidR="00115B93">
              <w:t>.</w:t>
            </w:r>
          </w:p>
          <w:p w14:paraId="5AEE26D5" w14:textId="77777777" w:rsidR="00801CE0" w:rsidRDefault="00801CE0" w:rsidP="00801CE0"/>
          <w:p w14:paraId="7D54B0D0" w14:textId="77777777" w:rsidR="00801CE0" w:rsidRDefault="00801CE0" w:rsidP="00801CE0">
            <w:pPr>
              <w:rPr>
                <w:b/>
              </w:rPr>
            </w:pPr>
            <w:r w:rsidRPr="00801CE0">
              <w:rPr>
                <w:b/>
              </w:rPr>
              <w:t>CSHSE Standard 12.b. (3)</w:t>
            </w:r>
          </w:p>
          <w:p w14:paraId="351009EF" w14:textId="01DFB293" w:rsidR="00801CE0" w:rsidRDefault="00801CE0" w:rsidP="00801CE0">
            <w:r>
              <w:t xml:space="preserve">    </w:t>
            </w:r>
            <w:r w:rsidRPr="002C4AF7">
              <w:t xml:space="preserve"> Group facilitation skills</w:t>
            </w:r>
            <w:r w:rsidR="00115B93">
              <w:t>.</w:t>
            </w:r>
          </w:p>
          <w:p w14:paraId="4359DEBB" w14:textId="77777777" w:rsidR="00801CE0" w:rsidRDefault="00801CE0" w:rsidP="00801CE0"/>
          <w:p w14:paraId="2068936B" w14:textId="7DD26FD0" w:rsidR="00FF7823" w:rsidRPr="00FF7823" w:rsidRDefault="005F6568" w:rsidP="005F6568">
            <w:pPr>
              <w:pStyle w:val="NoSpacing"/>
              <w:rPr>
                <w:b/>
                <w:sz w:val="24"/>
                <w:szCs w:val="24"/>
              </w:rPr>
            </w:pPr>
            <w:r w:rsidRPr="00FF7823">
              <w:rPr>
                <w:b/>
                <w:sz w:val="24"/>
                <w:szCs w:val="24"/>
              </w:rPr>
              <w:t>CSHSE Standard 12.c</w:t>
            </w:r>
            <w:r w:rsidR="00115B93">
              <w:rPr>
                <w:b/>
                <w:sz w:val="24"/>
                <w:szCs w:val="24"/>
              </w:rPr>
              <w:t>.</w:t>
            </w:r>
          </w:p>
          <w:p w14:paraId="200D36EA" w14:textId="0D188A89" w:rsidR="005F6568" w:rsidRPr="00421D1C" w:rsidRDefault="00FF7823" w:rsidP="005F6568">
            <w:pPr>
              <w:pStyle w:val="NoSpacing"/>
              <w:rPr>
                <w:sz w:val="24"/>
                <w:szCs w:val="24"/>
              </w:rPr>
            </w:pPr>
            <w:r>
              <w:rPr>
                <w:sz w:val="24"/>
                <w:szCs w:val="24"/>
              </w:rPr>
              <w:t xml:space="preserve">     </w:t>
            </w:r>
            <w:r w:rsidR="005F6568">
              <w:rPr>
                <w:sz w:val="24"/>
                <w:szCs w:val="24"/>
              </w:rPr>
              <w:t xml:space="preserve"> Channing family structures and roles</w:t>
            </w:r>
            <w:r w:rsidR="00115B93">
              <w:rPr>
                <w:sz w:val="24"/>
                <w:szCs w:val="24"/>
              </w:rPr>
              <w:t>.</w:t>
            </w:r>
          </w:p>
          <w:p w14:paraId="7E806E1C" w14:textId="77777777" w:rsidR="005F6568" w:rsidRDefault="005F6568" w:rsidP="00BF1B56">
            <w:pPr>
              <w:rPr>
                <w:b/>
              </w:rPr>
            </w:pPr>
          </w:p>
          <w:p w14:paraId="69C27BA8" w14:textId="018759A7" w:rsidR="00BF1B56" w:rsidRPr="00BF1B56" w:rsidRDefault="00BF1B56" w:rsidP="00BF1B56">
            <w:pPr>
              <w:rPr>
                <w:b/>
              </w:rPr>
            </w:pPr>
            <w:r w:rsidRPr="00BF1B56">
              <w:rPr>
                <w:b/>
              </w:rPr>
              <w:t>CSHSE Standard 12.e</w:t>
            </w:r>
            <w:r w:rsidR="00115B93">
              <w:rPr>
                <w:b/>
              </w:rPr>
              <w:t>.</w:t>
            </w:r>
          </w:p>
          <w:p w14:paraId="650EC00F" w14:textId="408711C4" w:rsidR="00BF1B56" w:rsidRDefault="00BF1B56" w:rsidP="00BF1B56">
            <w:pPr>
              <w:ind w:left="270"/>
            </w:pPr>
            <w:r w:rsidRPr="00482656">
              <w:t xml:space="preserve"> An understanding of the capacities, </w:t>
            </w:r>
            <w:r>
              <w:t xml:space="preserve">limitations, and resiliency of </w:t>
            </w:r>
            <w:r w:rsidRPr="00482656">
              <w:t>human systems</w:t>
            </w:r>
            <w:r w:rsidR="00115B93">
              <w:t>.</w:t>
            </w:r>
          </w:p>
          <w:p w14:paraId="01EAEC19" w14:textId="77777777" w:rsidR="00BF1B56" w:rsidRDefault="00BF1B56" w:rsidP="00BF1B56">
            <w:pPr>
              <w:tabs>
                <w:tab w:val="left" w:pos="270"/>
              </w:tabs>
            </w:pPr>
          </w:p>
          <w:p w14:paraId="2C703D18" w14:textId="77777777" w:rsidR="00BF1B56" w:rsidRPr="00BF1B56" w:rsidRDefault="00BF1B56" w:rsidP="00BF1B56">
            <w:pPr>
              <w:rPr>
                <w:b/>
              </w:rPr>
            </w:pPr>
            <w:r w:rsidRPr="00BF1B56">
              <w:rPr>
                <w:b/>
              </w:rPr>
              <w:t>CSHSE Standard 12.f</w:t>
            </w:r>
          </w:p>
          <w:p w14:paraId="68E49C88" w14:textId="77777777" w:rsidR="00BF1B56" w:rsidRDefault="00BF1B56" w:rsidP="00BF1B56">
            <w:pPr>
              <w:tabs>
                <w:tab w:val="left" w:pos="90"/>
              </w:tabs>
              <w:ind w:left="270"/>
            </w:pPr>
            <w:r w:rsidRPr="002C4AF7">
              <w:t xml:space="preserve">Emphasis on context and the role of </w:t>
            </w:r>
            <w:r>
              <w:t xml:space="preserve">  </w:t>
            </w:r>
            <w:r w:rsidRPr="002C4AF7">
              <w:t>diversity</w:t>
            </w:r>
          </w:p>
          <w:p w14:paraId="255603F2" w14:textId="77777777" w:rsidR="00801CE0" w:rsidRDefault="00801CE0" w:rsidP="00BF1B56">
            <w:pPr>
              <w:tabs>
                <w:tab w:val="left" w:pos="90"/>
              </w:tabs>
              <w:ind w:left="270"/>
            </w:pPr>
          </w:p>
          <w:p w14:paraId="16991EFD" w14:textId="18C16B97" w:rsidR="00FF7823" w:rsidRPr="00FF7823" w:rsidRDefault="005F6568" w:rsidP="005F6568">
            <w:pPr>
              <w:pStyle w:val="NoSpacing"/>
              <w:rPr>
                <w:rFonts w:ascii="Times New Roman" w:hAnsi="Times New Roman" w:cs="Times New Roman"/>
                <w:b/>
                <w:sz w:val="24"/>
                <w:szCs w:val="24"/>
              </w:rPr>
            </w:pPr>
            <w:r w:rsidRPr="00FF7823">
              <w:rPr>
                <w:rFonts w:ascii="Times New Roman" w:hAnsi="Times New Roman" w:cs="Times New Roman"/>
                <w:b/>
                <w:sz w:val="24"/>
                <w:szCs w:val="24"/>
              </w:rPr>
              <w:t>CSHSE Standard 12.h</w:t>
            </w:r>
            <w:r w:rsidR="00115B93">
              <w:rPr>
                <w:rFonts w:ascii="Times New Roman" w:hAnsi="Times New Roman" w:cs="Times New Roman"/>
                <w:b/>
                <w:sz w:val="24"/>
                <w:szCs w:val="24"/>
              </w:rPr>
              <w:t>.</w:t>
            </w:r>
          </w:p>
          <w:p w14:paraId="423FEBF2" w14:textId="77777777" w:rsidR="00FF7823" w:rsidRDefault="00FF7823" w:rsidP="005F656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F6568" w:rsidRPr="004B4B71">
              <w:rPr>
                <w:rFonts w:ascii="Times New Roman" w:hAnsi="Times New Roman" w:cs="Times New Roman"/>
                <w:sz w:val="24"/>
                <w:szCs w:val="24"/>
              </w:rPr>
              <w:t xml:space="preserve"> Process to analyze, interpret, and effect </w:t>
            </w:r>
          </w:p>
          <w:p w14:paraId="66F7E552" w14:textId="494B32A2" w:rsidR="005F6568" w:rsidRPr="004B4B71" w:rsidRDefault="00FF7823" w:rsidP="005F656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15B93">
              <w:rPr>
                <w:rFonts w:ascii="Times New Roman" w:hAnsi="Times New Roman" w:cs="Times New Roman"/>
                <w:sz w:val="24"/>
                <w:szCs w:val="24"/>
              </w:rPr>
              <w:t>policies and laws.</w:t>
            </w:r>
          </w:p>
          <w:p w14:paraId="0582A876" w14:textId="77777777" w:rsidR="00BF1B56" w:rsidRDefault="00BF1B56"/>
        </w:tc>
        <w:tc>
          <w:tcPr>
            <w:tcW w:w="4428" w:type="dxa"/>
          </w:tcPr>
          <w:p w14:paraId="3F70AF53" w14:textId="789971C4" w:rsidR="00340019" w:rsidRDefault="000205F6" w:rsidP="00340019">
            <w:r>
              <w:lastRenderedPageBreak/>
              <w:t xml:space="preserve">Through </w:t>
            </w:r>
            <w:r w:rsidR="00C70DBC">
              <w:t>readings</w:t>
            </w:r>
            <w:r w:rsidR="00340019">
              <w:t xml:space="preserve"> and </w:t>
            </w:r>
            <w:r>
              <w:t>discussions</w:t>
            </w:r>
            <w:r w:rsidR="00C70DBC">
              <w:t>,</w:t>
            </w:r>
            <w:r>
              <w:t xml:space="preserve"> this course highlights</w:t>
            </w:r>
            <w:r w:rsidR="00340019">
              <w:t xml:space="preserve"> major</w:t>
            </w:r>
            <w:r>
              <w:t xml:space="preserve"> theoretical perspectives </w:t>
            </w:r>
            <w:r w:rsidR="00340019">
              <w:t>on t</w:t>
            </w:r>
            <w:r w:rsidR="00C70DBC">
              <w:t xml:space="preserve">he issue of child maltreatment as well as the role of culture, broadly defined, in understanding abuse and neglect. </w:t>
            </w:r>
            <w:r w:rsidR="00340019">
              <w:t xml:space="preserve"> Further the socio-ecological model of development is addressed in class and students engage in writing assignments and group discussion to reflect on the multiple systems </w:t>
            </w:r>
            <w:r w:rsidR="00C70DBC">
              <w:t xml:space="preserve">associated with this topic. Through this lens, students engage in discussions on the complex nature of laws and policies. Guest speakers address advocacy work in the community and students write reflection papers on these presentations, making connections to relevant concepts, laws, and policies. </w:t>
            </w:r>
            <w:r w:rsidR="005234D0">
              <w:t>Exams cover this material as well.</w:t>
            </w:r>
          </w:p>
          <w:p w14:paraId="00856780" w14:textId="65D5E2BD" w:rsidR="00BF1B56" w:rsidRDefault="00BF1B56" w:rsidP="00340019"/>
        </w:tc>
      </w:tr>
      <w:tr w:rsidR="00BF1B56" w14:paraId="435641EB" w14:textId="77777777" w:rsidTr="00286142">
        <w:tc>
          <w:tcPr>
            <w:tcW w:w="4428" w:type="dxa"/>
          </w:tcPr>
          <w:p w14:paraId="6F4C4C1F" w14:textId="64E24A17" w:rsidR="00801CE0" w:rsidRPr="00801CE0" w:rsidRDefault="00801CE0" w:rsidP="00801CE0">
            <w:pPr>
              <w:pStyle w:val="NoSpacing"/>
              <w:rPr>
                <w:b/>
                <w:sz w:val="24"/>
                <w:szCs w:val="24"/>
              </w:rPr>
            </w:pPr>
            <w:r w:rsidRPr="00801CE0">
              <w:rPr>
                <w:b/>
                <w:sz w:val="24"/>
                <w:szCs w:val="24"/>
              </w:rPr>
              <w:lastRenderedPageBreak/>
              <w:t>CSHSE Standard 13.a</w:t>
            </w:r>
            <w:r w:rsidR="00115B93">
              <w:rPr>
                <w:b/>
                <w:sz w:val="24"/>
                <w:szCs w:val="24"/>
              </w:rPr>
              <w:t>.</w:t>
            </w:r>
          </w:p>
          <w:p w14:paraId="5D11331D" w14:textId="58413B02" w:rsidR="00801CE0" w:rsidRDefault="00801CE0" w:rsidP="00801CE0">
            <w:pPr>
              <w:pStyle w:val="NoSpacing"/>
              <w:ind w:left="270" w:hanging="270"/>
              <w:rPr>
                <w:sz w:val="24"/>
                <w:szCs w:val="24"/>
              </w:rPr>
            </w:pPr>
            <w:r>
              <w:rPr>
                <w:sz w:val="24"/>
                <w:szCs w:val="24"/>
              </w:rPr>
              <w:t xml:space="preserve">    </w:t>
            </w:r>
            <w:r w:rsidRPr="00391A01">
              <w:rPr>
                <w:sz w:val="24"/>
                <w:szCs w:val="24"/>
              </w:rPr>
              <w:t xml:space="preserve"> The range and characteristics of human services delivery systems and organizations</w:t>
            </w:r>
            <w:r w:rsidR="00115B93">
              <w:rPr>
                <w:sz w:val="24"/>
                <w:szCs w:val="24"/>
              </w:rPr>
              <w:t>.</w:t>
            </w:r>
            <w:r w:rsidRPr="00391A01">
              <w:rPr>
                <w:sz w:val="24"/>
                <w:szCs w:val="24"/>
              </w:rPr>
              <w:t xml:space="preserve"> </w:t>
            </w:r>
          </w:p>
          <w:p w14:paraId="77E2CCB4" w14:textId="77777777" w:rsidR="00801CE0" w:rsidRPr="00391A01" w:rsidRDefault="00801CE0" w:rsidP="00801CE0">
            <w:pPr>
              <w:pStyle w:val="NoSpacing"/>
              <w:ind w:left="270" w:hanging="270"/>
              <w:rPr>
                <w:sz w:val="24"/>
                <w:szCs w:val="24"/>
              </w:rPr>
            </w:pPr>
          </w:p>
          <w:p w14:paraId="52D4082E" w14:textId="59818FB8" w:rsidR="00BF1B56" w:rsidRPr="00BF1B56" w:rsidRDefault="00BF1B56" w:rsidP="00BF1B56">
            <w:pPr>
              <w:pStyle w:val="NoSpacing"/>
              <w:rPr>
                <w:rFonts w:ascii="Times New Roman" w:hAnsi="Times New Roman" w:cs="Times New Roman"/>
                <w:b/>
                <w:sz w:val="24"/>
                <w:szCs w:val="24"/>
              </w:rPr>
            </w:pPr>
            <w:r w:rsidRPr="00BF1B56">
              <w:rPr>
                <w:rFonts w:ascii="Times New Roman" w:hAnsi="Times New Roman" w:cs="Times New Roman"/>
                <w:b/>
                <w:sz w:val="24"/>
                <w:szCs w:val="24"/>
              </w:rPr>
              <w:t>CSHSE Standard 13.b</w:t>
            </w:r>
            <w:r w:rsidR="00115B93">
              <w:rPr>
                <w:rFonts w:ascii="Times New Roman" w:hAnsi="Times New Roman" w:cs="Times New Roman"/>
                <w:b/>
                <w:sz w:val="24"/>
                <w:szCs w:val="24"/>
              </w:rPr>
              <w:t>.</w:t>
            </w:r>
          </w:p>
          <w:p w14:paraId="2B4AB10B" w14:textId="5A73776F" w:rsidR="00BF1B56" w:rsidRDefault="00BF1B56" w:rsidP="00BF1B56">
            <w:pPr>
              <w:pStyle w:val="NoSpacing"/>
              <w:ind w:left="270" w:hanging="90"/>
              <w:rPr>
                <w:rFonts w:ascii="Times New Roman" w:hAnsi="Times New Roman" w:cs="Times New Roman"/>
                <w:sz w:val="24"/>
                <w:szCs w:val="24"/>
              </w:rPr>
            </w:pPr>
            <w:r w:rsidRPr="00B71FB2">
              <w:rPr>
                <w:rFonts w:ascii="Times New Roman" w:hAnsi="Times New Roman" w:cs="Times New Roman"/>
                <w:sz w:val="24"/>
                <w:szCs w:val="24"/>
              </w:rPr>
              <w:t xml:space="preserve"> The range of populations served and </w:t>
            </w:r>
            <w:r>
              <w:rPr>
                <w:rFonts w:ascii="Times New Roman" w:hAnsi="Times New Roman" w:cs="Times New Roman"/>
                <w:sz w:val="24"/>
                <w:szCs w:val="24"/>
              </w:rPr>
              <w:t>n</w:t>
            </w:r>
            <w:r w:rsidRPr="00B71FB2">
              <w:rPr>
                <w:rFonts w:ascii="Times New Roman" w:hAnsi="Times New Roman" w:cs="Times New Roman"/>
                <w:sz w:val="24"/>
                <w:szCs w:val="24"/>
              </w:rPr>
              <w:t xml:space="preserve">eeds addressed by human </w:t>
            </w:r>
            <w:r w:rsidR="008A5CC0">
              <w:rPr>
                <w:rFonts w:ascii="Times New Roman" w:hAnsi="Times New Roman" w:cs="Times New Roman"/>
                <w:sz w:val="24"/>
                <w:szCs w:val="24"/>
              </w:rPr>
              <w:t>services</w:t>
            </w:r>
            <w:r w:rsidR="00005472">
              <w:rPr>
                <w:rFonts w:ascii="Times New Roman" w:hAnsi="Times New Roman" w:cs="Times New Roman"/>
                <w:sz w:val="24"/>
                <w:szCs w:val="24"/>
              </w:rPr>
              <w:t xml:space="preserve"> professionals</w:t>
            </w:r>
            <w:r w:rsidR="00115B93">
              <w:rPr>
                <w:rFonts w:ascii="Times New Roman" w:hAnsi="Times New Roman" w:cs="Times New Roman"/>
                <w:sz w:val="24"/>
                <w:szCs w:val="24"/>
              </w:rPr>
              <w:t>.</w:t>
            </w:r>
            <w:r>
              <w:rPr>
                <w:rFonts w:ascii="Times New Roman" w:hAnsi="Times New Roman" w:cs="Times New Roman"/>
                <w:sz w:val="24"/>
                <w:szCs w:val="24"/>
              </w:rPr>
              <w:t xml:space="preserve"> </w:t>
            </w:r>
          </w:p>
          <w:p w14:paraId="60E77CDC" w14:textId="77777777" w:rsidR="00286142" w:rsidRDefault="00286142" w:rsidP="00286142">
            <w:pPr>
              <w:pStyle w:val="NoSpacing"/>
              <w:rPr>
                <w:sz w:val="24"/>
                <w:szCs w:val="24"/>
              </w:rPr>
            </w:pPr>
          </w:p>
          <w:p w14:paraId="4D45D848" w14:textId="1AB9C541" w:rsidR="00286142" w:rsidRPr="00286142" w:rsidRDefault="00005472" w:rsidP="00286142">
            <w:pPr>
              <w:pStyle w:val="NoSpacing"/>
              <w:rPr>
                <w:b/>
                <w:sz w:val="24"/>
                <w:szCs w:val="24"/>
              </w:rPr>
            </w:pPr>
            <w:r w:rsidRPr="00286142">
              <w:rPr>
                <w:b/>
                <w:sz w:val="24"/>
                <w:szCs w:val="24"/>
              </w:rPr>
              <w:t>CSHSE Standard 13.d</w:t>
            </w:r>
            <w:r w:rsidR="00115B93">
              <w:rPr>
                <w:b/>
                <w:sz w:val="24"/>
                <w:szCs w:val="24"/>
              </w:rPr>
              <w:t>.</w:t>
            </w:r>
          </w:p>
          <w:p w14:paraId="7B211EE5" w14:textId="77777777" w:rsidR="00286142" w:rsidRDefault="00286142" w:rsidP="00286142">
            <w:pPr>
              <w:pStyle w:val="NoSpacing"/>
              <w:rPr>
                <w:sz w:val="24"/>
                <w:szCs w:val="24"/>
              </w:rPr>
            </w:pPr>
            <w:r>
              <w:rPr>
                <w:sz w:val="24"/>
                <w:szCs w:val="24"/>
              </w:rPr>
              <w:t xml:space="preserve">     </w:t>
            </w:r>
            <w:r w:rsidR="00005472" w:rsidRPr="00391A01">
              <w:rPr>
                <w:sz w:val="24"/>
                <w:szCs w:val="24"/>
              </w:rPr>
              <w:t xml:space="preserve"> Economic and social class systems </w:t>
            </w:r>
          </w:p>
          <w:p w14:paraId="5EB7CD4E" w14:textId="63EB224B" w:rsidR="00005472" w:rsidRPr="00391A01" w:rsidRDefault="00286142" w:rsidP="00286142">
            <w:pPr>
              <w:pStyle w:val="NoSpacing"/>
              <w:rPr>
                <w:sz w:val="24"/>
                <w:szCs w:val="24"/>
              </w:rPr>
            </w:pPr>
            <w:r>
              <w:rPr>
                <w:sz w:val="24"/>
                <w:szCs w:val="24"/>
              </w:rPr>
              <w:t xml:space="preserve">      </w:t>
            </w:r>
            <w:r w:rsidR="00115B93">
              <w:rPr>
                <w:sz w:val="24"/>
                <w:szCs w:val="24"/>
              </w:rPr>
              <w:t>including causes of poverty.</w:t>
            </w:r>
          </w:p>
          <w:p w14:paraId="7D2DEA2E" w14:textId="77777777" w:rsidR="00286142" w:rsidRDefault="00286142" w:rsidP="00286142">
            <w:pPr>
              <w:pStyle w:val="NoSpacing"/>
              <w:rPr>
                <w:sz w:val="24"/>
                <w:szCs w:val="24"/>
              </w:rPr>
            </w:pPr>
          </w:p>
          <w:p w14:paraId="298C423F" w14:textId="4E8F858A" w:rsidR="00286142" w:rsidRPr="00286142" w:rsidRDefault="00005472" w:rsidP="00286142">
            <w:pPr>
              <w:pStyle w:val="NoSpacing"/>
              <w:rPr>
                <w:b/>
                <w:sz w:val="24"/>
                <w:szCs w:val="24"/>
              </w:rPr>
            </w:pPr>
            <w:r w:rsidRPr="00286142">
              <w:rPr>
                <w:b/>
                <w:sz w:val="24"/>
                <w:szCs w:val="24"/>
              </w:rPr>
              <w:t>CSHSE Standard 13.e</w:t>
            </w:r>
            <w:r w:rsidR="00115B93">
              <w:rPr>
                <w:b/>
                <w:sz w:val="24"/>
                <w:szCs w:val="24"/>
              </w:rPr>
              <w:t>.</w:t>
            </w:r>
          </w:p>
          <w:p w14:paraId="3493D631" w14:textId="77777777" w:rsidR="00286142" w:rsidRDefault="00286142" w:rsidP="00286142">
            <w:pPr>
              <w:pStyle w:val="NoSpacing"/>
              <w:rPr>
                <w:sz w:val="24"/>
                <w:szCs w:val="24"/>
              </w:rPr>
            </w:pPr>
            <w:r>
              <w:rPr>
                <w:sz w:val="24"/>
                <w:szCs w:val="24"/>
              </w:rPr>
              <w:t xml:space="preserve">      </w:t>
            </w:r>
            <w:r w:rsidR="00005472" w:rsidRPr="00391A01">
              <w:rPr>
                <w:sz w:val="24"/>
                <w:szCs w:val="24"/>
              </w:rPr>
              <w:t xml:space="preserve">Political and ideological aspects of </w:t>
            </w:r>
          </w:p>
          <w:p w14:paraId="4C4C1C5A" w14:textId="7302E75B" w:rsidR="00005472" w:rsidRPr="00391A01" w:rsidRDefault="00286142" w:rsidP="00286142">
            <w:pPr>
              <w:pStyle w:val="NoSpacing"/>
              <w:rPr>
                <w:sz w:val="24"/>
                <w:szCs w:val="24"/>
              </w:rPr>
            </w:pPr>
            <w:r>
              <w:rPr>
                <w:sz w:val="24"/>
                <w:szCs w:val="24"/>
              </w:rPr>
              <w:t xml:space="preserve">      </w:t>
            </w:r>
            <w:r w:rsidR="00005472" w:rsidRPr="00391A01">
              <w:rPr>
                <w:sz w:val="24"/>
                <w:szCs w:val="24"/>
              </w:rPr>
              <w:t>human services</w:t>
            </w:r>
            <w:r w:rsidR="00115B93">
              <w:rPr>
                <w:sz w:val="24"/>
                <w:szCs w:val="24"/>
              </w:rPr>
              <w:t>.</w:t>
            </w:r>
          </w:p>
          <w:p w14:paraId="7F459A13" w14:textId="77777777" w:rsidR="00286142" w:rsidRDefault="00286142" w:rsidP="00286142"/>
          <w:p w14:paraId="020169BB" w14:textId="5172814C" w:rsidR="00286142" w:rsidRPr="00286142" w:rsidRDefault="00005472" w:rsidP="00286142">
            <w:pPr>
              <w:rPr>
                <w:b/>
              </w:rPr>
            </w:pPr>
            <w:r w:rsidRPr="00286142">
              <w:rPr>
                <w:b/>
              </w:rPr>
              <w:t>CSHSE Standard 13.f</w:t>
            </w:r>
            <w:r w:rsidR="00115B93">
              <w:rPr>
                <w:b/>
              </w:rPr>
              <w:t>.</w:t>
            </w:r>
          </w:p>
          <w:p w14:paraId="2F20103D" w14:textId="77777777" w:rsidR="00286142" w:rsidRDefault="00286142" w:rsidP="00286142">
            <w:r>
              <w:t xml:space="preserve">     </w:t>
            </w:r>
            <w:r w:rsidR="00005472">
              <w:t xml:space="preserve"> International and global influences on </w:t>
            </w:r>
          </w:p>
          <w:p w14:paraId="1EE87B91" w14:textId="30D72889" w:rsidR="00005472" w:rsidRDefault="00286142" w:rsidP="00286142">
            <w:r>
              <w:t xml:space="preserve">      </w:t>
            </w:r>
            <w:r w:rsidR="00005472">
              <w:t>human services delivery</w:t>
            </w:r>
            <w:r w:rsidR="00115B93">
              <w:t>.</w:t>
            </w:r>
          </w:p>
          <w:p w14:paraId="1259C407" w14:textId="77777777" w:rsidR="00286142" w:rsidRDefault="00286142" w:rsidP="00286142"/>
          <w:p w14:paraId="6DDDC23A" w14:textId="493AE723" w:rsidR="00005472" w:rsidRPr="00BF1B56" w:rsidRDefault="00005472" w:rsidP="00005472">
            <w:pPr>
              <w:rPr>
                <w:b/>
              </w:rPr>
            </w:pPr>
            <w:r w:rsidRPr="00BF1B56">
              <w:rPr>
                <w:b/>
              </w:rPr>
              <w:t>CSHSE Standard 13.g</w:t>
            </w:r>
            <w:r w:rsidR="00115B93">
              <w:rPr>
                <w:b/>
              </w:rPr>
              <w:t>.</w:t>
            </w:r>
          </w:p>
          <w:p w14:paraId="66E4AD6B" w14:textId="73C1FB9C" w:rsidR="00005472" w:rsidRDefault="00005472" w:rsidP="00286142">
            <w:pPr>
              <w:ind w:left="270" w:hanging="270"/>
            </w:pPr>
            <w:r>
              <w:t xml:space="preserve">     Skills to effect and influence social policy</w:t>
            </w:r>
            <w:r w:rsidR="00115B93">
              <w:t>.</w:t>
            </w:r>
          </w:p>
          <w:p w14:paraId="7161AA57" w14:textId="77777777" w:rsidR="00BF1B56" w:rsidRDefault="00BF1B56"/>
        </w:tc>
        <w:tc>
          <w:tcPr>
            <w:tcW w:w="4428" w:type="dxa"/>
          </w:tcPr>
          <w:p w14:paraId="4AD0B255" w14:textId="4C940484" w:rsidR="00BF1B56" w:rsidRDefault="00EF412E" w:rsidP="005234D0">
            <w:r>
              <w:t>Through</w:t>
            </w:r>
            <w:r w:rsidR="002B43CD">
              <w:t xml:space="preserve"> </w:t>
            </w:r>
            <w:r>
              <w:t xml:space="preserve">class </w:t>
            </w:r>
            <w:r w:rsidR="002B43CD">
              <w:t>discussions</w:t>
            </w:r>
            <w:r>
              <w:t>, assigned readings, and guest speakers</w:t>
            </w:r>
            <w:r w:rsidR="002B43CD">
              <w:t>, s</w:t>
            </w:r>
            <w:r w:rsidR="008A5CC0">
              <w:t xml:space="preserve">tudents learn about </w:t>
            </w:r>
            <w:r>
              <w:t>community agencies, services deliver</w:t>
            </w:r>
            <w:r w:rsidR="005234D0">
              <w:t>ing</w:t>
            </w:r>
            <w:r>
              <w:t xml:space="preserve"> to diverse communities and the </w:t>
            </w:r>
            <w:r w:rsidR="008A5CC0">
              <w:t>macro issues</w:t>
            </w:r>
            <w:r>
              <w:t>, including political and ideological issues,</w:t>
            </w:r>
            <w:r w:rsidR="008A5CC0">
              <w:t xml:space="preserve"> that affect individual communities</w:t>
            </w:r>
            <w:r>
              <w:t>. Paper assignments focus on application of material presented to specific issues within the human services field</w:t>
            </w:r>
            <w:r w:rsidR="005234D0">
              <w:t xml:space="preserve"> as does exams.</w:t>
            </w:r>
          </w:p>
        </w:tc>
      </w:tr>
      <w:tr w:rsidR="00BF1B56" w14:paraId="47312DDA" w14:textId="77777777" w:rsidTr="0006750D">
        <w:tc>
          <w:tcPr>
            <w:tcW w:w="4428" w:type="dxa"/>
          </w:tcPr>
          <w:p w14:paraId="0D0DC417" w14:textId="73DE7DF7" w:rsidR="005F6568" w:rsidRPr="00286142" w:rsidRDefault="005F6568" w:rsidP="005F6568">
            <w:pPr>
              <w:rPr>
                <w:b/>
              </w:rPr>
            </w:pPr>
            <w:r w:rsidRPr="00286142">
              <w:rPr>
                <w:b/>
              </w:rPr>
              <w:t>CSHSE Standard 14.a</w:t>
            </w:r>
            <w:r w:rsidR="00115B93">
              <w:rPr>
                <w:b/>
              </w:rPr>
              <w:t>.</w:t>
            </w:r>
          </w:p>
          <w:p w14:paraId="1BE82E86" w14:textId="77777777" w:rsidR="005F6568" w:rsidRDefault="005F6568" w:rsidP="005F6568">
            <w:r>
              <w:t xml:space="preserve">    </w:t>
            </w:r>
            <w:r w:rsidRPr="00482656">
              <w:t xml:space="preserve">Obtaining information through </w:t>
            </w:r>
          </w:p>
          <w:p w14:paraId="67AC2818" w14:textId="77777777" w:rsidR="00286142" w:rsidRDefault="005F6568" w:rsidP="005F6568">
            <w:r>
              <w:t xml:space="preserve">    interviewing, active listening,   </w:t>
            </w:r>
          </w:p>
          <w:p w14:paraId="7181D44B" w14:textId="77777777" w:rsidR="00286142" w:rsidRDefault="00286142" w:rsidP="005F6568">
            <w:r>
              <w:t xml:space="preserve">   </w:t>
            </w:r>
            <w:r w:rsidR="005F6568">
              <w:t xml:space="preserve"> </w:t>
            </w:r>
            <w:r w:rsidR="005F6568" w:rsidRPr="00482656">
              <w:t xml:space="preserve">consultation with others, library or </w:t>
            </w:r>
          </w:p>
          <w:p w14:paraId="7627B4B1" w14:textId="77777777" w:rsidR="00286142" w:rsidRDefault="00286142" w:rsidP="005F6568">
            <w:r>
              <w:t xml:space="preserve">    </w:t>
            </w:r>
            <w:r w:rsidR="005F6568" w:rsidRPr="00482656">
              <w:t xml:space="preserve">other research, and </w:t>
            </w:r>
            <w:r w:rsidR="005F6568">
              <w:t xml:space="preserve">the observation of </w:t>
            </w:r>
          </w:p>
          <w:p w14:paraId="61BEFF2E" w14:textId="399354F5" w:rsidR="005F6568" w:rsidRDefault="00286142" w:rsidP="005F6568">
            <w:r>
              <w:t xml:space="preserve">    </w:t>
            </w:r>
            <w:r w:rsidR="005F6568">
              <w:t xml:space="preserve">clients and </w:t>
            </w:r>
            <w:r w:rsidR="005F6568" w:rsidRPr="00482656">
              <w:t>systems</w:t>
            </w:r>
            <w:r w:rsidR="00115B93">
              <w:t>.</w:t>
            </w:r>
          </w:p>
          <w:p w14:paraId="002BD33A" w14:textId="642F07F4" w:rsidR="005F6568" w:rsidRPr="00286142" w:rsidRDefault="005F6568" w:rsidP="005F6568">
            <w:pPr>
              <w:rPr>
                <w:b/>
              </w:rPr>
            </w:pPr>
            <w:r w:rsidRPr="00286142">
              <w:rPr>
                <w:b/>
              </w:rPr>
              <w:t>CSHSE Standard 14.b</w:t>
            </w:r>
            <w:r w:rsidR="00115B93">
              <w:rPr>
                <w:b/>
              </w:rPr>
              <w:t>.</w:t>
            </w:r>
          </w:p>
          <w:p w14:paraId="67D3E66A" w14:textId="77777777" w:rsidR="00286142" w:rsidRDefault="005F6568" w:rsidP="005F6568">
            <w:r>
              <w:t xml:space="preserve">     Recording, organizing, and assessing </w:t>
            </w:r>
          </w:p>
          <w:p w14:paraId="6719CB85" w14:textId="77777777" w:rsidR="00286142" w:rsidRDefault="00286142" w:rsidP="005F6568">
            <w:r>
              <w:t xml:space="preserve">     </w:t>
            </w:r>
            <w:r w:rsidR="005F6568">
              <w:t>the relevance, adequacy, accuracy, and</w:t>
            </w:r>
          </w:p>
          <w:p w14:paraId="4178C6FE" w14:textId="77777777" w:rsidR="00286142" w:rsidRDefault="00286142" w:rsidP="005F6568">
            <w:r>
              <w:t xml:space="preserve">    </w:t>
            </w:r>
            <w:r w:rsidR="005F6568">
              <w:t xml:space="preserve"> validity of information provided by</w:t>
            </w:r>
          </w:p>
          <w:p w14:paraId="6516A939" w14:textId="7B510A62" w:rsidR="005F6568" w:rsidRDefault="00286142" w:rsidP="005F6568">
            <w:r>
              <w:t xml:space="preserve">    </w:t>
            </w:r>
            <w:r w:rsidR="005F6568">
              <w:t xml:space="preserve"> others</w:t>
            </w:r>
            <w:r w:rsidR="00115B93">
              <w:t>.</w:t>
            </w:r>
            <w:r w:rsidR="005F6568">
              <w:t xml:space="preserve"> </w:t>
            </w:r>
          </w:p>
          <w:p w14:paraId="496DE2C8" w14:textId="77777777" w:rsidR="005F6568" w:rsidRDefault="005F6568" w:rsidP="005F6568">
            <w:pPr>
              <w:ind w:left="720"/>
            </w:pPr>
          </w:p>
          <w:p w14:paraId="4F08DA49" w14:textId="6F083D45" w:rsidR="005F6568" w:rsidRPr="00286142" w:rsidRDefault="005F6568" w:rsidP="005F6568">
            <w:pPr>
              <w:rPr>
                <w:b/>
              </w:rPr>
            </w:pPr>
            <w:r w:rsidRPr="00286142">
              <w:rPr>
                <w:b/>
              </w:rPr>
              <w:t>CSHSE Standard 14.c</w:t>
            </w:r>
            <w:r w:rsidR="00115B93">
              <w:rPr>
                <w:b/>
              </w:rPr>
              <w:t>.</w:t>
            </w:r>
          </w:p>
          <w:p w14:paraId="14FDDA1F" w14:textId="77777777" w:rsidR="00286142" w:rsidRDefault="005F6568" w:rsidP="005F6568">
            <w:r>
              <w:t xml:space="preserve">    Compiling, synthesizing, and </w:t>
            </w:r>
          </w:p>
          <w:p w14:paraId="3166EAF7" w14:textId="2F196785" w:rsidR="005F6568" w:rsidRDefault="00286142" w:rsidP="005F6568">
            <w:r>
              <w:t xml:space="preserve">    </w:t>
            </w:r>
            <w:r w:rsidR="005F6568">
              <w:t>categorizing inf</w:t>
            </w:r>
            <w:r w:rsidR="00115B93">
              <w:t>ormation.</w:t>
            </w:r>
          </w:p>
          <w:p w14:paraId="0D93BB11" w14:textId="77777777" w:rsidR="00A9722E" w:rsidRDefault="00A9722E" w:rsidP="005F6568"/>
          <w:p w14:paraId="0798C087" w14:textId="77777777" w:rsidR="00A6472C" w:rsidRDefault="00A6472C" w:rsidP="005F6568"/>
          <w:p w14:paraId="1DC952E6" w14:textId="7CA536D3" w:rsidR="00286142" w:rsidRPr="00286142" w:rsidRDefault="001A3187" w:rsidP="001A3187">
            <w:pPr>
              <w:rPr>
                <w:b/>
              </w:rPr>
            </w:pPr>
            <w:r w:rsidRPr="00286142">
              <w:rPr>
                <w:b/>
              </w:rPr>
              <w:t>CSHSE Standard 14.d</w:t>
            </w:r>
            <w:r w:rsidR="00115B93">
              <w:rPr>
                <w:b/>
              </w:rPr>
              <w:t>.</w:t>
            </w:r>
          </w:p>
          <w:p w14:paraId="34549CC6" w14:textId="77777777" w:rsidR="00286142" w:rsidRDefault="00286142" w:rsidP="001A3187">
            <w:r>
              <w:t xml:space="preserve">    </w:t>
            </w:r>
            <w:r w:rsidR="001A3187">
              <w:t xml:space="preserve"> Disseminating routine and critical </w:t>
            </w:r>
          </w:p>
          <w:p w14:paraId="7FDD3B88" w14:textId="77777777" w:rsidR="00286142" w:rsidRDefault="00286142" w:rsidP="001A3187">
            <w:r>
              <w:t xml:space="preserve">     </w:t>
            </w:r>
            <w:r w:rsidR="001A3187">
              <w:t xml:space="preserve">information to clients, colleagues, or </w:t>
            </w:r>
          </w:p>
          <w:p w14:paraId="6A213B15" w14:textId="693530DD" w:rsidR="001A3187" w:rsidRDefault="00286142" w:rsidP="001A3187">
            <w:r>
              <w:t xml:space="preserve">     </w:t>
            </w:r>
            <w:r w:rsidR="001A3187">
              <w:t>other members of the related system</w:t>
            </w:r>
            <w:r w:rsidR="00115B93">
              <w:t>.</w:t>
            </w:r>
            <w:r w:rsidR="001A3187">
              <w:t xml:space="preserve"> </w:t>
            </w:r>
          </w:p>
          <w:p w14:paraId="5B0982EB" w14:textId="77777777" w:rsidR="00286142" w:rsidRDefault="00286142" w:rsidP="00286142"/>
          <w:p w14:paraId="1B992742" w14:textId="38A08400" w:rsidR="00286142" w:rsidRPr="00286142" w:rsidRDefault="00A9722E" w:rsidP="00286142">
            <w:pPr>
              <w:rPr>
                <w:b/>
              </w:rPr>
            </w:pPr>
            <w:r w:rsidRPr="00286142">
              <w:rPr>
                <w:b/>
              </w:rPr>
              <w:t>CSHSE Standard 14.d</w:t>
            </w:r>
            <w:r w:rsidR="00115B93">
              <w:rPr>
                <w:b/>
              </w:rPr>
              <w:t>.</w:t>
            </w:r>
            <w:r w:rsidRPr="00286142">
              <w:rPr>
                <w:b/>
              </w:rPr>
              <w:t xml:space="preserve"> (2)</w:t>
            </w:r>
          </w:p>
          <w:p w14:paraId="438FB179" w14:textId="00F4B531" w:rsidR="00A9722E" w:rsidRDefault="00286142" w:rsidP="00286142">
            <w:r>
              <w:t xml:space="preserve">    </w:t>
            </w:r>
            <w:r w:rsidR="00A9722E">
              <w:t xml:space="preserve"> Provided in a timely manner</w:t>
            </w:r>
            <w:r w:rsidR="00115B93">
              <w:t>.</w:t>
            </w:r>
          </w:p>
          <w:p w14:paraId="4F8B2ABC" w14:textId="77777777" w:rsidR="00286142" w:rsidRDefault="00286142" w:rsidP="00A9722E"/>
          <w:p w14:paraId="1A1A41C2" w14:textId="46D7CD53" w:rsidR="00286142" w:rsidRPr="00286142" w:rsidRDefault="00A9722E" w:rsidP="00A9722E">
            <w:pPr>
              <w:rPr>
                <w:b/>
              </w:rPr>
            </w:pPr>
            <w:r w:rsidRPr="00286142">
              <w:rPr>
                <w:b/>
              </w:rPr>
              <w:t>CSHSE Standard 14.e</w:t>
            </w:r>
            <w:r w:rsidR="00115B93">
              <w:rPr>
                <w:b/>
              </w:rPr>
              <w:t>.</w:t>
            </w:r>
          </w:p>
          <w:p w14:paraId="58440DE7" w14:textId="77777777" w:rsidR="00286142" w:rsidRDefault="00286142" w:rsidP="00A9722E">
            <w:r>
              <w:t xml:space="preserve">     </w:t>
            </w:r>
            <w:r w:rsidR="00A9722E" w:rsidRPr="004B4B71">
              <w:t xml:space="preserve">Applying maintenance of client </w:t>
            </w:r>
          </w:p>
          <w:p w14:paraId="235B601C" w14:textId="77777777" w:rsidR="00286142" w:rsidRDefault="00286142" w:rsidP="00A9722E">
            <w:r>
              <w:t xml:space="preserve">     confidentiality and</w:t>
            </w:r>
            <w:r w:rsidR="00A9722E" w:rsidRPr="004B4B71">
              <w:t xml:space="preserve"> </w:t>
            </w:r>
            <w:r w:rsidRPr="004B4B71">
              <w:t>appropriately</w:t>
            </w:r>
          </w:p>
          <w:p w14:paraId="1B3CFBC7" w14:textId="5FECCFA7" w:rsidR="00A9722E" w:rsidRPr="004B4B71" w:rsidRDefault="00286142" w:rsidP="00A9722E">
            <w:r>
              <w:t xml:space="preserve">     </w:t>
            </w:r>
            <w:r w:rsidR="00A9722E" w:rsidRPr="004B4B71">
              <w:t>using client data</w:t>
            </w:r>
            <w:r w:rsidR="00115B93">
              <w:t>.</w:t>
            </w:r>
          </w:p>
          <w:p w14:paraId="17A20094" w14:textId="77777777" w:rsidR="005F6568" w:rsidRDefault="005F6568" w:rsidP="005F6568"/>
          <w:p w14:paraId="767E7A0A" w14:textId="77777777" w:rsidR="005F6568" w:rsidRPr="00286142" w:rsidRDefault="005F6568" w:rsidP="005F6568">
            <w:pPr>
              <w:rPr>
                <w:b/>
              </w:rPr>
            </w:pPr>
            <w:r w:rsidRPr="00286142">
              <w:rPr>
                <w:b/>
              </w:rPr>
              <w:t>CSHSE Standard 14.f</w:t>
            </w:r>
          </w:p>
          <w:p w14:paraId="0226C825" w14:textId="77777777" w:rsidR="00FB0F93" w:rsidRDefault="005F6568" w:rsidP="005F6568">
            <w:r>
              <w:t xml:space="preserve">   </w:t>
            </w:r>
            <w:r w:rsidRPr="00421D1C">
              <w:t>Using technology for word processin</w:t>
            </w:r>
            <w:r>
              <w:t xml:space="preserve">g, </w:t>
            </w:r>
          </w:p>
          <w:p w14:paraId="71C674B6" w14:textId="77777777" w:rsidR="00FB0F93" w:rsidRDefault="00FB0F93" w:rsidP="005F6568">
            <w:r>
              <w:t xml:space="preserve">   </w:t>
            </w:r>
            <w:r w:rsidR="005F6568">
              <w:t xml:space="preserve">sending email, and locating </w:t>
            </w:r>
            <w:r w:rsidR="005F6568" w:rsidRPr="00421D1C">
              <w:t xml:space="preserve">and </w:t>
            </w:r>
          </w:p>
          <w:p w14:paraId="3D157BBB" w14:textId="545D8286" w:rsidR="005F6568" w:rsidRDefault="00FB0F93" w:rsidP="005F6568">
            <w:r>
              <w:t xml:space="preserve">   </w:t>
            </w:r>
            <w:r w:rsidR="005F6568" w:rsidRPr="00421D1C">
              <w:t>evaluating information</w:t>
            </w:r>
          </w:p>
          <w:p w14:paraId="640360BE" w14:textId="77777777" w:rsidR="009F5133" w:rsidRDefault="009F5133" w:rsidP="009F5133"/>
          <w:p w14:paraId="504A3277" w14:textId="1AE7318E" w:rsidR="005234D0" w:rsidRPr="005234D0" w:rsidRDefault="009F5133" w:rsidP="009F5133">
            <w:pPr>
              <w:rPr>
                <w:b/>
              </w:rPr>
            </w:pPr>
            <w:r w:rsidRPr="005234D0">
              <w:rPr>
                <w:b/>
              </w:rPr>
              <w:t>CSHSE Standard 14.g</w:t>
            </w:r>
            <w:r w:rsidR="00115B93">
              <w:rPr>
                <w:b/>
              </w:rPr>
              <w:t>.</w:t>
            </w:r>
          </w:p>
          <w:p w14:paraId="28643B87" w14:textId="77777777" w:rsidR="005234D0" w:rsidRDefault="009F5133" w:rsidP="009F5133">
            <w:r>
              <w:t xml:space="preserve"> </w:t>
            </w:r>
            <w:r w:rsidR="005234D0">
              <w:t xml:space="preserve">  </w:t>
            </w:r>
            <w:r>
              <w:t>Performing an elementary community-</w:t>
            </w:r>
          </w:p>
          <w:p w14:paraId="089F5819" w14:textId="3264E00A" w:rsidR="009F5133" w:rsidRDefault="005234D0" w:rsidP="009F5133">
            <w:r>
              <w:t xml:space="preserve">   </w:t>
            </w:r>
            <w:r w:rsidR="009F5133">
              <w:t>based needs assessment</w:t>
            </w:r>
            <w:r w:rsidR="00115B93">
              <w:t>.</w:t>
            </w:r>
            <w:r w:rsidR="009F5133">
              <w:t xml:space="preserve"> </w:t>
            </w:r>
          </w:p>
          <w:p w14:paraId="1D717A25" w14:textId="77777777" w:rsidR="005F6568" w:rsidRDefault="005F6568" w:rsidP="005F6568"/>
          <w:p w14:paraId="451D6CB9" w14:textId="62F3B619" w:rsidR="00232181" w:rsidRPr="00110570" w:rsidRDefault="005F6568" w:rsidP="005F6568">
            <w:pPr>
              <w:rPr>
                <w:b/>
              </w:rPr>
            </w:pPr>
            <w:r w:rsidRPr="00110570">
              <w:rPr>
                <w:b/>
              </w:rPr>
              <w:t>CSHSE Standard 14.i</w:t>
            </w:r>
            <w:r w:rsidR="00115B93">
              <w:rPr>
                <w:b/>
              </w:rPr>
              <w:t>.</w:t>
            </w:r>
          </w:p>
          <w:p w14:paraId="55867F1F" w14:textId="77777777" w:rsidR="00232181" w:rsidRDefault="00232181" w:rsidP="005F6568">
            <w:r>
              <w:t xml:space="preserve">   </w:t>
            </w:r>
            <w:r w:rsidR="005F6568">
              <w:t xml:space="preserve"> Utilizing research and other </w:t>
            </w:r>
          </w:p>
          <w:p w14:paraId="29B54D64" w14:textId="77777777" w:rsidR="00232181" w:rsidRDefault="00232181" w:rsidP="005F6568">
            <w:r>
              <w:t xml:space="preserve">    </w:t>
            </w:r>
            <w:r w:rsidR="005F6568">
              <w:t>information for community education</w:t>
            </w:r>
          </w:p>
          <w:p w14:paraId="740D6490" w14:textId="3A9DCE73" w:rsidR="005F6568" w:rsidRDefault="00232181" w:rsidP="005F6568">
            <w:r>
              <w:t xml:space="preserve">   </w:t>
            </w:r>
            <w:r w:rsidR="005F6568">
              <w:t xml:space="preserve"> and public relations</w:t>
            </w:r>
            <w:r w:rsidR="00115B93">
              <w:t>.</w:t>
            </w:r>
            <w:r w:rsidR="005F6568">
              <w:t xml:space="preserve"> </w:t>
            </w:r>
          </w:p>
          <w:p w14:paraId="35D94270" w14:textId="77777777" w:rsidR="00BF1B56" w:rsidRDefault="00BF1B56"/>
        </w:tc>
        <w:tc>
          <w:tcPr>
            <w:tcW w:w="4428" w:type="dxa"/>
          </w:tcPr>
          <w:p w14:paraId="08DE9725" w14:textId="2F1175B3" w:rsidR="009553DC" w:rsidRDefault="00AD0553" w:rsidP="009553DC">
            <w:r>
              <w:t xml:space="preserve">In-class discussions </w:t>
            </w:r>
            <w:r w:rsidR="009553DC">
              <w:t xml:space="preserve">focus on the sources of data related to child maltreatment as well as their strengths and weaknesses. Students review state laws on child maltreatment and compare and contrast those with other operationalizations of maltreatment guidelines.  </w:t>
            </w:r>
            <w:r w:rsidR="00927976">
              <w:t xml:space="preserve">Students write reflection papers on </w:t>
            </w:r>
            <w:r w:rsidR="009553DC">
              <w:t xml:space="preserve">documentaries related to child maltreatment issues, summarizing key theories and concepts and applying this information to the human services field. </w:t>
            </w:r>
          </w:p>
          <w:p w14:paraId="6AD6A2D1" w14:textId="2A5E35C4" w:rsidR="00BF1B56" w:rsidRDefault="0006750D" w:rsidP="005234D0">
            <w:r>
              <w:t>In small groups,</w:t>
            </w:r>
            <w:r w:rsidR="009553DC">
              <w:t xml:space="preserve"> students review a topical issues related to child maltreatment, conduct a mini-review of the topic, drawing from empirical articles as well as popular press pieces</w:t>
            </w:r>
            <w:r w:rsidR="00FB0F93">
              <w:t>,</w:t>
            </w:r>
            <w:r w:rsidR="009553DC">
              <w:t xml:space="preserve"> and then present this to the class.</w:t>
            </w:r>
            <w:r w:rsidR="005234D0">
              <w:t xml:space="preserve"> . Students use databases to search for relevant material for their group projects.</w:t>
            </w:r>
            <w:r w:rsidR="009553DC">
              <w:t xml:space="preserve">  Throughout the course, </w:t>
            </w:r>
            <w:r w:rsidR="005234D0">
              <w:t xml:space="preserve">client, </w:t>
            </w:r>
            <w:r w:rsidR="009553DC">
              <w:t>and student</w:t>
            </w:r>
            <w:r w:rsidR="005234D0">
              <w:t>,</w:t>
            </w:r>
            <w:r w:rsidR="009553DC">
              <w:t xml:space="preserve"> confidentiality is emphasized as well as discussion of what information can and cannot be shared </w:t>
            </w:r>
          </w:p>
        </w:tc>
      </w:tr>
      <w:tr w:rsidR="00A9722E" w14:paraId="42258EC5" w14:textId="77777777" w:rsidTr="00286142">
        <w:tc>
          <w:tcPr>
            <w:tcW w:w="4428" w:type="dxa"/>
          </w:tcPr>
          <w:p w14:paraId="62AEE0D1" w14:textId="57B42DAA" w:rsidR="00A9722E" w:rsidRDefault="00A9722E" w:rsidP="00BF1B56">
            <w:pPr>
              <w:pStyle w:val="NoSpacing"/>
              <w:rPr>
                <w:b/>
                <w:sz w:val="24"/>
                <w:szCs w:val="24"/>
              </w:rPr>
            </w:pPr>
          </w:p>
        </w:tc>
        <w:tc>
          <w:tcPr>
            <w:tcW w:w="4428" w:type="dxa"/>
          </w:tcPr>
          <w:p w14:paraId="69F39EF2" w14:textId="77777777" w:rsidR="00A9722E" w:rsidRDefault="00A9722E" w:rsidP="00927976"/>
        </w:tc>
      </w:tr>
      <w:tr w:rsidR="00A9722E" w14:paraId="53356A04" w14:textId="77777777" w:rsidTr="00A31820">
        <w:trPr>
          <w:trHeight w:val="2285"/>
        </w:trPr>
        <w:tc>
          <w:tcPr>
            <w:tcW w:w="4428" w:type="dxa"/>
          </w:tcPr>
          <w:p w14:paraId="71792424" w14:textId="5305E4CC" w:rsidR="00110570" w:rsidRPr="00110570" w:rsidRDefault="00A9722E" w:rsidP="00110570">
            <w:pPr>
              <w:rPr>
                <w:b/>
              </w:rPr>
            </w:pPr>
            <w:r w:rsidRPr="00110570">
              <w:rPr>
                <w:b/>
              </w:rPr>
              <w:t>CSHSE Standard 15.a</w:t>
            </w:r>
            <w:r w:rsidR="00115B93">
              <w:rPr>
                <w:b/>
              </w:rPr>
              <w:t>.</w:t>
            </w:r>
          </w:p>
          <w:p w14:paraId="448CDC53" w14:textId="77777777" w:rsidR="00110570" w:rsidRDefault="00110570" w:rsidP="00110570">
            <w:r>
              <w:t xml:space="preserve">    </w:t>
            </w:r>
            <w:r w:rsidR="00A9722E">
              <w:t>Analysis and assessment of the needs</w:t>
            </w:r>
          </w:p>
          <w:p w14:paraId="6B08EC37" w14:textId="2A56D646" w:rsidR="00A9722E" w:rsidRDefault="00110570" w:rsidP="00110570">
            <w:r>
              <w:t xml:space="preserve">   </w:t>
            </w:r>
            <w:r w:rsidR="00A9722E">
              <w:t xml:space="preserve"> of clients or client groups</w:t>
            </w:r>
          </w:p>
          <w:p w14:paraId="60670096" w14:textId="77777777" w:rsidR="00110570" w:rsidRDefault="00110570" w:rsidP="00110570"/>
          <w:p w14:paraId="75090739" w14:textId="242749D7" w:rsidR="00110570" w:rsidRPr="00213200" w:rsidRDefault="00A9722E" w:rsidP="00110570">
            <w:pPr>
              <w:rPr>
                <w:b/>
              </w:rPr>
            </w:pPr>
            <w:r w:rsidRPr="00213200">
              <w:rPr>
                <w:b/>
              </w:rPr>
              <w:t>CSHSE Standard 15.b</w:t>
            </w:r>
            <w:r w:rsidR="00115B93">
              <w:rPr>
                <w:b/>
              </w:rPr>
              <w:t>.</w:t>
            </w:r>
          </w:p>
          <w:p w14:paraId="3C0F2FC8" w14:textId="77777777" w:rsidR="00110570" w:rsidRDefault="00110570" w:rsidP="00110570">
            <w:r>
              <w:t xml:space="preserve">   </w:t>
            </w:r>
            <w:r w:rsidR="00A9722E">
              <w:t xml:space="preserve"> Development of goals, design, and </w:t>
            </w:r>
          </w:p>
          <w:p w14:paraId="505AF829" w14:textId="42D8120D" w:rsidR="00A9722E" w:rsidRDefault="00110570" w:rsidP="00110570">
            <w:r>
              <w:t xml:space="preserve">    </w:t>
            </w:r>
            <w:r w:rsidR="00A9722E">
              <w:t xml:space="preserve">implementation of a plan of </w:t>
            </w:r>
          </w:p>
          <w:p w14:paraId="4CEF123D" w14:textId="12488DE2" w:rsidR="00A9722E" w:rsidRDefault="00A9722E" w:rsidP="00110570">
            <w:r>
              <w:t xml:space="preserve">    action</w:t>
            </w:r>
            <w:r w:rsidR="00115B93">
              <w:t>.</w:t>
            </w:r>
          </w:p>
          <w:p w14:paraId="0A1EAF1F" w14:textId="77777777" w:rsidR="00A6472C" w:rsidRDefault="00A6472C" w:rsidP="00110570">
            <w:pPr>
              <w:rPr>
                <w:b/>
              </w:rPr>
            </w:pPr>
          </w:p>
          <w:p w14:paraId="294CEEE3" w14:textId="0477C33D" w:rsidR="00213200" w:rsidRPr="004E4BCE" w:rsidRDefault="00A9722E" w:rsidP="00110570">
            <w:pPr>
              <w:rPr>
                <w:b/>
              </w:rPr>
            </w:pPr>
            <w:r w:rsidRPr="004E4BCE">
              <w:rPr>
                <w:b/>
              </w:rPr>
              <w:t>CSHSE Standard 15.c</w:t>
            </w:r>
            <w:r w:rsidR="00115B93">
              <w:rPr>
                <w:b/>
              </w:rPr>
              <w:t>.</w:t>
            </w:r>
          </w:p>
          <w:p w14:paraId="427557A1" w14:textId="77777777" w:rsidR="00213200" w:rsidRDefault="00213200" w:rsidP="00110570">
            <w:r>
              <w:t xml:space="preserve">    </w:t>
            </w:r>
            <w:r w:rsidR="00A9722E">
              <w:t xml:space="preserve">Evaluation of the outcomes of the plan </w:t>
            </w:r>
          </w:p>
          <w:p w14:paraId="4F2CBC2F" w14:textId="77777777" w:rsidR="004E4BCE" w:rsidRDefault="00213200" w:rsidP="004E4BCE">
            <w:r>
              <w:t xml:space="preserve">    </w:t>
            </w:r>
            <w:r w:rsidR="00A9722E">
              <w:t>and the impact on the</w:t>
            </w:r>
            <w:r w:rsidR="004E4BCE">
              <w:t xml:space="preserve"> </w:t>
            </w:r>
            <w:r w:rsidR="00A9722E">
              <w:t xml:space="preserve">client or client </w:t>
            </w:r>
          </w:p>
          <w:p w14:paraId="7D8ABBA6" w14:textId="0189AE1E" w:rsidR="004E4BCE" w:rsidRDefault="004E4BCE" w:rsidP="004E4BCE">
            <w:r>
              <w:t xml:space="preserve">    </w:t>
            </w:r>
            <w:r w:rsidR="00A9722E">
              <w:t>group</w:t>
            </w:r>
            <w:r w:rsidR="00115B93">
              <w:t>.</w:t>
            </w:r>
          </w:p>
          <w:p w14:paraId="1AD677B3" w14:textId="77777777" w:rsidR="004E4BCE" w:rsidRDefault="004E4BCE" w:rsidP="004E4BCE"/>
          <w:p w14:paraId="09505003" w14:textId="278D1C9F" w:rsidR="004E4BCE" w:rsidRPr="004E4BCE" w:rsidRDefault="00A9722E" w:rsidP="004E4BCE">
            <w:pPr>
              <w:rPr>
                <w:b/>
              </w:rPr>
            </w:pPr>
            <w:r w:rsidRPr="004E4BCE">
              <w:rPr>
                <w:b/>
              </w:rPr>
              <w:t>CSHSE Standard 15.d</w:t>
            </w:r>
            <w:r w:rsidR="00115B93">
              <w:rPr>
                <w:b/>
              </w:rPr>
              <w:t>.</w:t>
            </w:r>
          </w:p>
          <w:p w14:paraId="2877083D" w14:textId="19E955CB" w:rsidR="00A9722E" w:rsidRPr="00801CE0" w:rsidRDefault="004E4BCE" w:rsidP="00A6472C">
            <w:pPr>
              <w:rPr>
                <w:b/>
              </w:rPr>
            </w:pPr>
            <w:r>
              <w:t xml:space="preserve">    </w:t>
            </w:r>
            <w:r w:rsidR="00A9722E">
              <w:t xml:space="preserve"> Program design</w:t>
            </w:r>
            <w:r w:rsidR="00115B93">
              <w:t>.</w:t>
            </w:r>
          </w:p>
        </w:tc>
        <w:tc>
          <w:tcPr>
            <w:tcW w:w="4428" w:type="dxa"/>
          </w:tcPr>
          <w:p w14:paraId="7983E000" w14:textId="2553C095" w:rsidR="00A9722E" w:rsidRDefault="000D4A9F" w:rsidP="000D4A9F">
            <w:r>
              <w:t>Case studies are presented and discussion of the presenting issues, resources, and deficits are addressed in class. Discussion of appropriate services are highlighted and a review of evidenced-based practices are conducted in class. Lecture</w:t>
            </w:r>
            <w:r w:rsidR="005234D0">
              <w:t>s</w:t>
            </w:r>
            <w:r>
              <w:t xml:space="preserve"> and assigned readings highlight treatment approaches and students disc</w:t>
            </w:r>
            <w:r w:rsidR="005234D0">
              <w:t>uss the merits of each approach, drawing from a program evaluation assessment stance.</w:t>
            </w:r>
          </w:p>
        </w:tc>
      </w:tr>
      <w:tr w:rsidR="000D4A9F" w14:paraId="47BF1614" w14:textId="77777777" w:rsidTr="00286142">
        <w:tc>
          <w:tcPr>
            <w:tcW w:w="4428" w:type="dxa"/>
          </w:tcPr>
          <w:p w14:paraId="5EA5F645" w14:textId="6B8FD6DD" w:rsidR="000D4A9F" w:rsidRPr="00A31820" w:rsidRDefault="000D4A9F" w:rsidP="004E4BCE">
            <w:pPr>
              <w:pStyle w:val="NoSpacing"/>
              <w:rPr>
                <w:b/>
                <w:sz w:val="24"/>
                <w:szCs w:val="24"/>
              </w:rPr>
            </w:pPr>
            <w:r w:rsidRPr="00A31820">
              <w:rPr>
                <w:b/>
                <w:sz w:val="24"/>
                <w:szCs w:val="24"/>
              </w:rPr>
              <w:t>CSHSE Standard 16.a</w:t>
            </w:r>
            <w:r w:rsidR="00115B93">
              <w:rPr>
                <w:b/>
                <w:sz w:val="24"/>
                <w:szCs w:val="24"/>
              </w:rPr>
              <w:t>.</w:t>
            </w:r>
          </w:p>
          <w:p w14:paraId="312A3650" w14:textId="77777777" w:rsidR="000D4A9F" w:rsidRDefault="000D4A9F" w:rsidP="004E4BCE">
            <w:pPr>
              <w:pStyle w:val="NoSpacing"/>
              <w:rPr>
                <w:sz w:val="24"/>
                <w:szCs w:val="24"/>
              </w:rPr>
            </w:pPr>
            <w:r>
              <w:rPr>
                <w:sz w:val="24"/>
                <w:szCs w:val="24"/>
              </w:rPr>
              <w:t xml:space="preserve">    </w:t>
            </w:r>
            <w:r w:rsidRPr="00482656">
              <w:rPr>
                <w:sz w:val="24"/>
                <w:szCs w:val="24"/>
              </w:rPr>
              <w:t xml:space="preserve"> Theory and knowledge bases of </w:t>
            </w:r>
          </w:p>
          <w:p w14:paraId="02802165" w14:textId="77777777" w:rsidR="000D4A9F" w:rsidRDefault="000D4A9F" w:rsidP="00A31820">
            <w:pPr>
              <w:pStyle w:val="NoSpacing"/>
              <w:rPr>
                <w:sz w:val="24"/>
                <w:szCs w:val="24"/>
              </w:rPr>
            </w:pPr>
            <w:r>
              <w:rPr>
                <w:sz w:val="24"/>
                <w:szCs w:val="24"/>
              </w:rPr>
              <w:t xml:space="preserve">     </w:t>
            </w:r>
            <w:r w:rsidRPr="00482656">
              <w:rPr>
                <w:sz w:val="24"/>
                <w:szCs w:val="24"/>
              </w:rPr>
              <w:t xml:space="preserve">prevention, intervention, and </w:t>
            </w:r>
            <w:r>
              <w:rPr>
                <w:sz w:val="24"/>
                <w:szCs w:val="24"/>
              </w:rPr>
              <w:t xml:space="preserve">   </w:t>
            </w:r>
          </w:p>
          <w:p w14:paraId="06479154" w14:textId="77777777" w:rsidR="000D4A9F" w:rsidRDefault="000D4A9F" w:rsidP="00A31820">
            <w:pPr>
              <w:pStyle w:val="NoSpacing"/>
              <w:rPr>
                <w:sz w:val="24"/>
                <w:szCs w:val="24"/>
              </w:rPr>
            </w:pPr>
            <w:r>
              <w:rPr>
                <w:sz w:val="24"/>
                <w:szCs w:val="24"/>
              </w:rPr>
              <w:t xml:space="preserve">     </w:t>
            </w:r>
            <w:r w:rsidRPr="00482656">
              <w:rPr>
                <w:sz w:val="24"/>
                <w:szCs w:val="24"/>
              </w:rPr>
              <w:t xml:space="preserve">maintenance strategies to achieve </w:t>
            </w:r>
          </w:p>
          <w:p w14:paraId="2E0B790D" w14:textId="27C6BC53" w:rsidR="000D4A9F" w:rsidRDefault="000D4A9F" w:rsidP="00A31820">
            <w:pPr>
              <w:pStyle w:val="NoSpacing"/>
              <w:rPr>
                <w:sz w:val="24"/>
                <w:szCs w:val="24"/>
              </w:rPr>
            </w:pPr>
            <w:r>
              <w:rPr>
                <w:sz w:val="24"/>
                <w:szCs w:val="24"/>
              </w:rPr>
              <w:t xml:space="preserve">     </w:t>
            </w:r>
            <w:r w:rsidRPr="00482656">
              <w:rPr>
                <w:sz w:val="24"/>
                <w:szCs w:val="24"/>
              </w:rPr>
              <w:t>maximum autonomy and functioning</w:t>
            </w:r>
          </w:p>
          <w:p w14:paraId="0E33953F" w14:textId="77777777" w:rsidR="000D4A9F" w:rsidRDefault="000D4A9F" w:rsidP="00A31820">
            <w:pPr>
              <w:pStyle w:val="NoSpacing"/>
              <w:rPr>
                <w:sz w:val="24"/>
                <w:szCs w:val="24"/>
              </w:rPr>
            </w:pPr>
          </w:p>
          <w:p w14:paraId="250ECD40" w14:textId="0832CF57" w:rsidR="000D4A9F" w:rsidRDefault="000D4A9F" w:rsidP="00A31820">
            <w:pPr>
              <w:pStyle w:val="NoSpacing"/>
              <w:rPr>
                <w:b/>
                <w:sz w:val="24"/>
                <w:szCs w:val="24"/>
              </w:rPr>
            </w:pPr>
            <w:r>
              <w:rPr>
                <w:b/>
                <w:sz w:val="24"/>
                <w:szCs w:val="24"/>
              </w:rPr>
              <w:t>C</w:t>
            </w:r>
            <w:r w:rsidRPr="00A31820">
              <w:rPr>
                <w:b/>
                <w:sz w:val="24"/>
                <w:szCs w:val="24"/>
              </w:rPr>
              <w:t>SHSE Standard 16.b</w:t>
            </w:r>
            <w:r w:rsidR="00115B93">
              <w:rPr>
                <w:b/>
                <w:sz w:val="24"/>
                <w:szCs w:val="24"/>
              </w:rPr>
              <w:t>.</w:t>
            </w:r>
          </w:p>
          <w:p w14:paraId="6B505464" w14:textId="77777777" w:rsidR="000D4A9F" w:rsidRDefault="000D4A9F" w:rsidP="00A31820">
            <w:pPr>
              <w:pStyle w:val="NoSpacing"/>
              <w:rPr>
                <w:sz w:val="24"/>
                <w:szCs w:val="24"/>
              </w:rPr>
            </w:pPr>
            <w:r>
              <w:rPr>
                <w:b/>
                <w:sz w:val="24"/>
                <w:szCs w:val="24"/>
              </w:rPr>
              <w:t xml:space="preserve">     </w:t>
            </w:r>
            <w:r w:rsidRPr="00D33C02">
              <w:rPr>
                <w:sz w:val="24"/>
                <w:szCs w:val="24"/>
              </w:rPr>
              <w:t>Skills to facilitate appropriate direct</w:t>
            </w:r>
          </w:p>
          <w:p w14:paraId="69A9DF57" w14:textId="77777777" w:rsidR="000D4A9F" w:rsidRDefault="000D4A9F" w:rsidP="00A31820">
            <w:pPr>
              <w:pStyle w:val="NoSpacing"/>
              <w:rPr>
                <w:sz w:val="24"/>
                <w:szCs w:val="24"/>
              </w:rPr>
            </w:pPr>
            <w:r>
              <w:rPr>
                <w:sz w:val="24"/>
                <w:szCs w:val="24"/>
              </w:rPr>
              <w:t xml:space="preserve">    </w:t>
            </w:r>
            <w:r w:rsidRPr="00D33C02">
              <w:rPr>
                <w:sz w:val="24"/>
                <w:szCs w:val="24"/>
              </w:rPr>
              <w:t xml:space="preserve"> services and interventions related to </w:t>
            </w:r>
          </w:p>
          <w:p w14:paraId="085260CA" w14:textId="2048FFD2" w:rsidR="000D4A9F" w:rsidRPr="00482656" w:rsidRDefault="000D4A9F" w:rsidP="00A31820">
            <w:pPr>
              <w:pStyle w:val="NoSpacing"/>
              <w:rPr>
                <w:sz w:val="24"/>
                <w:szCs w:val="24"/>
              </w:rPr>
            </w:pPr>
            <w:r>
              <w:rPr>
                <w:sz w:val="24"/>
                <w:szCs w:val="24"/>
              </w:rPr>
              <w:t xml:space="preserve">     </w:t>
            </w:r>
            <w:r w:rsidRPr="00D33C02">
              <w:rPr>
                <w:sz w:val="24"/>
                <w:szCs w:val="24"/>
              </w:rPr>
              <w:t>specific client or client group goals</w:t>
            </w:r>
            <w:r w:rsidR="00115B93">
              <w:rPr>
                <w:sz w:val="24"/>
                <w:szCs w:val="24"/>
              </w:rPr>
              <w:t>.</w:t>
            </w:r>
            <w:r w:rsidRPr="00D33C02">
              <w:rPr>
                <w:sz w:val="24"/>
                <w:szCs w:val="24"/>
              </w:rPr>
              <w:tab/>
            </w:r>
          </w:p>
          <w:p w14:paraId="336F8717" w14:textId="77777777" w:rsidR="000D4A9F" w:rsidRDefault="000D4A9F" w:rsidP="00A31820">
            <w:pPr>
              <w:rPr>
                <w:b/>
              </w:rPr>
            </w:pPr>
            <w:r w:rsidRPr="00A31820">
              <w:rPr>
                <w:b/>
              </w:rPr>
              <w:t>CSHSE Standard 16.c. (6)</w:t>
            </w:r>
          </w:p>
          <w:p w14:paraId="5B57DF14" w14:textId="2B8ACC25" w:rsidR="000D4A9F" w:rsidRDefault="000D4A9F" w:rsidP="00A31820">
            <w:r>
              <w:rPr>
                <w:b/>
              </w:rPr>
              <w:t xml:space="preserve">    </w:t>
            </w:r>
            <w:r w:rsidRPr="00D33C02">
              <w:t xml:space="preserve"> Use of consultation</w:t>
            </w:r>
            <w:r w:rsidR="00115B93">
              <w:t>.</w:t>
            </w:r>
          </w:p>
          <w:p w14:paraId="4E1D7761" w14:textId="77777777" w:rsidR="000D4A9F" w:rsidRDefault="000D4A9F" w:rsidP="00BF1B56">
            <w:pPr>
              <w:pStyle w:val="NoSpacing"/>
              <w:rPr>
                <w:b/>
                <w:sz w:val="24"/>
                <w:szCs w:val="24"/>
              </w:rPr>
            </w:pPr>
          </w:p>
          <w:p w14:paraId="5B79AABD" w14:textId="77777777" w:rsidR="000D4A9F" w:rsidRDefault="000D4A9F" w:rsidP="00BF1B56">
            <w:pPr>
              <w:pStyle w:val="NoSpacing"/>
              <w:rPr>
                <w:b/>
                <w:sz w:val="24"/>
                <w:szCs w:val="24"/>
              </w:rPr>
            </w:pPr>
          </w:p>
          <w:p w14:paraId="78BCA42C" w14:textId="77777777" w:rsidR="000D4A9F" w:rsidRPr="00801CE0" w:rsidRDefault="000D4A9F" w:rsidP="00BF1B56">
            <w:pPr>
              <w:pStyle w:val="NoSpacing"/>
              <w:rPr>
                <w:b/>
                <w:sz w:val="24"/>
                <w:szCs w:val="24"/>
              </w:rPr>
            </w:pPr>
          </w:p>
        </w:tc>
        <w:tc>
          <w:tcPr>
            <w:tcW w:w="4428" w:type="dxa"/>
          </w:tcPr>
          <w:p w14:paraId="77F33181" w14:textId="190FD40C" w:rsidR="000D4A9F" w:rsidRDefault="000D4A9F" w:rsidP="000D4A9F">
            <w:r>
              <w:t xml:space="preserve">As noted above, case studies are presented and discussion of the presenting issues, resources, and deficits are addressed in class. Discussion of appropriate services are highlighted and a review of evidenced-based practices are conducted in class. Lecture and assigned readings highlight treatment approaches and students discuss the merits of each approach. </w:t>
            </w:r>
            <w:r w:rsidR="005234D0">
              <w:t xml:space="preserve">Exams cover this material as well. </w:t>
            </w:r>
          </w:p>
        </w:tc>
      </w:tr>
      <w:tr w:rsidR="000D4A9F" w14:paraId="723DC6D8" w14:textId="77777777" w:rsidTr="00286142">
        <w:tc>
          <w:tcPr>
            <w:tcW w:w="4428" w:type="dxa"/>
          </w:tcPr>
          <w:p w14:paraId="53E69688" w14:textId="7C5E33FA" w:rsidR="000D4A9F" w:rsidRPr="00801CE0" w:rsidRDefault="000D4A9F" w:rsidP="00BF1B56">
            <w:pPr>
              <w:pStyle w:val="NoSpacing"/>
              <w:rPr>
                <w:b/>
                <w:sz w:val="24"/>
                <w:szCs w:val="24"/>
              </w:rPr>
            </w:pPr>
            <w:r w:rsidRPr="00801CE0">
              <w:rPr>
                <w:b/>
                <w:sz w:val="24"/>
                <w:szCs w:val="24"/>
              </w:rPr>
              <w:t xml:space="preserve">CSHSE Standard 17. </w:t>
            </w:r>
            <w:r w:rsidR="00115B93">
              <w:rPr>
                <w:b/>
                <w:sz w:val="24"/>
                <w:szCs w:val="24"/>
              </w:rPr>
              <w:t>b.</w:t>
            </w:r>
          </w:p>
          <w:p w14:paraId="5029D425" w14:textId="44FCFB2D" w:rsidR="000D4A9F" w:rsidRPr="00482656" w:rsidRDefault="000D4A9F" w:rsidP="00BF1B56">
            <w:pPr>
              <w:pStyle w:val="NoSpacing"/>
              <w:rPr>
                <w:sz w:val="24"/>
                <w:szCs w:val="24"/>
              </w:rPr>
            </w:pPr>
            <w:r>
              <w:rPr>
                <w:sz w:val="24"/>
                <w:szCs w:val="24"/>
              </w:rPr>
              <w:t xml:space="preserve">     </w:t>
            </w:r>
            <w:r w:rsidRPr="00482656">
              <w:rPr>
                <w:sz w:val="24"/>
                <w:szCs w:val="24"/>
              </w:rPr>
              <w:t>Dealing effectively with conflict</w:t>
            </w:r>
            <w:r w:rsidR="00115B93">
              <w:rPr>
                <w:sz w:val="24"/>
                <w:szCs w:val="24"/>
              </w:rPr>
              <w:t>.</w:t>
            </w:r>
          </w:p>
          <w:p w14:paraId="6FBC6921" w14:textId="77777777" w:rsidR="000D4A9F" w:rsidRDefault="000D4A9F" w:rsidP="00BF1B56">
            <w:pPr>
              <w:pStyle w:val="NoSpacing"/>
              <w:rPr>
                <w:sz w:val="24"/>
                <w:szCs w:val="24"/>
              </w:rPr>
            </w:pPr>
          </w:p>
          <w:p w14:paraId="56DAE99A" w14:textId="77777777" w:rsidR="000D4A9F" w:rsidRDefault="000D4A9F" w:rsidP="000D4A9F">
            <w:pPr>
              <w:pStyle w:val="NoSpacing"/>
            </w:pPr>
          </w:p>
        </w:tc>
        <w:tc>
          <w:tcPr>
            <w:tcW w:w="4428" w:type="dxa"/>
          </w:tcPr>
          <w:p w14:paraId="1EE35E6D" w14:textId="77777777" w:rsidR="000D4A9F" w:rsidRDefault="000D4A9F" w:rsidP="000D4A9F">
            <w:r>
              <w:t xml:space="preserve">Throughout the course, a discussion of biases, beliefs and cultural norms are reviewed. Assigned readings and guest speakers highlight the needs </w:t>
            </w:r>
            <w:r w:rsidR="00EF05E7">
              <w:t>of</w:t>
            </w:r>
            <w:r>
              <w:t xml:space="preserve"> the client rather than imposing one’s own beliefs on them. Strategies are highlighted through group work</w:t>
            </w:r>
            <w:r w:rsidR="005234D0">
              <w:t xml:space="preserve">. </w:t>
            </w:r>
          </w:p>
          <w:p w14:paraId="27408BBE" w14:textId="0F468184" w:rsidR="005234D0" w:rsidRDefault="005234D0" w:rsidP="000D4A9F"/>
        </w:tc>
      </w:tr>
      <w:tr w:rsidR="000D4A9F" w14:paraId="2BA0F9EA" w14:textId="77777777" w:rsidTr="00286142">
        <w:trPr>
          <w:trHeight w:val="2564"/>
        </w:trPr>
        <w:tc>
          <w:tcPr>
            <w:tcW w:w="4428" w:type="dxa"/>
          </w:tcPr>
          <w:p w14:paraId="59A0428C" w14:textId="77777777" w:rsidR="000D4A9F" w:rsidRDefault="000D4A9F" w:rsidP="00BF1B56">
            <w:pPr>
              <w:rPr>
                <w:b/>
              </w:rPr>
            </w:pPr>
          </w:p>
          <w:p w14:paraId="75A19713" w14:textId="383CC2D7" w:rsidR="000D4A9F" w:rsidRPr="00C807BB" w:rsidRDefault="000D4A9F" w:rsidP="00A31820">
            <w:pPr>
              <w:rPr>
                <w:b/>
              </w:rPr>
            </w:pPr>
            <w:r w:rsidRPr="00C807BB">
              <w:rPr>
                <w:b/>
              </w:rPr>
              <w:t>CSHSE Standard 18.a</w:t>
            </w:r>
            <w:r w:rsidR="00115B93">
              <w:rPr>
                <w:b/>
              </w:rPr>
              <w:t>.</w:t>
            </w:r>
          </w:p>
          <w:p w14:paraId="691BF1D7" w14:textId="77777777" w:rsidR="000D4A9F" w:rsidRDefault="000D4A9F" w:rsidP="00A31820">
            <w:r>
              <w:t xml:space="preserve">     Managing organizations through </w:t>
            </w:r>
          </w:p>
          <w:p w14:paraId="21466D2E" w14:textId="0E0B959D" w:rsidR="000D4A9F" w:rsidRDefault="000D4A9F" w:rsidP="00A31820">
            <w:r>
              <w:t xml:space="preserve">     leadership and strategic planning</w:t>
            </w:r>
            <w:r w:rsidR="00115B93">
              <w:t>.</w:t>
            </w:r>
            <w:r>
              <w:t xml:space="preserve"> </w:t>
            </w:r>
          </w:p>
          <w:p w14:paraId="7832976F" w14:textId="77777777" w:rsidR="000D4A9F" w:rsidRDefault="000D4A9F" w:rsidP="00A31820"/>
          <w:p w14:paraId="00BA8F2E" w14:textId="6D7763E7" w:rsidR="000D4A9F" w:rsidRPr="00C807BB" w:rsidRDefault="000D4A9F" w:rsidP="00A31820">
            <w:pPr>
              <w:rPr>
                <w:b/>
              </w:rPr>
            </w:pPr>
            <w:r w:rsidRPr="00C807BB">
              <w:rPr>
                <w:b/>
              </w:rPr>
              <w:t>CSHSE Standard 18.b</w:t>
            </w:r>
            <w:r w:rsidR="00115B93">
              <w:rPr>
                <w:b/>
              </w:rPr>
              <w:t>.</w:t>
            </w:r>
          </w:p>
          <w:p w14:paraId="3DD63E7E" w14:textId="77777777" w:rsidR="000D4A9F" w:rsidRDefault="000D4A9F" w:rsidP="00A31820">
            <w:r>
              <w:t xml:space="preserve">     Supervision and human resource </w:t>
            </w:r>
          </w:p>
          <w:p w14:paraId="25D74412" w14:textId="3B62339C" w:rsidR="000D4A9F" w:rsidRDefault="000D4A9F" w:rsidP="00A31820">
            <w:r>
              <w:t xml:space="preserve">     </w:t>
            </w:r>
            <w:r w:rsidR="00115B93">
              <w:t>M</w:t>
            </w:r>
            <w:r>
              <w:t>anagement</w:t>
            </w:r>
            <w:r w:rsidR="00115B93">
              <w:t>.</w:t>
            </w:r>
            <w:r>
              <w:t xml:space="preserve"> </w:t>
            </w:r>
          </w:p>
          <w:p w14:paraId="676522D9" w14:textId="77777777" w:rsidR="000D4A9F" w:rsidRDefault="000D4A9F" w:rsidP="00A9722E">
            <w:pPr>
              <w:ind w:left="720"/>
            </w:pPr>
          </w:p>
          <w:p w14:paraId="701F8D3C" w14:textId="4162C6E8" w:rsidR="000D4A9F" w:rsidRPr="00C807BB" w:rsidRDefault="000D4A9F" w:rsidP="00866752">
            <w:pPr>
              <w:rPr>
                <w:b/>
              </w:rPr>
            </w:pPr>
            <w:r w:rsidRPr="00C807BB">
              <w:rPr>
                <w:b/>
              </w:rPr>
              <w:t>CSHSE Standard 18.c</w:t>
            </w:r>
            <w:r w:rsidR="00115B93">
              <w:rPr>
                <w:b/>
              </w:rPr>
              <w:t>.</w:t>
            </w:r>
          </w:p>
          <w:p w14:paraId="32F3B666" w14:textId="77777777" w:rsidR="000D4A9F" w:rsidRDefault="000D4A9F" w:rsidP="00866752">
            <w:r>
              <w:t xml:space="preserve">     Planning and evaluating programs, </w:t>
            </w:r>
          </w:p>
          <w:p w14:paraId="4E5B2F85" w14:textId="057586F4" w:rsidR="000D4A9F" w:rsidRDefault="000D4A9F" w:rsidP="00866752">
            <w:r>
              <w:t xml:space="preserve">     services, and operations</w:t>
            </w:r>
            <w:r w:rsidR="00115B93">
              <w:t>.</w:t>
            </w:r>
          </w:p>
          <w:p w14:paraId="56512757" w14:textId="77777777" w:rsidR="000D4A9F" w:rsidRDefault="000D4A9F" w:rsidP="00A9722E">
            <w:pPr>
              <w:ind w:left="720"/>
            </w:pPr>
          </w:p>
          <w:p w14:paraId="59BFB5CE" w14:textId="08C6FBDC" w:rsidR="000D4A9F" w:rsidRPr="00C807BB" w:rsidRDefault="000D4A9F" w:rsidP="00C807BB">
            <w:pPr>
              <w:rPr>
                <w:b/>
              </w:rPr>
            </w:pPr>
            <w:r w:rsidRPr="00C807BB">
              <w:rPr>
                <w:b/>
              </w:rPr>
              <w:t>CSHSE Standard 18.f</w:t>
            </w:r>
            <w:r w:rsidR="00115B93">
              <w:rPr>
                <w:b/>
              </w:rPr>
              <w:t>.</w:t>
            </w:r>
          </w:p>
          <w:p w14:paraId="3D260281" w14:textId="77777777" w:rsidR="000D4A9F" w:rsidRDefault="000D4A9F" w:rsidP="00C807BB">
            <w:r>
              <w:t xml:space="preserve">     </w:t>
            </w:r>
            <w:r w:rsidRPr="004B4B71">
              <w:t xml:space="preserve">Legal and regulatory issues and risk </w:t>
            </w:r>
          </w:p>
          <w:p w14:paraId="025F06CE" w14:textId="12B2208C" w:rsidR="000D4A9F" w:rsidRDefault="000D4A9F" w:rsidP="00C807BB">
            <w:r>
              <w:t xml:space="preserve">     </w:t>
            </w:r>
            <w:r w:rsidR="00115B93" w:rsidRPr="004B4B71">
              <w:t>M</w:t>
            </w:r>
            <w:r w:rsidRPr="004B4B71">
              <w:t>anagement</w:t>
            </w:r>
            <w:r w:rsidR="00115B93">
              <w:t>.</w:t>
            </w:r>
          </w:p>
          <w:p w14:paraId="7120DD89" w14:textId="77777777" w:rsidR="000D4A9F" w:rsidRDefault="000D4A9F" w:rsidP="00A9722E">
            <w:pPr>
              <w:ind w:left="720"/>
            </w:pPr>
          </w:p>
          <w:p w14:paraId="3D3C8C63" w14:textId="56976929" w:rsidR="000D4A9F" w:rsidRPr="00C807BB" w:rsidRDefault="000D4A9F" w:rsidP="00C807BB">
            <w:pPr>
              <w:rPr>
                <w:b/>
              </w:rPr>
            </w:pPr>
            <w:r w:rsidRPr="00C807BB">
              <w:rPr>
                <w:b/>
              </w:rPr>
              <w:t>CSHSE Standard 18.i</w:t>
            </w:r>
            <w:r w:rsidR="00115B93">
              <w:rPr>
                <w:b/>
              </w:rPr>
              <w:t>.</w:t>
            </w:r>
          </w:p>
          <w:p w14:paraId="46D2599F" w14:textId="77777777" w:rsidR="000D4A9F" w:rsidRDefault="000D4A9F" w:rsidP="00C807BB">
            <w:r>
              <w:t xml:space="preserve">      Constituency building and other </w:t>
            </w:r>
          </w:p>
          <w:p w14:paraId="5F6258BA" w14:textId="09AA1C9E" w:rsidR="00AE497C" w:rsidRPr="00801CE0" w:rsidRDefault="000D4A9F" w:rsidP="00A6472C">
            <w:pPr>
              <w:rPr>
                <w:b/>
              </w:rPr>
            </w:pPr>
            <w:r>
              <w:t xml:space="preserve">      advocacy techniques</w:t>
            </w:r>
            <w:r w:rsidR="00115B93">
              <w:t>.</w:t>
            </w:r>
          </w:p>
        </w:tc>
        <w:tc>
          <w:tcPr>
            <w:tcW w:w="4428" w:type="dxa"/>
          </w:tcPr>
          <w:p w14:paraId="66C25753" w14:textId="2EF8A63A" w:rsidR="000D4A9F" w:rsidRDefault="005234D0" w:rsidP="00AD0553">
            <w:r>
              <w:t>Assigned readings,</w:t>
            </w:r>
            <w:r w:rsidR="000D4A9F">
              <w:t xml:space="preserve"> discussion</w:t>
            </w:r>
            <w:r>
              <w:t>s, and g</w:t>
            </w:r>
            <w:r w:rsidR="000D4A9F">
              <w:t xml:space="preserve">uest presentations focus on </w:t>
            </w:r>
          </w:p>
          <w:p w14:paraId="489CFEEB" w14:textId="34A518CA" w:rsidR="00EF05E7" w:rsidRDefault="000D4A9F" w:rsidP="00EF05E7">
            <w:r>
              <w:t xml:space="preserve">macro influences </w:t>
            </w:r>
            <w:r w:rsidR="00EF05E7">
              <w:t xml:space="preserve">affecting community agencies and services. </w:t>
            </w:r>
            <w:r>
              <w:t xml:space="preserve">Guest speakers </w:t>
            </w:r>
            <w:r w:rsidR="00EF05E7">
              <w:t xml:space="preserve">and documentaries discuss processes within agencies, highlighting optimal working relationships.  </w:t>
            </w:r>
          </w:p>
          <w:p w14:paraId="5AF2B1EF" w14:textId="7D352978" w:rsidR="000D4A9F" w:rsidRDefault="000D4A9F" w:rsidP="00AD0553"/>
        </w:tc>
      </w:tr>
      <w:tr w:rsidR="000D4A9F" w14:paraId="7E01489F" w14:textId="77777777" w:rsidTr="00286142">
        <w:tc>
          <w:tcPr>
            <w:tcW w:w="4428" w:type="dxa"/>
          </w:tcPr>
          <w:p w14:paraId="5C7357E8" w14:textId="5E18A141" w:rsidR="000D4A9F" w:rsidRPr="005E0B71" w:rsidRDefault="000D4A9F" w:rsidP="005A22F5">
            <w:pPr>
              <w:rPr>
                <w:b/>
              </w:rPr>
            </w:pPr>
            <w:r w:rsidRPr="005E0B71">
              <w:rPr>
                <w:b/>
              </w:rPr>
              <w:t>CSHSE Standard 19.a</w:t>
            </w:r>
            <w:r w:rsidR="00115B93">
              <w:rPr>
                <w:b/>
              </w:rPr>
              <w:t>.</w:t>
            </w:r>
          </w:p>
          <w:p w14:paraId="2838FEAA" w14:textId="77777777" w:rsidR="000D4A9F" w:rsidRDefault="000D4A9F" w:rsidP="005A22F5">
            <w:r>
              <w:t xml:space="preserve">     The least intrusive intervention in the</w:t>
            </w:r>
          </w:p>
          <w:p w14:paraId="7DB7BC35" w14:textId="5168429C" w:rsidR="000D4A9F" w:rsidRDefault="000D4A9F" w:rsidP="005A22F5">
            <w:r>
              <w:t xml:space="preserve">      least restrictive environment </w:t>
            </w:r>
          </w:p>
          <w:p w14:paraId="2D175F4D" w14:textId="77777777" w:rsidR="000D4A9F" w:rsidRDefault="000D4A9F" w:rsidP="001334FE"/>
          <w:p w14:paraId="78F9FD14" w14:textId="71EF1BDE" w:rsidR="000D4A9F" w:rsidRPr="005E0B71" w:rsidRDefault="000D4A9F" w:rsidP="001334FE">
            <w:pPr>
              <w:rPr>
                <w:rFonts w:ascii="Times New Roman" w:hAnsi="Times New Roman" w:cs="Times New Roman"/>
                <w:b/>
              </w:rPr>
            </w:pPr>
            <w:r w:rsidRPr="005E0B71">
              <w:rPr>
                <w:rFonts w:ascii="Times New Roman" w:hAnsi="Times New Roman" w:cs="Times New Roman"/>
                <w:b/>
              </w:rPr>
              <w:t>CSHSE Standard 19.c</w:t>
            </w:r>
            <w:r w:rsidR="00115B93">
              <w:rPr>
                <w:rFonts w:ascii="Times New Roman" w:hAnsi="Times New Roman" w:cs="Times New Roman"/>
                <w:b/>
              </w:rPr>
              <w:t>.</w:t>
            </w:r>
          </w:p>
          <w:p w14:paraId="74AFDF8A" w14:textId="1DD38109" w:rsidR="000D4A9F" w:rsidRDefault="000D4A9F" w:rsidP="001334FE">
            <w:pPr>
              <w:rPr>
                <w:rFonts w:ascii="Times New Roman" w:hAnsi="Times New Roman" w:cs="Times New Roman"/>
              </w:rPr>
            </w:pPr>
            <w:r>
              <w:rPr>
                <w:rFonts w:ascii="Times New Roman" w:hAnsi="Times New Roman" w:cs="Times New Roman"/>
              </w:rPr>
              <w:t xml:space="preserve">    </w:t>
            </w:r>
            <w:r w:rsidRPr="004B4B71">
              <w:rPr>
                <w:rFonts w:ascii="Times New Roman" w:hAnsi="Times New Roman" w:cs="Times New Roman"/>
              </w:rPr>
              <w:t xml:space="preserve"> Confidentiality of information</w:t>
            </w:r>
          </w:p>
          <w:p w14:paraId="560A070B" w14:textId="77777777" w:rsidR="000D4A9F" w:rsidRDefault="000D4A9F" w:rsidP="001334FE"/>
          <w:p w14:paraId="47024FF8" w14:textId="25E5B5B9" w:rsidR="000D4A9F" w:rsidRPr="00801CE0" w:rsidRDefault="000D4A9F" w:rsidP="00BF1B56">
            <w:pPr>
              <w:rPr>
                <w:b/>
              </w:rPr>
            </w:pPr>
            <w:r w:rsidRPr="00801CE0">
              <w:rPr>
                <w:b/>
              </w:rPr>
              <w:t>CSHSE Standard 19.d</w:t>
            </w:r>
            <w:r w:rsidR="00115B93">
              <w:rPr>
                <w:b/>
              </w:rPr>
              <w:t>.</w:t>
            </w:r>
          </w:p>
          <w:p w14:paraId="3EC2AE8B" w14:textId="7D0D0B01" w:rsidR="000D4A9F" w:rsidRDefault="000D4A9F" w:rsidP="00BF1B56">
            <w:pPr>
              <w:ind w:left="270" w:hanging="90"/>
            </w:pPr>
            <w:r w:rsidRPr="00482656">
              <w:t xml:space="preserve"> The worth and uniqueness of individuals including culture,</w:t>
            </w:r>
            <w:r>
              <w:t xml:space="preserve"> </w:t>
            </w:r>
            <w:r w:rsidRPr="00482656">
              <w:t>ethnicity, race, class, gender, religion, ability, sexual orientation, and other expressions of diversity</w:t>
            </w:r>
            <w:r w:rsidR="00115B93">
              <w:t>.</w:t>
            </w:r>
          </w:p>
          <w:p w14:paraId="4DAECEFB" w14:textId="77777777" w:rsidR="000D4A9F" w:rsidRPr="00801CE0" w:rsidRDefault="000D4A9F" w:rsidP="00BF1B56">
            <w:pPr>
              <w:pStyle w:val="NoSpacing"/>
              <w:rPr>
                <w:b/>
                <w:sz w:val="24"/>
                <w:szCs w:val="24"/>
              </w:rPr>
            </w:pPr>
          </w:p>
          <w:p w14:paraId="46474DC6" w14:textId="446A2B48" w:rsidR="000D4A9F" w:rsidRPr="00801CE0" w:rsidRDefault="000D4A9F" w:rsidP="00BF1B56">
            <w:pPr>
              <w:pStyle w:val="NoSpacing"/>
              <w:rPr>
                <w:b/>
                <w:sz w:val="24"/>
                <w:szCs w:val="24"/>
              </w:rPr>
            </w:pPr>
            <w:r w:rsidRPr="00801CE0">
              <w:rPr>
                <w:b/>
                <w:sz w:val="24"/>
                <w:szCs w:val="24"/>
              </w:rPr>
              <w:t xml:space="preserve">CSHSE Standard 19. </w:t>
            </w:r>
            <w:r w:rsidR="00115B93">
              <w:rPr>
                <w:b/>
                <w:sz w:val="24"/>
                <w:szCs w:val="24"/>
              </w:rPr>
              <w:t>e.</w:t>
            </w:r>
          </w:p>
          <w:p w14:paraId="387F6F8F" w14:textId="77777777" w:rsidR="000D4A9F" w:rsidRPr="00482656" w:rsidRDefault="000D4A9F" w:rsidP="00801CE0">
            <w:pPr>
              <w:pStyle w:val="NoSpacing"/>
              <w:ind w:left="270" w:hanging="180"/>
              <w:rPr>
                <w:sz w:val="24"/>
                <w:szCs w:val="24"/>
              </w:rPr>
            </w:pPr>
            <w:r>
              <w:rPr>
                <w:sz w:val="24"/>
                <w:szCs w:val="24"/>
              </w:rPr>
              <w:t xml:space="preserve">    </w:t>
            </w:r>
            <w:r w:rsidRPr="00482656">
              <w:rPr>
                <w:sz w:val="24"/>
                <w:szCs w:val="24"/>
              </w:rPr>
              <w:t xml:space="preserve">Belief that individuals, service </w:t>
            </w:r>
            <w:r>
              <w:rPr>
                <w:sz w:val="24"/>
                <w:szCs w:val="24"/>
              </w:rPr>
              <w:t xml:space="preserve">     </w:t>
            </w:r>
            <w:r w:rsidRPr="00482656">
              <w:rPr>
                <w:sz w:val="24"/>
                <w:szCs w:val="24"/>
              </w:rPr>
              <w:t>systems, and society can change</w:t>
            </w:r>
          </w:p>
          <w:p w14:paraId="0BE7977F" w14:textId="77777777" w:rsidR="000D4A9F" w:rsidRDefault="000D4A9F" w:rsidP="00BF1B56">
            <w:pPr>
              <w:ind w:left="720"/>
            </w:pPr>
          </w:p>
          <w:p w14:paraId="433BD217" w14:textId="380B4864" w:rsidR="000D4A9F" w:rsidRPr="005E0B71" w:rsidRDefault="000D4A9F" w:rsidP="005A22F5">
            <w:pPr>
              <w:rPr>
                <w:b/>
              </w:rPr>
            </w:pPr>
            <w:r w:rsidRPr="005E0B71">
              <w:rPr>
                <w:b/>
              </w:rPr>
              <w:t>CSHSE Standard 19.f</w:t>
            </w:r>
            <w:r w:rsidR="00115B93">
              <w:rPr>
                <w:b/>
              </w:rPr>
              <w:t>.</w:t>
            </w:r>
          </w:p>
          <w:p w14:paraId="3F33CF3F" w14:textId="77777777" w:rsidR="000D4A9F" w:rsidRDefault="000D4A9F" w:rsidP="005A22F5">
            <w:r>
              <w:t xml:space="preserve">      Interdisciplinary team approaches to</w:t>
            </w:r>
          </w:p>
          <w:p w14:paraId="6AD320EA" w14:textId="135647E2" w:rsidR="000D4A9F" w:rsidRDefault="000D4A9F" w:rsidP="005A22F5">
            <w:r>
              <w:t xml:space="preserve">      problem solving  </w:t>
            </w:r>
          </w:p>
          <w:p w14:paraId="74DC0A3C" w14:textId="69F525E2" w:rsidR="000D4A9F" w:rsidRPr="005E0B71" w:rsidRDefault="000D4A9F" w:rsidP="005E0B71">
            <w:pPr>
              <w:rPr>
                <w:b/>
              </w:rPr>
            </w:pPr>
            <w:r w:rsidRPr="005E0B71">
              <w:rPr>
                <w:b/>
              </w:rPr>
              <w:t>CSHSE Standard 19.g</w:t>
            </w:r>
            <w:r w:rsidR="00115B93">
              <w:rPr>
                <w:b/>
              </w:rPr>
              <w:t>.</w:t>
            </w:r>
          </w:p>
          <w:p w14:paraId="40A2A512" w14:textId="23E4F900" w:rsidR="000D4A9F" w:rsidRDefault="000D4A9F" w:rsidP="005E0B71">
            <w:r>
              <w:t xml:space="preserve">     </w:t>
            </w:r>
            <w:r w:rsidRPr="00482656">
              <w:t xml:space="preserve"> Appropriate professional boundaries</w:t>
            </w:r>
            <w:r w:rsidR="00115B93">
              <w:t>.</w:t>
            </w:r>
          </w:p>
          <w:p w14:paraId="08333EF8" w14:textId="77777777" w:rsidR="000D4A9F" w:rsidRDefault="000D4A9F" w:rsidP="00BF1B56">
            <w:pPr>
              <w:ind w:left="720"/>
            </w:pPr>
          </w:p>
          <w:p w14:paraId="4EAB8EBF" w14:textId="77777777" w:rsidR="000D4A9F" w:rsidRDefault="000D4A9F"/>
        </w:tc>
        <w:tc>
          <w:tcPr>
            <w:tcW w:w="4428" w:type="dxa"/>
          </w:tcPr>
          <w:p w14:paraId="2690044A" w14:textId="2ABD20AA" w:rsidR="000D4A9F" w:rsidRPr="00EF05E7" w:rsidRDefault="00EF05E7" w:rsidP="00EF05E7">
            <w:pPr>
              <w:rPr>
                <w:b/>
              </w:rPr>
            </w:pPr>
            <w:r>
              <w:t xml:space="preserve">Case studies and documentaries are presented to facilitate class discussion on the best practices working with human service clients in the context of child maltreatment.  A focus on clients’ strengths are included with an evaluation of the different treatment approaches that take into account the individual, community, and culture. Guest speakers and assigned readings address issues related to professional boundaries, confidentiality issues, diversity issues, and the role of human services in initiating and supporting change, drawing from multiple disciplines that include medical professionals, legal professionals, and others. </w:t>
            </w:r>
          </w:p>
        </w:tc>
      </w:tr>
      <w:tr w:rsidR="000D4A9F" w14:paraId="76F826BC" w14:textId="77777777" w:rsidTr="00286142">
        <w:tc>
          <w:tcPr>
            <w:tcW w:w="4428" w:type="dxa"/>
          </w:tcPr>
          <w:p w14:paraId="124BEF61" w14:textId="3C86F45E" w:rsidR="000D4A9F" w:rsidRPr="00801CE0" w:rsidRDefault="000D4A9F" w:rsidP="00801CE0">
            <w:pPr>
              <w:rPr>
                <w:b/>
              </w:rPr>
            </w:pPr>
            <w:r w:rsidRPr="00801CE0">
              <w:rPr>
                <w:b/>
              </w:rPr>
              <w:t xml:space="preserve">CSHSE Standard 20. </w:t>
            </w:r>
            <w:r w:rsidR="00115B93">
              <w:rPr>
                <w:b/>
              </w:rPr>
              <w:t>a.</w:t>
            </w:r>
          </w:p>
          <w:p w14:paraId="062B1A35" w14:textId="205988E6" w:rsidR="000D4A9F" w:rsidRDefault="000D4A9F" w:rsidP="00801CE0">
            <w:r>
              <w:t xml:space="preserve">     Conscious use of self</w:t>
            </w:r>
            <w:r w:rsidR="00115B93">
              <w:t>.</w:t>
            </w:r>
          </w:p>
          <w:p w14:paraId="3E991F0C" w14:textId="77777777" w:rsidR="000D4A9F" w:rsidRDefault="000D4A9F" w:rsidP="00801CE0"/>
          <w:p w14:paraId="1348E741" w14:textId="22313238" w:rsidR="000D4A9F" w:rsidRPr="00801CE0" w:rsidRDefault="000D4A9F" w:rsidP="00801CE0">
            <w:pPr>
              <w:rPr>
                <w:b/>
              </w:rPr>
            </w:pPr>
            <w:r w:rsidRPr="00801CE0">
              <w:rPr>
                <w:b/>
              </w:rPr>
              <w:t>CSHSE Standard 20.b</w:t>
            </w:r>
            <w:r w:rsidR="00115B93">
              <w:rPr>
                <w:b/>
              </w:rPr>
              <w:t>.</w:t>
            </w:r>
          </w:p>
          <w:p w14:paraId="6EDC5E8F" w14:textId="5460512E" w:rsidR="000D4A9F" w:rsidRDefault="000D4A9F" w:rsidP="00801CE0">
            <w:pPr>
              <w:ind w:left="270" w:hanging="180"/>
            </w:pPr>
            <w:r>
              <w:t xml:space="preserve">   Clarification of personal and professional values</w:t>
            </w:r>
            <w:r w:rsidR="00115B93">
              <w:t>.</w:t>
            </w:r>
            <w:r>
              <w:t xml:space="preserve"> </w:t>
            </w:r>
          </w:p>
          <w:p w14:paraId="4191796E" w14:textId="77777777" w:rsidR="000D4A9F" w:rsidRDefault="000D4A9F" w:rsidP="001334FE"/>
          <w:p w14:paraId="17EC74A7" w14:textId="0E172C74" w:rsidR="000D4A9F" w:rsidRPr="005E0B71" w:rsidRDefault="000D4A9F" w:rsidP="001334FE">
            <w:pPr>
              <w:rPr>
                <w:b/>
              </w:rPr>
            </w:pPr>
            <w:r w:rsidRPr="005E0B71">
              <w:rPr>
                <w:b/>
              </w:rPr>
              <w:t>CSHSE Standard 20.d</w:t>
            </w:r>
            <w:r w:rsidR="00115B93">
              <w:rPr>
                <w:b/>
              </w:rPr>
              <w:t>.</w:t>
            </w:r>
          </w:p>
          <w:p w14:paraId="74AD7E1F" w14:textId="7A9C415B" w:rsidR="000D4A9F" w:rsidRPr="00482656" w:rsidRDefault="000D4A9F" w:rsidP="001334FE">
            <w:r>
              <w:t xml:space="preserve">     </w:t>
            </w:r>
            <w:r w:rsidRPr="00907108">
              <w:t xml:space="preserve"> Strategies for self-care</w:t>
            </w:r>
          </w:p>
          <w:p w14:paraId="17248BC3" w14:textId="77777777" w:rsidR="000D4A9F" w:rsidRPr="00801CE0" w:rsidRDefault="000D4A9F" w:rsidP="00801CE0">
            <w:pPr>
              <w:rPr>
                <w:b/>
              </w:rPr>
            </w:pPr>
          </w:p>
          <w:p w14:paraId="70127C66" w14:textId="20B2DADF" w:rsidR="000D4A9F" w:rsidRPr="00801CE0" w:rsidRDefault="000D4A9F" w:rsidP="00801CE0">
            <w:pPr>
              <w:rPr>
                <w:b/>
              </w:rPr>
            </w:pPr>
            <w:r w:rsidRPr="00801CE0">
              <w:rPr>
                <w:b/>
              </w:rPr>
              <w:t xml:space="preserve">CSHSE Standard 20. </w:t>
            </w:r>
            <w:r w:rsidR="00115B93">
              <w:rPr>
                <w:b/>
              </w:rPr>
              <w:t>e.</w:t>
            </w:r>
          </w:p>
          <w:p w14:paraId="4AAAEBB1" w14:textId="08835E0E" w:rsidR="000D4A9F" w:rsidRDefault="000D4A9F" w:rsidP="00A6472C">
            <w:r>
              <w:t xml:space="preserve">     Reflection of professional self</w:t>
            </w:r>
            <w:r w:rsidR="00115B93">
              <w:t>.</w:t>
            </w:r>
            <w:bookmarkStart w:id="0" w:name="_GoBack"/>
            <w:bookmarkEnd w:id="0"/>
          </w:p>
        </w:tc>
        <w:tc>
          <w:tcPr>
            <w:tcW w:w="4428" w:type="dxa"/>
          </w:tcPr>
          <w:p w14:paraId="1A20CA28" w14:textId="2E1E516B" w:rsidR="000D4A9F" w:rsidRDefault="005234D0" w:rsidP="002B2596">
            <w:r>
              <w:t>Throughout the course, a discussion of one’s biases and beliefs are reviewed in class. Assigned readings and guest speakers highlight the separation of personal and professional values in the human services field as well as the importance of practicing self-care.</w:t>
            </w:r>
          </w:p>
        </w:tc>
      </w:tr>
    </w:tbl>
    <w:p w14:paraId="28F30212" w14:textId="77777777" w:rsidR="00BF1B56" w:rsidRDefault="00BF1B56" w:rsidP="00BF1B56">
      <w:pPr>
        <w:ind w:left="720"/>
      </w:pPr>
    </w:p>
    <w:p w14:paraId="0DA3251D" w14:textId="77777777" w:rsidR="00BF1B56" w:rsidRDefault="00BF1B56" w:rsidP="00BF1B56">
      <w:pPr>
        <w:ind w:left="720"/>
      </w:pPr>
    </w:p>
    <w:p w14:paraId="40DB0AB2" w14:textId="01D11897" w:rsidR="005F6568" w:rsidRDefault="005F6568" w:rsidP="005F6568">
      <w:pPr>
        <w:ind w:left="720"/>
      </w:pPr>
    </w:p>
    <w:p w14:paraId="6CA046D9" w14:textId="77777777" w:rsidR="005F6568" w:rsidRDefault="005F6568" w:rsidP="005F6568">
      <w:pPr>
        <w:ind w:left="720"/>
      </w:pPr>
    </w:p>
    <w:p w14:paraId="7EF14976" w14:textId="65BF35D9" w:rsidR="003B7ACA" w:rsidRDefault="005F6568">
      <w:r w:rsidRPr="004B4B71">
        <w:tab/>
      </w:r>
    </w:p>
    <w:sectPr w:rsidR="003B7ACA" w:rsidSect="003B7AC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C9EAA" w14:textId="77777777" w:rsidR="00457880" w:rsidRDefault="00457880" w:rsidP="00164310">
      <w:r>
        <w:separator/>
      </w:r>
    </w:p>
  </w:endnote>
  <w:endnote w:type="continuationSeparator" w:id="0">
    <w:p w14:paraId="31F48553" w14:textId="77777777" w:rsidR="00457880" w:rsidRDefault="00457880" w:rsidP="0016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44D2F" w14:textId="77777777" w:rsidR="00457880" w:rsidRDefault="00457880" w:rsidP="00164310">
      <w:r>
        <w:separator/>
      </w:r>
    </w:p>
  </w:footnote>
  <w:footnote w:type="continuationSeparator" w:id="0">
    <w:p w14:paraId="30DC561A" w14:textId="77777777" w:rsidR="00457880" w:rsidRDefault="00457880" w:rsidP="0016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164310" w14:paraId="6FF97F8F" w14:textId="77777777" w:rsidTr="00A949DA">
      <w:tc>
        <w:tcPr>
          <w:tcW w:w="0" w:type="auto"/>
          <w:tcBorders>
            <w:right w:val="single" w:sz="6" w:space="0" w:color="000000" w:themeColor="text1"/>
          </w:tcBorders>
        </w:tcPr>
        <w:sdt>
          <w:sdtPr>
            <w:alias w:val="Company"/>
            <w:id w:val="78735422"/>
            <w:placeholder>
              <w:docPart w:val="2C77F18545406D4AA8BB3FC23E584DEA"/>
            </w:placeholder>
            <w:dataBinding w:prefixMappings="xmlns:ns0='http://schemas.openxmlformats.org/officeDocument/2006/extended-properties'" w:xpath="/ns0:Properties[1]/ns0:Company[1]" w:storeItemID="{6668398D-A668-4E3E-A5EB-62B293D839F1}"/>
            <w:text/>
          </w:sdtPr>
          <w:sdtEndPr/>
          <w:sdtContent>
            <w:p w14:paraId="5A565891" w14:textId="1C035D5C" w:rsidR="00164310" w:rsidRDefault="004F3CC0" w:rsidP="00A949DA">
              <w:pPr>
                <w:pStyle w:val="Header"/>
                <w:jc w:val="right"/>
              </w:pPr>
              <w:r>
                <w:t>California State University, Fullerton</w:t>
              </w:r>
            </w:p>
          </w:sdtContent>
        </w:sdt>
        <w:sdt>
          <w:sdtPr>
            <w:rPr>
              <w:bCs/>
            </w:rPr>
            <w:alias w:val="Title"/>
            <w:id w:val="78735415"/>
            <w:placeholder>
              <w:docPart w:val="5E5EFAE1BC445541A5E7BB41BC4F3AAA"/>
            </w:placeholder>
            <w:dataBinding w:prefixMappings="xmlns:ns0='http://schemas.openxmlformats.org/package/2006/metadata/core-properties' xmlns:ns1='http://purl.org/dc/elements/1.1/'" w:xpath="/ns0:coreProperties[1]/ns1:title[1]" w:storeItemID="{6C3C8BC8-F283-45AE-878A-BAB7291924A1}"/>
            <w:text/>
          </w:sdtPr>
          <w:sdtEndPr/>
          <w:sdtContent>
            <w:p w14:paraId="3D908E8A" w14:textId="417D3526" w:rsidR="00164310" w:rsidRPr="00336950" w:rsidRDefault="004F3CC0" w:rsidP="004F3CC0">
              <w:pPr>
                <w:pStyle w:val="Header"/>
                <w:jc w:val="right"/>
                <w:rPr>
                  <w:bCs/>
                </w:rPr>
              </w:pPr>
              <w:r>
                <w:rPr>
                  <w:bCs/>
                </w:rPr>
                <w:t>HUSR 430 Narrative</w:t>
              </w:r>
            </w:p>
          </w:sdtContent>
        </w:sdt>
      </w:tc>
      <w:tc>
        <w:tcPr>
          <w:tcW w:w="1152" w:type="dxa"/>
          <w:tcBorders>
            <w:left w:val="single" w:sz="6" w:space="0" w:color="000000" w:themeColor="text1"/>
          </w:tcBorders>
        </w:tcPr>
        <w:p w14:paraId="6DB91221" w14:textId="77777777" w:rsidR="00164310" w:rsidRDefault="00164310" w:rsidP="00A949DA">
          <w:pPr>
            <w:pStyle w:val="Header"/>
            <w:rPr>
              <w:b/>
            </w:rPr>
          </w:pPr>
          <w:r>
            <w:fldChar w:fldCharType="begin"/>
          </w:r>
          <w:r>
            <w:instrText xml:space="preserve"> PAGE   \* MERGEFORMAT </w:instrText>
          </w:r>
          <w:r>
            <w:fldChar w:fldCharType="separate"/>
          </w:r>
          <w:r w:rsidR="00115B93">
            <w:rPr>
              <w:noProof/>
            </w:rPr>
            <w:t>1</w:t>
          </w:r>
          <w:r>
            <w:rPr>
              <w:noProof/>
            </w:rPr>
            <w:fldChar w:fldCharType="end"/>
          </w:r>
        </w:p>
      </w:tc>
    </w:tr>
  </w:tbl>
  <w:p w14:paraId="519F8FA7" w14:textId="77777777" w:rsidR="00164310" w:rsidRDefault="00164310" w:rsidP="00164310">
    <w:pPr>
      <w:pStyle w:val="Header"/>
    </w:pPr>
  </w:p>
  <w:p w14:paraId="1B21328F" w14:textId="77777777" w:rsidR="00164310" w:rsidRDefault="00164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56"/>
    <w:rsid w:val="00005472"/>
    <w:rsid w:val="000205F6"/>
    <w:rsid w:val="0006750D"/>
    <w:rsid w:val="000D4A9F"/>
    <w:rsid w:val="00110570"/>
    <w:rsid w:val="00115B93"/>
    <w:rsid w:val="001334FE"/>
    <w:rsid w:val="00164310"/>
    <w:rsid w:val="001A3187"/>
    <w:rsid w:val="00213200"/>
    <w:rsid w:val="00232181"/>
    <w:rsid w:val="00286142"/>
    <w:rsid w:val="002B2596"/>
    <w:rsid w:val="002B43CD"/>
    <w:rsid w:val="002C78D7"/>
    <w:rsid w:val="003331D4"/>
    <w:rsid w:val="00340019"/>
    <w:rsid w:val="003B7ACA"/>
    <w:rsid w:val="00457880"/>
    <w:rsid w:val="004E4BCE"/>
    <w:rsid w:val="004F3CC0"/>
    <w:rsid w:val="005234D0"/>
    <w:rsid w:val="005A22F5"/>
    <w:rsid w:val="005E0B71"/>
    <w:rsid w:val="005F6568"/>
    <w:rsid w:val="007C4203"/>
    <w:rsid w:val="00801CE0"/>
    <w:rsid w:val="00866752"/>
    <w:rsid w:val="008A5CC0"/>
    <w:rsid w:val="008C7006"/>
    <w:rsid w:val="00927976"/>
    <w:rsid w:val="00937418"/>
    <w:rsid w:val="009553DC"/>
    <w:rsid w:val="00991CF9"/>
    <w:rsid w:val="009D5DAB"/>
    <w:rsid w:val="009F5133"/>
    <w:rsid w:val="00A31820"/>
    <w:rsid w:val="00A6472C"/>
    <w:rsid w:val="00A86EEF"/>
    <w:rsid w:val="00A9722E"/>
    <w:rsid w:val="00AD0553"/>
    <w:rsid w:val="00AE497C"/>
    <w:rsid w:val="00B36A16"/>
    <w:rsid w:val="00BF1B56"/>
    <w:rsid w:val="00C70DBC"/>
    <w:rsid w:val="00C807BB"/>
    <w:rsid w:val="00D80502"/>
    <w:rsid w:val="00EF05E7"/>
    <w:rsid w:val="00EF412E"/>
    <w:rsid w:val="00F80E04"/>
    <w:rsid w:val="00FB0F93"/>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54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F1B5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F1B56"/>
    <w:rPr>
      <w:rFonts w:ascii="Cambria" w:eastAsia="Times New Roman" w:hAnsi="Cambria" w:cs="Times New Roman"/>
      <w:b/>
      <w:bCs/>
      <w:kern w:val="28"/>
      <w:sz w:val="32"/>
      <w:szCs w:val="32"/>
    </w:rPr>
  </w:style>
  <w:style w:type="table" w:styleId="TableGrid">
    <w:name w:val="Table Grid"/>
    <w:basedOn w:val="TableNormal"/>
    <w:uiPriority w:val="1"/>
    <w:rsid w:val="00BF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1B56"/>
    <w:rPr>
      <w:sz w:val="22"/>
      <w:szCs w:val="22"/>
    </w:rPr>
  </w:style>
  <w:style w:type="paragraph" w:styleId="Header">
    <w:name w:val="header"/>
    <w:basedOn w:val="Normal"/>
    <w:link w:val="HeaderChar"/>
    <w:uiPriority w:val="99"/>
    <w:unhideWhenUsed/>
    <w:rsid w:val="00164310"/>
    <w:pPr>
      <w:tabs>
        <w:tab w:val="center" w:pos="4320"/>
        <w:tab w:val="right" w:pos="8640"/>
      </w:tabs>
    </w:pPr>
  </w:style>
  <w:style w:type="character" w:customStyle="1" w:styleId="HeaderChar">
    <w:name w:val="Header Char"/>
    <w:basedOn w:val="DefaultParagraphFont"/>
    <w:link w:val="Header"/>
    <w:uiPriority w:val="99"/>
    <w:rsid w:val="00164310"/>
  </w:style>
  <w:style w:type="paragraph" w:styleId="Footer">
    <w:name w:val="footer"/>
    <w:basedOn w:val="Normal"/>
    <w:link w:val="FooterChar"/>
    <w:uiPriority w:val="99"/>
    <w:unhideWhenUsed/>
    <w:rsid w:val="00164310"/>
    <w:pPr>
      <w:tabs>
        <w:tab w:val="center" w:pos="4320"/>
        <w:tab w:val="right" w:pos="8640"/>
      </w:tabs>
    </w:pPr>
  </w:style>
  <w:style w:type="character" w:customStyle="1" w:styleId="FooterChar">
    <w:name w:val="Footer Char"/>
    <w:basedOn w:val="DefaultParagraphFont"/>
    <w:link w:val="Footer"/>
    <w:uiPriority w:val="99"/>
    <w:rsid w:val="00164310"/>
  </w:style>
  <w:style w:type="paragraph" w:styleId="ListParagraph">
    <w:name w:val="List Paragraph"/>
    <w:basedOn w:val="Normal"/>
    <w:uiPriority w:val="72"/>
    <w:rsid w:val="005F6568"/>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36A16"/>
    <w:rPr>
      <w:rFonts w:ascii="Tahoma" w:hAnsi="Tahoma" w:cs="Tahoma"/>
      <w:sz w:val="16"/>
      <w:szCs w:val="16"/>
    </w:rPr>
  </w:style>
  <w:style w:type="character" w:customStyle="1" w:styleId="BalloonTextChar">
    <w:name w:val="Balloon Text Char"/>
    <w:basedOn w:val="DefaultParagraphFont"/>
    <w:link w:val="BalloonText"/>
    <w:uiPriority w:val="99"/>
    <w:semiHidden/>
    <w:rsid w:val="00B36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F1B56"/>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F1B56"/>
    <w:rPr>
      <w:rFonts w:ascii="Cambria" w:eastAsia="Times New Roman" w:hAnsi="Cambria" w:cs="Times New Roman"/>
      <w:b/>
      <w:bCs/>
      <w:kern w:val="28"/>
      <w:sz w:val="32"/>
      <w:szCs w:val="32"/>
    </w:rPr>
  </w:style>
  <w:style w:type="table" w:styleId="TableGrid">
    <w:name w:val="Table Grid"/>
    <w:basedOn w:val="TableNormal"/>
    <w:uiPriority w:val="1"/>
    <w:rsid w:val="00BF1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1B56"/>
    <w:rPr>
      <w:sz w:val="22"/>
      <w:szCs w:val="22"/>
    </w:rPr>
  </w:style>
  <w:style w:type="paragraph" w:styleId="Header">
    <w:name w:val="header"/>
    <w:basedOn w:val="Normal"/>
    <w:link w:val="HeaderChar"/>
    <w:uiPriority w:val="99"/>
    <w:unhideWhenUsed/>
    <w:rsid w:val="00164310"/>
    <w:pPr>
      <w:tabs>
        <w:tab w:val="center" w:pos="4320"/>
        <w:tab w:val="right" w:pos="8640"/>
      </w:tabs>
    </w:pPr>
  </w:style>
  <w:style w:type="character" w:customStyle="1" w:styleId="HeaderChar">
    <w:name w:val="Header Char"/>
    <w:basedOn w:val="DefaultParagraphFont"/>
    <w:link w:val="Header"/>
    <w:uiPriority w:val="99"/>
    <w:rsid w:val="00164310"/>
  </w:style>
  <w:style w:type="paragraph" w:styleId="Footer">
    <w:name w:val="footer"/>
    <w:basedOn w:val="Normal"/>
    <w:link w:val="FooterChar"/>
    <w:uiPriority w:val="99"/>
    <w:unhideWhenUsed/>
    <w:rsid w:val="00164310"/>
    <w:pPr>
      <w:tabs>
        <w:tab w:val="center" w:pos="4320"/>
        <w:tab w:val="right" w:pos="8640"/>
      </w:tabs>
    </w:pPr>
  </w:style>
  <w:style w:type="character" w:customStyle="1" w:styleId="FooterChar">
    <w:name w:val="Footer Char"/>
    <w:basedOn w:val="DefaultParagraphFont"/>
    <w:link w:val="Footer"/>
    <w:uiPriority w:val="99"/>
    <w:rsid w:val="00164310"/>
  </w:style>
  <w:style w:type="paragraph" w:styleId="ListParagraph">
    <w:name w:val="List Paragraph"/>
    <w:basedOn w:val="Normal"/>
    <w:uiPriority w:val="72"/>
    <w:rsid w:val="005F6568"/>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36A16"/>
    <w:rPr>
      <w:rFonts w:ascii="Tahoma" w:hAnsi="Tahoma" w:cs="Tahoma"/>
      <w:sz w:val="16"/>
      <w:szCs w:val="16"/>
    </w:rPr>
  </w:style>
  <w:style w:type="character" w:customStyle="1" w:styleId="BalloonTextChar">
    <w:name w:val="Balloon Text Char"/>
    <w:basedOn w:val="DefaultParagraphFont"/>
    <w:link w:val="BalloonText"/>
    <w:uiPriority w:val="99"/>
    <w:semiHidden/>
    <w:rsid w:val="00B36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830">
      <w:bodyDiv w:val="1"/>
      <w:marLeft w:val="0"/>
      <w:marRight w:val="0"/>
      <w:marTop w:val="0"/>
      <w:marBottom w:val="0"/>
      <w:divBdr>
        <w:top w:val="none" w:sz="0" w:space="0" w:color="auto"/>
        <w:left w:val="none" w:sz="0" w:space="0" w:color="auto"/>
        <w:bottom w:val="none" w:sz="0" w:space="0" w:color="auto"/>
        <w:right w:val="none" w:sz="0" w:space="0" w:color="auto"/>
      </w:divBdr>
      <w:divsChild>
        <w:div w:id="1871257044">
          <w:marLeft w:val="806"/>
          <w:marRight w:val="0"/>
          <w:marTop w:val="134"/>
          <w:marBottom w:val="0"/>
          <w:divBdr>
            <w:top w:val="none" w:sz="0" w:space="0" w:color="auto"/>
            <w:left w:val="none" w:sz="0" w:space="0" w:color="auto"/>
            <w:bottom w:val="none" w:sz="0" w:space="0" w:color="auto"/>
            <w:right w:val="none" w:sz="0" w:space="0" w:color="auto"/>
          </w:divBdr>
        </w:div>
        <w:div w:id="126164731">
          <w:marLeft w:val="806"/>
          <w:marRight w:val="0"/>
          <w:marTop w:val="134"/>
          <w:marBottom w:val="0"/>
          <w:divBdr>
            <w:top w:val="none" w:sz="0" w:space="0" w:color="auto"/>
            <w:left w:val="none" w:sz="0" w:space="0" w:color="auto"/>
            <w:bottom w:val="none" w:sz="0" w:space="0" w:color="auto"/>
            <w:right w:val="none" w:sz="0" w:space="0" w:color="auto"/>
          </w:divBdr>
        </w:div>
      </w:divsChild>
    </w:div>
    <w:div w:id="975837184">
      <w:bodyDiv w:val="1"/>
      <w:marLeft w:val="0"/>
      <w:marRight w:val="0"/>
      <w:marTop w:val="0"/>
      <w:marBottom w:val="0"/>
      <w:divBdr>
        <w:top w:val="none" w:sz="0" w:space="0" w:color="auto"/>
        <w:left w:val="none" w:sz="0" w:space="0" w:color="auto"/>
        <w:bottom w:val="none" w:sz="0" w:space="0" w:color="auto"/>
        <w:right w:val="none" w:sz="0" w:space="0" w:color="auto"/>
      </w:divBdr>
      <w:divsChild>
        <w:div w:id="1210342124">
          <w:marLeft w:val="806"/>
          <w:marRight w:val="0"/>
          <w:marTop w:val="134"/>
          <w:marBottom w:val="0"/>
          <w:divBdr>
            <w:top w:val="none" w:sz="0" w:space="0" w:color="auto"/>
            <w:left w:val="none" w:sz="0" w:space="0" w:color="auto"/>
            <w:bottom w:val="none" w:sz="0" w:space="0" w:color="auto"/>
            <w:right w:val="none" w:sz="0" w:space="0" w:color="auto"/>
          </w:divBdr>
        </w:div>
        <w:div w:id="1018698308">
          <w:marLeft w:val="80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77F18545406D4AA8BB3FC23E584DEA"/>
        <w:category>
          <w:name w:val="General"/>
          <w:gallery w:val="placeholder"/>
        </w:category>
        <w:types>
          <w:type w:val="bbPlcHdr"/>
        </w:types>
        <w:behaviors>
          <w:behavior w:val="content"/>
        </w:behaviors>
        <w:guid w:val="{850E8135-2BF0-7D4E-9CED-68CC6E4C1D06}"/>
      </w:docPartPr>
      <w:docPartBody>
        <w:p w:rsidR="007B21D0" w:rsidRDefault="00817643" w:rsidP="00817643">
          <w:pPr>
            <w:pStyle w:val="2C77F18545406D4AA8BB3FC23E584DEA"/>
          </w:pPr>
          <w:r>
            <w:t>[Type the company name]</w:t>
          </w:r>
        </w:p>
      </w:docPartBody>
    </w:docPart>
    <w:docPart>
      <w:docPartPr>
        <w:name w:val="5E5EFAE1BC445541A5E7BB41BC4F3AAA"/>
        <w:category>
          <w:name w:val="General"/>
          <w:gallery w:val="placeholder"/>
        </w:category>
        <w:types>
          <w:type w:val="bbPlcHdr"/>
        </w:types>
        <w:behaviors>
          <w:behavior w:val="content"/>
        </w:behaviors>
        <w:guid w:val="{493E4F8B-F019-884A-9374-3CA87E249BDC}"/>
      </w:docPartPr>
      <w:docPartBody>
        <w:p w:rsidR="007B21D0" w:rsidRDefault="00817643" w:rsidP="00817643">
          <w:pPr>
            <w:pStyle w:val="5E5EFAE1BC445541A5E7BB41BC4F3AA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43"/>
    <w:rsid w:val="00036D6D"/>
    <w:rsid w:val="004457E4"/>
    <w:rsid w:val="007B21D0"/>
    <w:rsid w:val="00817643"/>
    <w:rsid w:val="00AB2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7F18545406D4AA8BB3FC23E584DEA">
    <w:name w:val="2C77F18545406D4AA8BB3FC23E584DEA"/>
    <w:rsid w:val="00817643"/>
  </w:style>
  <w:style w:type="paragraph" w:customStyle="1" w:styleId="5E5EFAE1BC445541A5E7BB41BC4F3AAA">
    <w:name w:val="5E5EFAE1BC445541A5E7BB41BC4F3AAA"/>
    <w:rsid w:val="008176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7F18545406D4AA8BB3FC23E584DEA">
    <w:name w:val="2C77F18545406D4AA8BB3FC23E584DEA"/>
    <w:rsid w:val="00817643"/>
  </w:style>
  <w:style w:type="paragraph" w:customStyle="1" w:styleId="5E5EFAE1BC445541A5E7BB41BC4F3AAA">
    <w:name w:val="5E5EFAE1BC445541A5E7BB41BC4F3AAA"/>
    <w:rsid w:val="0081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HUSR 430 Narrative</vt:lpstr>
      <vt:lpstr>COUN/HUSR 430</vt:lpstr>
      <vt:lpstr>Child Abuse and the Human Services</vt:lpstr>
    </vt:vector>
  </TitlesOfParts>
  <Company>California State University, Fullerton</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HUSR 430 Narrative</dc:title>
  <dc:creator>test</dc:creator>
  <cp:lastModifiedBy>Owner</cp:lastModifiedBy>
  <cp:revision>3</cp:revision>
  <cp:lastPrinted>2017-02-15T16:01:00Z</cp:lastPrinted>
  <dcterms:created xsi:type="dcterms:W3CDTF">2017-02-20T03:50:00Z</dcterms:created>
  <dcterms:modified xsi:type="dcterms:W3CDTF">2017-02-20T04:14:00Z</dcterms:modified>
</cp:coreProperties>
</file>